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0819" w14:textId="5EB38003" w:rsidR="00912AEE" w:rsidRPr="008855A3" w:rsidRDefault="00912AEE">
      <w:pPr>
        <w:pStyle w:val="stmasia0"/>
        <w:rPr>
          <w:rFonts w:ascii="Calibri Light" w:hAnsi="Calibri Light" w:cs="Calibri Light"/>
          <w:color w:val="auto"/>
          <w:lang w:val="fi-FI"/>
        </w:rPr>
      </w:pPr>
      <w:bookmarkStart w:id="0" w:name="_GoBack"/>
      <w:bookmarkEnd w:id="0"/>
    </w:p>
    <w:p w14:paraId="04D69A67" w14:textId="77777777" w:rsidR="002D4D8E" w:rsidRPr="008855A3" w:rsidRDefault="002D4D8E" w:rsidP="002D4D8E">
      <w:pPr>
        <w:pStyle w:val="STMleipteksti"/>
        <w:rPr>
          <w:rFonts w:ascii="Calibri Light" w:hAnsi="Calibri Light" w:cs="Calibri Light"/>
        </w:rPr>
      </w:pPr>
    </w:p>
    <w:p w14:paraId="37EE0383" w14:textId="77777777" w:rsidR="002D4D8E" w:rsidRPr="008855A3" w:rsidRDefault="002D4D8E" w:rsidP="002D4D8E">
      <w:pPr>
        <w:pStyle w:val="STMleipteksti"/>
        <w:rPr>
          <w:rFonts w:ascii="Calibri Light" w:hAnsi="Calibri Light" w:cs="Calibri Light"/>
        </w:rPr>
      </w:pPr>
    </w:p>
    <w:p w14:paraId="410984DE" w14:textId="77777777" w:rsidR="002D4D8E" w:rsidRPr="008855A3" w:rsidRDefault="002D4D8E" w:rsidP="002D4D8E">
      <w:pPr>
        <w:pStyle w:val="STMleipteksti"/>
        <w:rPr>
          <w:rFonts w:ascii="Calibri Light" w:hAnsi="Calibri Light" w:cs="Calibri Light"/>
        </w:rPr>
      </w:pPr>
    </w:p>
    <w:p w14:paraId="253B0F0B" w14:textId="77777777" w:rsidR="002D4D8E" w:rsidRPr="008855A3" w:rsidRDefault="002D4D8E" w:rsidP="002D4D8E">
      <w:pPr>
        <w:pStyle w:val="STMleipteksti"/>
        <w:rPr>
          <w:rFonts w:ascii="Calibri Light" w:hAnsi="Calibri Light" w:cs="Calibri Light"/>
        </w:rPr>
      </w:pPr>
    </w:p>
    <w:p w14:paraId="65BCDD07" w14:textId="77777777" w:rsidR="002D4D8E" w:rsidRPr="008855A3" w:rsidRDefault="002D4D8E" w:rsidP="002D4D8E">
      <w:pPr>
        <w:pStyle w:val="STMleipteksti"/>
        <w:rPr>
          <w:rFonts w:ascii="Calibri Light" w:hAnsi="Calibri Light" w:cs="Calibri Light"/>
        </w:rPr>
      </w:pPr>
    </w:p>
    <w:p w14:paraId="1978530D" w14:textId="77777777" w:rsidR="002D4D8E" w:rsidRPr="008855A3" w:rsidRDefault="002D4D8E" w:rsidP="002D4D8E">
      <w:pPr>
        <w:pStyle w:val="STMleipteksti"/>
        <w:rPr>
          <w:rFonts w:ascii="Calibri Light" w:hAnsi="Calibri Light" w:cs="Calibri Light"/>
        </w:rPr>
      </w:pPr>
    </w:p>
    <w:p w14:paraId="3816D6B7" w14:textId="77777777" w:rsidR="002D4D8E" w:rsidRPr="008855A3" w:rsidRDefault="002D4D8E" w:rsidP="002D4D8E">
      <w:pPr>
        <w:pStyle w:val="STMleipteksti"/>
        <w:rPr>
          <w:rFonts w:ascii="Calibri Light" w:hAnsi="Calibri Light" w:cs="Calibri Light"/>
        </w:rPr>
      </w:pPr>
    </w:p>
    <w:p w14:paraId="5F37FEC6" w14:textId="77777777" w:rsidR="002D4D8E" w:rsidRPr="008855A3" w:rsidRDefault="002D4D8E" w:rsidP="002D4D8E">
      <w:pPr>
        <w:pStyle w:val="STMleipteksti"/>
        <w:rPr>
          <w:rFonts w:ascii="Calibri Light" w:hAnsi="Calibri Light" w:cs="Calibri Light"/>
        </w:rPr>
      </w:pPr>
    </w:p>
    <w:p w14:paraId="0235D909" w14:textId="77777777" w:rsidR="002D4D8E" w:rsidRPr="008855A3" w:rsidRDefault="002D4D8E" w:rsidP="002D4D8E">
      <w:pPr>
        <w:pStyle w:val="STMleipteksti"/>
        <w:rPr>
          <w:rFonts w:ascii="Calibri Light" w:hAnsi="Calibri Light" w:cs="Calibri Light"/>
        </w:rPr>
      </w:pPr>
    </w:p>
    <w:p w14:paraId="66D3DF58" w14:textId="77777777" w:rsidR="002D4D8E" w:rsidRPr="008855A3" w:rsidRDefault="002D4D8E" w:rsidP="002D4D8E">
      <w:pPr>
        <w:pStyle w:val="STMleipteksti"/>
        <w:rPr>
          <w:rFonts w:ascii="Calibri Light" w:hAnsi="Calibri Light" w:cs="Calibri Light"/>
        </w:rPr>
      </w:pPr>
    </w:p>
    <w:p w14:paraId="692C3232" w14:textId="77777777" w:rsidR="002D4D8E" w:rsidRPr="008855A3" w:rsidRDefault="002D4D8E" w:rsidP="002D4D8E">
      <w:pPr>
        <w:pStyle w:val="STMleipteksti"/>
        <w:rPr>
          <w:rFonts w:ascii="Calibri Light" w:hAnsi="Calibri Light" w:cs="Calibri Light"/>
        </w:rPr>
      </w:pPr>
    </w:p>
    <w:p w14:paraId="5F8EA957" w14:textId="77777777" w:rsidR="002D4D8E" w:rsidRPr="008855A3" w:rsidRDefault="002D4D8E" w:rsidP="002D4D8E">
      <w:pPr>
        <w:pStyle w:val="STMleipteksti"/>
        <w:rPr>
          <w:rFonts w:ascii="Calibri Light" w:hAnsi="Calibri Light" w:cs="Calibri Light"/>
        </w:rPr>
      </w:pPr>
    </w:p>
    <w:p w14:paraId="7F034E23" w14:textId="77777777" w:rsidR="002D4D8E" w:rsidRPr="008855A3" w:rsidRDefault="002D4D8E" w:rsidP="002D4D8E">
      <w:pPr>
        <w:pStyle w:val="STMleipteksti"/>
        <w:rPr>
          <w:rFonts w:ascii="Calibri Light" w:hAnsi="Calibri Light" w:cs="Calibri Light"/>
        </w:rPr>
      </w:pPr>
    </w:p>
    <w:p w14:paraId="3CD98542" w14:textId="77777777" w:rsidR="002D4D8E" w:rsidRPr="008855A3" w:rsidRDefault="002D4D8E" w:rsidP="002D4D8E">
      <w:pPr>
        <w:pStyle w:val="STMleipteksti"/>
        <w:rPr>
          <w:rFonts w:ascii="Calibri Light" w:hAnsi="Calibri Light" w:cs="Calibri Light"/>
        </w:rPr>
      </w:pPr>
    </w:p>
    <w:p w14:paraId="7FDA0838" w14:textId="00E0609B" w:rsidR="008C504E" w:rsidRPr="008855A3" w:rsidRDefault="009B6800" w:rsidP="00F50EA3">
      <w:pPr>
        <w:ind w:hanging="1134"/>
        <w:jc w:val="center"/>
        <w:rPr>
          <w:rFonts w:ascii="Calibri Light" w:hAnsi="Calibri Light" w:cs="Calibri Light"/>
          <w:b/>
          <w:sz w:val="44"/>
          <w:szCs w:val="44"/>
        </w:rPr>
      </w:pPr>
      <w:r w:rsidRPr="008855A3">
        <w:rPr>
          <w:rFonts w:ascii="Calibri Light" w:hAnsi="Calibri Light" w:cs="Calibri Light"/>
          <w:b/>
          <w:sz w:val="44"/>
          <w:szCs w:val="44"/>
        </w:rPr>
        <w:t>Tulevaisuuden sote-keskus Lapissa</w:t>
      </w:r>
    </w:p>
    <w:p w14:paraId="6A7A44FA" w14:textId="77777777" w:rsidR="00ED37E0" w:rsidRPr="008855A3" w:rsidRDefault="00AE0462" w:rsidP="00F50EA3">
      <w:pPr>
        <w:ind w:hanging="1134"/>
        <w:jc w:val="center"/>
        <w:rPr>
          <w:rFonts w:ascii="Calibri Light" w:hAnsi="Calibri Light" w:cs="Calibri Light"/>
          <w:sz w:val="44"/>
          <w:szCs w:val="44"/>
        </w:rPr>
      </w:pPr>
      <w:r w:rsidRPr="008855A3">
        <w:rPr>
          <w:rFonts w:ascii="Calibri Light" w:hAnsi="Calibri Light" w:cs="Calibri Light"/>
          <w:sz w:val="44"/>
          <w:szCs w:val="44"/>
        </w:rPr>
        <w:t>Hanke</w:t>
      </w:r>
      <w:r w:rsidR="00ED37E0" w:rsidRPr="008855A3">
        <w:rPr>
          <w:rFonts w:ascii="Calibri Light" w:hAnsi="Calibri Light" w:cs="Calibri Light"/>
          <w:sz w:val="44"/>
          <w:szCs w:val="44"/>
        </w:rPr>
        <w:t>suunnitelma</w:t>
      </w:r>
    </w:p>
    <w:p w14:paraId="6FB515BE" w14:textId="6BBD32FC" w:rsidR="002D4D8E" w:rsidRPr="008855A3" w:rsidRDefault="002D4D8E" w:rsidP="002D4D8E">
      <w:pPr>
        <w:pStyle w:val="STMleipteksti"/>
        <w:ind w:left="0"/>
        <w:jc w:val="center"/>
        <w:rPr>
          <w:rFonts w:ascii="Calibri Light" w:hAnsi="Calibri Light" w:cs="Calibri Light"/>
          <w:sz w:val="32"/>
          <w:szCs w:val="32"/>
        </w:rPr>
      </w:pPr>
    </w:p>
    <w:p w14:paraId="5459DCE4" w14:textId="77777777" w:rsidR="002704E9" w:rsidRPr="008855A3" w:rsidRDefault="002704E9" w:rsidP="002D4D8E">
      <w:pPr>
        <w:pStyle w:val="STMleipteksti"/>
        <w:ind w:left="0"/>
        <w:jc w:val="center"/>
        <w:rPr>
          <w:rFonts w:ascii="Calibri Light" w:hAnsi="Calibri Light" w:cs="Calibri Light"/>
          <w:sz w:val="32"/>
          <w:szCs w:val="32"/>
        </w:rPr>
      </w:pPr>
    </w:p>
    <w:p w14:paraId="110FFB95" w14:textId="495A16B8" w:rsidR="002D4D8E" w:rsidRPr="008855A3" w:rsidRDefault="009F7C43" w:rsidP="002D4D8E">
      <w:pPr>
        <w:pStyle w:val="STMleipteksti"/>
        <w:ind w:left="0"/>
        <w:jc w:val="center"/>
        <w:rPr>
          <w:rFonts w:ascii="Calibri Light" w:hAnsi="Calibri Light" w:cs="Calibri Light"/>
          <w:sz w:val="32"/>
          <w:szCs w:val="32"/>
        </w:rPr>
      </w:pPr>
      <w:r w:rsidRPr="008855A3">
        <w:rPr>
          <w:rFonts w:ascii="Calibri Light" w:hAnsi="Calibri Light" w:cs="Calibri Light"/>
          <w:sz w:val="32"/>
          <w:szCs w:val="32"/>
        </w:rPr>
        <w:t xml:space="preserve">Lapin </w:t>
      </w:r>
      <w:r w:rsidR="002704E9" w:rsidRPr="008855A3">
        <w:rPr>
          <w:rFonts w:ascii="Calibri Light" w:hAnsi="Calibri Light" w:cs="Calibri Light"/>
          <w:sz w:val="32"/>
          <w:szCs w:val="32"/>
        </w:rPr>
        <w:t>maakunta</w:t>
      </w:r>
    </w:p>
    <w:p w14:paraId="2D3349CA" w14:textId="1037C650" w:rsidR="002D4D8E" w:rsidRPr="008855A3" w:rsidRDefault="0065029D" w:rsidP="002D4D8E">
      <w:pPr>
        <w:pStyle w:val="STMleipteksti"/>
        <w:ind w:left="0"/>
        <w:jc w:val="center"/>
        <w:rPr>
          <w:rFonts w:ascii="Calibri Light" w:hAnsi="Calibri Light" w:cs="Calibri Light"/>
          <w:sz w:val="32"/>
          <w:szCs w:val="32"/>
        </w:rPr>
      </w:pPr>
      <w:r w:rsidRPr="008855A3">
        <w:rPr>
          <w:rFonts w:ascii="Calibri Light" w:hAnsi="Calibri Light" w:cs="Calibri Light"/>
          <w:sz w:val="32"/>
          <w:szCs w:val="32"/>
        </w:rPr>
        <w:t>30.4</w:t>
      </w:r>
      <w:r w:rsidR="00AE0462" w:rsidRPr="008855A3">
        <w:rPr>
          <w:rFonts w:ascii="Calibri Light" w:hAnsi="Calibri Light" w:cs="Calibri Light"/>
          <w:sz w:val="32"/>
          <w:szCs w:val="32"/>
        </w:rPr>
        <w:t>.2020</w:t>
      </w:r>
    </w:p>
    <w:p w14:paraId="23A288E0" w14:textId="77777777" w:rsidR="002D4D8E" w:rsidRPr="008855A3" w:rsidRDefault="002D4D8E" w:rsidP="002D4D8E">
      <w:pPr>
        <w:pStyle w:val="STMleipteksti"/>
        <w:ind w:left="0"/>
        <w:jc w:val="center"/>
        <w:rPr>
          <w:rFonts w:ascii="Calibri Light" w:hAnsi="Calibri Light" w:cs="Calibri Light"/>
          <w:sz w:val="24"/>
        </w:rPr>
      </w:pPr>
    </w:p>
    <w:p w14:paraId="2D69BF96" w14:textId="77777777" w:rsidR="00400575" w:rsidRPr="008855A3" w:rsidRDefault="00400575" w:rsidP="00400575">
      <w:pPr>
        <w:ind w:hanging="1134"/>
        <w:rPr>
          <w:rFonts w:ascii="Calibri Light" w:hAnsi="Calibri Light" w:cs="Calibri Light"/>
          <w:b/>
        </w:rPr>
      </w:pPr>
      <w:bookmarkStart w:id="1" w:name="_Toc413337924"/>
      <w:r w:rsidRPr="008855A3">
        <w:rPr>
          <w:rFonts w:ascii="Calibri Light" w:hAnsi="Calibri Light" w:cs="Calibri Light"/>
        </w:rPr>
        <w:br w:type="page"/>
      </w:r>
      <w:r w:rsidRPr="008855A3">
        <w:rPr>
          <w:rFonts w:ascii="Calibri Light" w:hAnsi="Calibri Light" w:cs="Calibri Light"/>
          <w:b/>
        </w:rPr>
        <w:lastRenderedPageBreak/>
        <w:t>Sisällysluettelo</w:t>
      </w:r>
      <w:bookmarkEnd w:id="1"/>
    </w:p>
    <w:p w14:paraId="4CE79889" w14:textId="77777777" w:rsidR="00CE456E" w:rsidRPr="008855A3" w:rsidRDefault="00CE456E" w:rsidP="00400575">
      <w:pPr>
        <w:ind w:hanging="1134"/>
        <w:rPr>
          <w:rFonts w:ascii="Calibri Light" w:hAnsi="Calibri Light" w:cs="Calibri Light"/>
          <w:b/>
        </w:rPr>
      </w:pPr>
    </w:p>
    <w:p w14:paraId="67AFD8F6" w14:textId="1E07E895" w:rsidR="000A46E6" w:rsidRPr="008855A3" w:rsidRDefault="00400575">
      <w:pPr>
        <w:pStyle w:val="Sisluet1"/>
        <w:tabs>
          <w:tab w:val="left" w:pos="440"/>
          <w:tab w:val="right" w:leader="dot" w:pos="9628"/>
        </w:tabs>
        <w:rPr>
          <w:rFonts w:ascii="Calibri Light" w:eastAsiaTheme="minorEastAsia" w:hAnsi="Calibri Light" w:cs="Calibri Light"/>
          <w:noProof/>
          <w:lang w:eastAsia="fi-FI"/>
        </w:rPr>
      </w:pPr>
      <w:r w:rsidRPr="008855A3">
        <w:rPr>
          <w:rFonts w:ascii="Calibri Light" w:hAnsi="Calibri Light" w:cs="Calibri Light"/>
        </w:rPr>
        <w:fldChar w:fldCharType="begin"/>
      </w:r>
      <w:r w:rsidRPr="008855A3">
        <w:rPr>
          <w:rFonts w:ascii="Calibri Light" w:hAnsi="Calibri Light" w:cs="Calibri Light"/>
        </w:rPr>
        <w:instrText xml:space="preserve"> TOC \o "1-3" \h \z \u </w:instrText>
      </w:r>
      <w:r w:rsidRPr="008855A3">
        <w:rPr>
          <w:rFonts w:ascii="Calibri Light" w:hAnsi="Calibri Light" w:cs="Calibri Light"/>
        </w:rPr>
        <w:fldChar w:fldCharType="separate"/>
      </w:r>
      <w:hyperlink w:anchor="_Toc38883335" w:history="1">
        <w:r w:rsidR="000A46E6" w:rsidRPr="008855A3">
          <w:rPr>
            <w:rStyle w:val="Hyperlinkki"/>
            <w:rFonts w:ascii="Calibri Light" w:hAnsi="Calibri Light" w:cs="Calibri Light"/>
            <w:noProof/>
          </w:rPr>
          <w:t>1.</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Hankkeen tausta</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_Toc38883335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3</w:t>
        </w:r>
        <w:r w:rsidR="000A46E6" w:rsidRPr="008855A3">
          <w:rPr>
            <w:rFonts w:ascii="Calibri Light" w:hAnsi="Calibri Light" w:cs="Calibri Light"/>
            <w:noProof/>
            <w:webHidden/>
          </w:rPr>
          <w:fldChar w:fldCharType="end"/>
        </w:r>
      </w:hyperlink>
    </w:p>
    <w:p w14:paraId="6023368C" w14:textId="028D679D"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36" w:history="1">
        <w:r w:rsidR="000A46E6" w:rsidRPr="008855A3">
          <w:rPr>
            <w:rStyle w:val="Hyperlinkki"/>
            <w:rFonts w:ascii="Calibri Light" w:hAnsi="Calibri Light" w:cs="Calibri Light"/>
            <w:noProof/>
            <w:lang w:val="en-US"/>
          </w:rPr>
          <w:t xml:space="preserve">1.1 </w:t>
        </w:r>
        <w:r w:rsidR="000A46E6" w:rsidRPr="008855A3">
          <w:rPr>
            <w:rStyle w:val="Hyperlinkki"/>
            <w:rFonts w:ascii="Calibri Light" w:hAnsi="Calibri Light" w:cs="Calibri Light"/>
            <w:noProof/>
          </w:rPr>
          <w:t>Lapin maakunta</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_Toc38883336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3</w:t>
        </w:r>
        <w:r w:rsidR="000A46E6" w:rsidRPr="008855A3">
          <w:rPr>
            <w:rFonts w:ascii="Calibri Light" w:hAnsi="Calibri Light" w:cs="Calibri Light"/>
            <w:noProof/>
            <w:webHidden/>
          </w:rPr>
          <w:fldChar w:fldCharType="end"/>
        </w:r>
      </w:hyperlink>
    </w:p>
    <w:p w14:paraId="41F08941" w14:textId="50C100D2"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37" w:history="1">
        <w:r w:rsidR="000A46E6" w:rsidRPr="008855A3">
          <w:rPr>
            <w:rStyle w:val="Hyperlinkki"/>
            <w:rFonts w:ascii="Calibri Light" w:hAnsi="Calibri Light" w:cs="Calibri Light"/>
            <w:noProof/>
          </w:rPr>
          <w:t>1.2 Aiempi kehittämistyö ja kehittämistarpeet Lapissa</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_Toc38883337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4</w:t>
        </w:r>
        <w:r w:rsidR="000A46E6" w:rsidRPr="008855A3">
          <w:rPr>
            <w:rFonts w:ascii="Calibri Light" w:hAnsi="Calibri Light" w:cs="Calibri Light"/>
            <w:noProof/>
            <w:webHidden/>
          </w:rPr>
          <w:fldChar w:fldCharType="end"/>
        </w:r>
      </w:hyperlink>
    </w:p>
    <w:p w14:paraId="43CE47C6" w14:textId="4AA319B9" w:rsidR="000A46E6" w:rsidRPr="008855A3" w:rsidRDefault="000336DD">
      <w:pPr>
        <w:pStyle w:val="Sisluet1"/>
        <w:tabs>
          <w:tab w:val="left" w:pos="440"/>
          <w:tab w:val="right" w:leader="dot" w:pos="9628"/>
        </w:tabs>
        <w:rPr>
          <w:rFonts w:ascii="Calibri Light" w:eastAsiaTheme="minorEastAsia" w:hAnsi="Calibri Light" w:cs="Calibri Light"/>
          <w:noProof/>
          <w:lang w:eastAsia="fi-FI"/>
        </w:rPr>
      </w:pPr>
      <w:hyperlink w:anchor="_Toc38883338" w:history="1">
        <w:r w:rsidR="000A46E6" w:rsidRPr="008855A3">
          <w:rPr>
            <w:rStyle w:val="Hyperlinkki"/>
            <w:rFonts w:ascii="Calibri Light" w:hAnsi="Calibri Light" w:cs="Calibri Light"/>
            <w:noProof/>
          </w:rPr>
          <w:t>2.</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Hankkeen tavoitteet</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_Toc38883338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9</w:t>
        </w:r>
        <w:r w:rsidR="000A46E6" w:rsidRPr="008855A3">
          <w:rPr>
            <w:rFonts w:ascii="Calibri Light" w:hAnsi="Calibri Light" w:cs="Calibri Light"/>
            <w:noProof/>
            <w:webHidden/>
          </w:rPr>
          <w:fldChar w:fldCharType="end"/>
        </w:r>
      </w:hyperlink>
    </w:p>
    <w:p w14:paraId="5BA44381" w14:textId="16D12742" w:rsidR="000A46E6" w:rsidRPr="008855A3" w:rsidRDefault="000336DD">
      <w:pPr>
        <w:pStyle w:val="Sisluet2"/>
        <w:tabs>
          <w:tab w:val="left" w:pos="880"/>
          <w:tab w:val="right" w:leader="dot" w:pos="9628"/>
        </w:tabs>
        <w:rPr>
          <w:rFonts w:ascii="Calibri Light" w:eastAsiaTheme="minorEastAsia" w:hAnsi="Calibri Light" w:cs="Calibri Light"/>
          <w:noProof/>
          <w:lang w:eastAsia="fi-FI"/>
        </w:rPr>
      </w:pPr>
      <w:hyperlink w:anchor="_Toc38883339" w:history="1">
        <w:r w:rsidR="000A46E6" w:rsidRPr="008855A3">
          <w:rPr>
            <w:rStyle w:val="Hyperlinkki"/>
            <w:rFonts w:ascii="Calibri Light" w:hAnsi="Calibri Light" w:cs="Calibri Light"/>
            <w:noProof/>
          </w:rPr>
          <w:t>2.1</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Hyötytavoitteet</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_Toc38883339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9</w:t>
        </w:r>
        <w:r w:rsidR="000A46E6" w:rsidRPr="008855A3">
          <w:rPr>
            <w:rFonts w:ascii="Calibri Light" w:hAnsi="Calibri Light" w:cs="Calibri Light"/>
            <w:noProof/>
            <w:webHidden/>
          </w:rPr>
          <w:fldChar w:fldCharType="end"/>
        </w:r>
      </w:hyperlink>
    </w:p>
    <w:p w14:paraId="47BE9E21" w14:textId="2C5378B6" w:rsidR="000A46E6" w:rsidRPr="008855A3" w:rsidRDefault="000336DD">
      <w:pPr>
        <w:pStyle w:val="Sisluet3"/>
        <w:tabs>
          <w:tab w:val="right" w:leader="dot" w:pos="9628"/>
        </w:tabs>
        <w:rPr>
          <w:rFonts w:ascii="Calibri Light" w:eastAsiaTheme="minorEastAsia" w:hAnsi="Calibri Light" w:cs="Calibri Light"/>
          <w:noProof/>
          <w:lang w:eastAsia="fi-FI"/>
        </w:rPr>
      </w:pPr>
      <w:hyperlink w:anchor="_Toc38883340" w:history="1">
        <w:r w:rsidR="000A46E6" w:rsidRPr="008855A3">
          <w:rPr>
            <w:rStyle w:val="Hyperlinkki"/>
            <w:rFonts w:ascii="Calibri Light" w:hAnsi="Calibri Light" w:cs="Calibri Light"/>
            <w:noProof/>
            <w:lang w:val="en-US"/>
          </w:rPr>
          <w:t xml:space="preserve">2.1.1 </w:t>
        </w:r>
        <w:r w:rsidR="000A46E6" w:rsidRPr="008855A3">
          <w:rPr>
            <w:rStyle w:val="Hyperlinkki"/>
            <w:rFonts w:ascii="Calibri Light" w:hAnsi="Calibri Light" w:cs="Calibri Light"/>
            <w:noProof/>
          </w:rPr>
          <w:t>Saatavuus, oikea-aikaisuus, jatkuvuus</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_Toc38883340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9</w:t>
        </w:r>
        <w:r w:rsidR="000A46E6" w:rsidRPr="008855A3">
          <w:rPr>
            <w:rFonts w:ascii="Calibri Light" w:hAnsi="Calibri Light" w:cs="Calibri Light"/>
            <w:noProof/>
            <w:webHidden/>
          </w:rPr>
          <w:fldChar w:fldCharType="end"/>
        </w:r>
      </w:hyperlink>
    </w:p>
    <w:p w14:paraId="76C531E6" w14:textId="36C6E561"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41" w:history="1">
        <w:r w:rsidR="000A46E6" w:rsidRPr="008855A3">
          <w:rPr>
            <w:rStyle w:val="Hyperlinkki"/>
            <w:rFonts w:ascii="Calibri Light" w:hAnsi="Calibri Light" w:cs="Calibri Light"/>
            <w:noProof/>
          </w:rPr>
          <w:t>2.1.2</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Ennaltaehkäisy ja ennakointi</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_Toc38883341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10</w:t>
        </w:r>
        <w:r w:rsidR="000A46E6" w:rsidRPr="008855A3">
          <w:rPr>
            <w:rFonts w:ascii="Calibri Light" w:hAnsi="Calibri Light" w:cs="Calibri Light"/>
            <w:noProof/>
            <w:webHidden/>
          </w:rPr>
          <w:fldChar w:fldCharType="end"/>
        </w:r>
      </w:hyperlink>
    </w:p>
    <w:p w14:paraId="06184390" w14:textId="32F0A03B"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42" w:history="1">
        <w:r w:rsidR="000A46E6" w:rsidRPr="008855A3">
          <w:rPr>
            <w:rStyle w:val="Hyperlinkki"/>
            <w:rFonts w:ascii="Calibri Light" w:hAnsi="Calibri Light" w:cs="Calibri Light"/>
            <w:noProof/>
          </w:rPr>
          <w:t>2.1.3</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Laatu ja vaikuttavuus</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_Toc38883342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10</w:t>
        </w:r>
        <w:r w:rsidR="000A46E6" w:rsidRPr="008855A3">
          <w:rPr>
            <w:rFonts w:ascii="Calibri Light" w:hAnsi="Calibri Light" w:cs="Calibri Light"/>
            <w:noProof/>
            <w:webHidden/>
          </w:rPr>
          <w:fldChar w:fldCharType="end"/>
        </w:r>
      </w:hyperlink>
    </w:p>
    <w:p w14:paraId="6BE49A4A" w14:textId="1E977012"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43" w:history="1">
        <w:r w:rsidR="000A46E6" w:rsidRPr="008855A3">
          <w:rPr>
            <w:rStyle w:val="Hyperlinkki"/>
            <w:rFonts w:ascii="Calibri Light" w:hAnsi="Calibri Light" w:cs="Calibri Light"/>
            <w:noProof/>
          </w:rPr>
          <w:t>2.1.4</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Monialaisuus ja yhteentoimivuus</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_Toc38883343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10</w:t>
        </w:r>
        <w:r w:rsidR="000A46E6" w:rsidRPr="008855A3">
          <w:rPr>
            <w:rFonts w:ascii="Calibri Light" w:hAnsi="Calibri Light" w:cs="Calibri Light"/>
            <w:noProof/>
            <w:webHidden/>
          </w:rPr>
          <w:fldChar w:fldCharType="end"/>
        </w:r>
      </w:hyperlink>
    </w:p>
    <w:p w14:paraId="3C0004D1" w14:textId="387FEF28"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44" w:history="1">
        <w:r w:rsidR="000A46E6" w:rsidRPr="008855A3">
          <w:rPr>
            <w:rStyle w:val="Hyperlinkki"/>
            <w:rFonts w:ascii="Calibri Light" w:hAnsi="Calibri Light" w:cs="Calibri Light"/>
            <w:noProof/>
          </w:rPr>
          <w:t>2.1.5</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Kustannusten nousun hillintä</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_Toc38883344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11</w:t>
        </w:r>
        <w:r w:rsidR="000A46E6" w:rsidRPr="008855A3">
          <w:rPr>
            <w:rFonts w:ascii="Calibri Light" w:hAnsi="Calibri Light" w:cs="Calibri Light"/>
            <w:noProof/>
            <w:webHidden/>
          </w:rPr>
          <w:fldChar w:fldCharType="end"/>
        </w:r>
      </w:hyperlink>
    </w:p>
    <w:p w14:paraId="67C58A2F" w14:textId="28A0BA09"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45" w:history="1">
        <w:r w:rsidR="000A46E6" w:rsidRPr="008855A3">
          <w:rPr>
            <w:rStyle w:val="Hyperlinkki"/>
            <w:rFonts w:ascii="Calibri Light" w:hAnsi="Calibri Light" w:cs="Calibri Light"/>
            <w:noProof/>
          </w:rPr>
          <w:t>2.2 Prosessitavoitteet</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_Toc38883345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11</w:t>
        </w:r>
        <w:r w:rsidR="000A46E6" w:rsidRPr="008855A3">
          <w:rPr>
            <w:rFonts w:ascii="Calibri Light" w:hAnsi="Calibri Light" w:cs="Calibri Light"/>
            <w:noProof/>
            <w:webHidden/>
          </w:rPr>
          <w:fldChar w:fldCharType="end"/>
        </w:r>
      </w:hyperlink>
    </w:p>
    <w:p w14:paraId="20531920" w14:textId="5CE2DDB0"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46" w:history="1">
        <w:r w:rsidR="000A46E6" w:rsidRPr="008855A3">
          <w:rPr>
            <w:rStyle w:val="Hyperlinkki"/>
            <w:rFonts w:ascii="Calibri Light" w:hAnsi="Calibri Light" w:cs="Calibri Light"/>
            <w:noProof/>
          </w:rPr>
          <w:t>2.3 Rajaukset ja riippuvuudet</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_Toc38883346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14</w:t>
        </w:r>
        <w:r w:rsidR="000A46E6" w:rsidRPr="008855A3">
          <w:rPr>
            <w:rFonts w:ascii="Calibri Light" w:hAnsi="Calibri Light" w:cs="Calibri Light"/>
            <w:noProof/>
            <w:webHidden/>
          </w:rPr>
          <w:fldChar w:fldCharType="end"/>
        </w:r>
      </w:hyperlink>
    </w:p>
    <w:p w14:paraId="2EF79141" w14:textId="06AD924D" w:rsidR="000A46E6" w:rsidRPr="008855A3" w:rsidRDefault="000336DD">
      <w:pPr>
        <w:pStyle w:val="Sisluet1"/>
        <w:tabs>
          <w:tab w:val="right" w:leader="dot" w:pos="9628"/>
        </w:tabs>
        <w:rPr>
          <w:rFonts w:ascii="Calibri Light" w:eastAsiaTheme="minorEastAsia" w:hAnsi="Calibri Light" w:cs="Calibri Light"/>
          <w:noProof/>
          <w:lang w:eastAsia="fi-FI"/>
        </w:rPr>
      </w:pPr>
      <w:hyperlink w:anchor="_Toc38883347" w:history="1">
        <w:r w:rsidR="000A46E6" w:rsidRPr="008855A3">
          <w:rPr>
            <w:rStyle w:val="Hyperlinkki"/>
            <w:rFonts w:ascii="Calibri Light" w:hAnsi="Calibri Light" w:cs="Calibri Light"/>
            <w:noProof/>
          </w:rPr>
          <w:t>3 Toteutus</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_Toc38883347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15</w:t>
        </w:r>
        <w:r w:rsidR="000A46E6" w:rsidRPr="008855A3">
          <w:rPr>
            <w:rFonts w:ascii="Calibri Light" w:hAnsi="Calibri Light" w:cs="Calibri Light"/>
            <w:noProof/>
            <w:webHidden/>
          </w:rPr>
          <w:fldChar w:fldCharType="end"/>
        </w:r>
      </w:hyperlink>
    </w:p>
    <w:p w14:paraId="6A8C4007" w14:textId="6B30C4FC"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48" w:history="1">
        <w:r w:rsidR="000A46E6" w:rsidRPr="008855A3">
          <w:rPr>
            <w:rStyle w:val="Hyperlinkki"/>
            <w:rFonts w:ascii="Calibri Light" w:hAnsi="Calibri Light" w:cs="Calibri Light"/>
            <w:noProof/>
          </w:rPr>
          <w:t>3.1 Aikataulu</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_Toc38883348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15</w:t>
        </w:r>
        <w:r w:rsidR="000A46E6" w:rsidRPr="008855A3">
          <w:rPr>
            <w:rFonts w:ascii="Calibri Light" w:hAnsi="Calibri Light" w:cs="Calibri Light"/>
            <w:noProof/>
            <w:webHidden/>
          </w:rPr>
          <w:fldChar w:fldCharType="end"/>
        </w:r>
      </w:hyperlink>
    </w:p>
    <w:p w14:paraId="21814F72" w14:textId="19C93CA0"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49" w:history="1">
        <w:r w:rsidR="000A46E6" w:rsidRPr="008855A3">
          <w:rPr>
            <w:rStyle w:val="Hyperlinkki"/>
            <w:rFonts w:ascii="Calibri Light" w:hAnsi="Calibri Light" w:cs="Calibri Light"/>
            <w:noProof/>
          </w:rPr>
          <w:t>3.2 Toimenpiteet</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_Toc38883349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15</w:t>
        </w:r>
        <w:r w:rsidR="000A46E6" w:rsidRPr="008855A3">
          <w:rPr>
            <w:rFonts w:ascii="Calibri Light" w:hAnsi="Calibri Light" w:cs="Calibri Light"/>
            <w:noProof/>
            <w:webHidden/>
          </w:rPr>
          <w:fldChar w:fldCharType="end"/>
        </w:r>
      </w:hyperlink>
    </w:p>
    <w:p w14:paraId="78D18866" w14:textId="634295D3"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50" w:history="1">
        <w:r w:rsidR="000A46E6" w:rsidRPr="008855A3">
          <w:rPr>
            <w:rStyle w:val="Hyperlinkki"/>
            <w:rFonts w:ascii="Calibri Light" w:hAnsi="Calibri Light" w:cs="Calibri Light"/>
            <w:noProof/>
          </w:rPr>
          <w:t>3.2.1</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Saatavuus, oikea-aikaisuus, jatkuvuus</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_Toc38883350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16</w:t>
        </w:r>
        <w:r w:rsidR="000A46E6" w:rsidRPr="008855A3">
          <w:rPr>
            <w:rFonts w:ascii="Calibri Light" w:hAnsi="Calibri Light" w:cs="Calibri Light"/>
            <w:noProof/>
            <w:webHidden/>
          </w:rPr>
          <w:fldChar w:fldCharType="end"/>
        </w:r>
      </w:hyperlink>
    </w:p>
    <w:p w14:paraId="196AB5E8" w14:textId="0A09ECD2"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51" w:history="1">
        <w:r w:rsidR="000A46E6" w:rsidRPr="008855A3">
          <w:rPr>
            <w:rStyle w:val="Hyperlinkki"/>
            <w:rFonts w:ascii="Calibri Light" w:hAnsi="Calibri Light" w:cs="Calibri Light"/>
            <w:noProof/>
          </w:rPr>
          <w:t>3.2.2</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Ennaltaehkäisy ja ennakointi</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_Toc38883351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17</w:t>
        </w:r>
        <w:r w:rsidR="000A46E6" w:rsidRPr="008855A3">
          <w:rPr>
            <w:rFonts w:ascii="Calibri Light" w:hAnsi="Calibri Light" w:cs="Calibri Light"/>
            <w:noProof/>
            <w:webHidden/>
          </w:rPr>
          <w:fldChar w:fldCharType="end"/>
        </w:r>
      </w:hyperlink>
    </w:p>
    <w:p w14:paraId="2DD13AB5" w14:textId="5E9CF2BA"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52" w:history="1">
        <w:r w:rsidR="000A46E6" w:rsidRPr="008855A3">
          <w:rPr>
            <w:rStyle w:val="Hyperlinkki"/>
            <w:rFonts w:ascii="Calibri Light" w:hAnsi="Calibri Light" w:cs="Calibri Light"/>
            <w:noProof/>
          </w:rPr>
          <w:t>3.2.3</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Laatu ja vaikuttavuus</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_Toc38883352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17</w:t>
        </w:r>
        <w:r w:rsidR="000A46E6" w:rsidRPr="008855A3">
          <w:rPr>
            <w:rFonts w:ascii="Calibri Light" w:hAnsi="Calibri Light" w:cs="Calibri Light"/>
            <w:noProof/>
            <w:webHidden/>
          </w:rPr>
          <w:fldChar w:fldCharType="end"/>
        </w:r>
      </w:hyperlink>
    </w:p>
    <w:p w14:paraId="4EC5F8C9" w14:textId="62CE4F08"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53" w:history="1">
        <w:r w:rsidR="000A46E6" w:rsidRPr="008855A3">
          <w:rPr>
            <w:rStyle w:val="Hyperlinkki"/>
            <w:rFonts w:ascii="Calibri Light" w:hAnsi="Calibri Light" w:cs="Calibri Light"/>
            <w:noProof/>
          </w:rPr>
          <w:t>3.2.4</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Monialaisuus ja yhteentoimivuus</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_Toc38883353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17</w:t>
        </w:r>
        <w:r w:rsidR="000A46E6" w:rsidRPr="008855A3">
          <w:rPr>
            <w:rFonts w:ascii="Calibri Light" w:hAnsi="Calibri Light" w:cs="Calibri Light"/>
            <w:noProof/>
            <w:webHidden/>
          </w:rPr>
          <w:fldChar w:fldCharType="end"/>
        </w:r>
      </w:hyperlink>
    </w:p>
    <w:p w14:paraId="1BE6185B" w14:textId="76F57664" w:rsidR="000A46E6" w:rsidRPr="008855A3" w:rsidRDefault="000336DD">
      <w:pPr>
        <w:pStyle w:val="Sisluet3"/>
        <w:tabs>
          <w:tab w:val="left" w:pos="1320"/>
          <w:tab w:val="right" w:leader="dot" w:pos="9628"/>
        </w:tabs>
        <w:rPr>
          <w:rFonts w:ascii="Calibri Light" w:eastAsiaTheme="minorEastAsia" w:hAnsi="Calibri Light" w:cs="Calibri Light"/>
          <w:noProof/>
          <w:lang w:eastAsia="fi-FI"/>
        </w:rPr>
      </w:pPr>
      <w:hyperlink w:anchor="_Toc38883354" w:history="1">
        <w:r w:rsidR="000A46E6" w:rsidRPr="008855A3">
          <w:rPr>
            <w:rStyle w:val="Hyperlinkki"/>
            <w:rFonts w:ascii="Calibri Light" w:hAnsi="Calibri Light" w:cs="Calibri Light"/>
            <w:noProof/>
          </w:rPr>
          <w:t>3.2.5</w:t>
        </w:r>
        <w:r w:rsidR="000A46E6" w:rsidRPr="008855A3">
          <w:rPr>
            <w:rFonts w:ascii="Calibri Light" w:eastAsiaTheme="minorEastAsia" w:hAnsi="Calibri Light" w:cs="Calibri Light"/>
            <w:noProof/>
            <w:lang w:eastAsia="fi-FI"/>
          </w:rPr>
          <w:tab/>
        </w:r>
        <w:r w:rsidR="000A46E6" w:rsidRPr="008855A3">
          <w:rPr>
            <w:rStyle w:val="Hyperlinkki"/>
            <w:rFonts w:ascii="Calibri Light" w:hAnsi="Calibri Light" w:cs="Calibri Light"/>
            <w:noProof/>
          </w:rPr>
          <w:t>Kustannusten nousun hillintä</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_Toc38883354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18</w:t>
        </w:r>
        <w:r w:rsidR="000A46E6" w:rsidRPr="008855A3">
          <w:rPr>
            <w:rFonts w:ascii="Calibri Light" w:hAnsi="Calibri Light" w:cs="Calibri Light"/>
            <w:noProof/>
            <w:webHidden/>
          </w:rPr>
          <w:fldChar w:fldCharType="end"/>
        </w:r>
      </w:hyperlink>
    </w:p>
    <w:p w14:paraId="65410CA9" w14:textId="17977C35" w:rsidR="000A46E6" w:rsidRPr="008855A3" w:rsidRDefault="000336DD">
      <w:pPr>
        <w:pStyle w:val="Sisluet1"/>
        <w:tabs>
          <w:tab w:val="right" w:leader="dot" w:pos="9628"/>
        </w:tabs>
        <w:rPr>
          <w:rFonts w:ascii="Calibri Light" w:eastAsiaTheme="minorEastAsia" w:hAnsi="Calibri Light" w:cs="Calibri Light"/>
          <w:noProof/>
          <w:lang w:eastAsia="fi-FI"/>
        </w:rPr>
      </w:pPr>
      <w:hyperlink w:anchor="_Toc38883355" w:history="1">
        <w:r w:rsidR="000A46E6" w:rsidRPr="008855A3">
          <w:rPr>
            <w:rStyle w:val="Hyperlinkki"/>
            <w:rFonts w:ascii="Calibri Light" w:hAnsi="Calibri Light" w:cs="Calibri Light"/>
            <w:noProof/>
          </w:rPr>
          <w:t>4 Tulokset ja vaikutukset</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_Toc38883355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18</w:t>
        </w:r>
        <w:r w:rsidR="000A46E6" w:rsidRPr="008855A3">
          <w:rPr>
            <w:rFonts w:ascii="Calibri Light" w:hAnsi="Calibri Light" w:cs="Calibri Light"/>
            <w:noProof/>
            <w:webHidden/>
          </w:rPr>
          <w:fldChar w:fldCharType="end"/>
        </w:r>
      </w:hyperlink>
    </w:p>
    <w:p w14:paraId="0B8F92AE" w14:textId="112A371D" w:rsidR="000A46E6" w:rsidRPr="008855A3" w:rsidRDefault="000336DD">
      <w:pPr>
        <w:pStyle w:val="Sisluet1"/>
        <w:tabs>
          <w:tab w:val="right" w:leader="dot" w:pos="9628"/>
        </w:tabs>
        <w:rPr>
          <w:rFonts w:ascii="Calibri Light" w:eastAsiaTheme="minorEastAsia" w:hAnsi="Calibri Light" w:cs="Calibri Light"/>
          <w:noProof/>
          <w:lang w:eastAsia="fi-FI"/>
        </w:rPr>
      </w:pPr>
      <w:hyperlink w:anchor="_Toc38883356" w:history="1">
        <w:r w:rsidR="000A46E6" w:rsidRPr="008855A3">
          <w:rPr>
            <w:rStyle w:val="Hyperlinkki"/>
            <w:rFonts w:ascii="Calibri Light" w:hAnsi="Calibri Light" w:cs="Calibri Light"/>
            <w:noProof/>
          </w:rPr>
          <w:t>5 Hankkeen kustannukset</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_Toc38883356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18</w:t>
        </w:r>
        <w:r w:rsidR="000A46E6" w:rsidRPr="008855A3">
          <w:rPr>
            <w:rFonts w:ascii="Calibri Light" w:hAnsi="Calibri Light" w:cs="Calibri Light"/>
            <w:noProof/>
            <w:webHidden/>
          </w:rPr>
          <w:fldChar w:fldCharType="end"/>
        </w:r>
      </w:hyperlink>
    </w:p>
    <w:p w14:paraId="1DFAC42D" w14:textId="536E9A35" w:rsidR="000A46E6" w:rsidRPr="008855A3" w:rsidRDefault="000336DD">
      <w:pPr>
        <w:pStyle w:val="Sisluet1"/>
        <w:tabs>
          <w:tab w:val="right" w:leader="dot" w:pos="9628"/>
        </w:tabs>
        <w:rPr>
          <w:rFonts w:ascii="Calibri Light" w:eastAsiaTheme="minorEastAsia" w:hAnsi="Calibri Light" w:cs="Calibri Light"/>
          <w:noProof/>
          <w:lang w:eastAsia="fi-FI"/>
        </w:rPr>
      </w:pPr>
      <w:hyperlink w:anchor="_Toc38883357" w:history="1">
        <w:r w:rsidR="000A46E6" w:rsidRPr="008855A3">
          <w:rPr>
            <w:rStyle w:val="Hyperlinkki"/>
            <w:rFonts w:ascii="Calibri Light" w:hAnsi="Calibri Light" w:cs="Calibri Light"/>
            <w:noProof/>
          </w:rPr>
          <w:t>6 Hankkeen hallinnointi</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_Toc38883357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19</w:t>
        </w:r>
        <w:r w:rsidR="000A46E6" w:rsidRPr="008855A3">
          <w:rPr>
            <w:rFonts w:ascii="Calibri Light" w:hAnsi="Calibri Light" w:cs="Calibri Light"/>
            <w:noProof/>
            <w:webHidden/>
          </w:rPr>
          <w:fldChar w:fldCharType="end"/>
        </w:r>
      </w:hyperlink>
    </w:p>
    <w:p w14:paraId="3844B735" w14:textId="2C15D89A"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58" w:history="1">
        <w:r w:rsidR="000A46E6" w:rsidRPr="008855A3">
          <w:rPr>
            <w:rStyle w:val="Hyperlinkki"/>
            <w:rFonts w:ascii="Calibri Light" w:hAnsi="Calibri Light" w:cs="Calibri Light"/>
            <w:noProof/>
          </w:rPr>
          <w:t>6.1 Hankkeen kattavuus ja organisoituminen</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_Toc38883358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19</w:t>
        </w:r>
        <w:r w:rsidR="000A46E6" w:rsidRPr="008855A3">
          <w:rPr>
            <w:rFonts w:ascii="Calibri Light" w:hAnsi="Calibri Light" w:cs="Calibri Light"/>
            <w:noProof/>
            <w:webHidden/>
          </w:rPr>
          <w:fldChar w:fldCharType="end"/>
        </w:r>
      </w:hyperlink>
    </w:p>
    <w:p w14:paraId="3F354352" w14:textId="657EBB02"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59" w:history="1">
        <w:r w:rsidR="000A46E6" w:rsidRPr="008855A3">
          <w:rPr>
            <w:rStyle w:val="Hyperlinkki"/>
            <w:rFonts w:ascii="Calibri Light" w:hAnsi="Calibri Light" w:cs="Calibri Light"/>
            <w:noProof/>
          </w:rPr>
          <w:t>6.2 Viestintä ja sidosryhmät</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_Toc38883359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19</w:t>
        </w:r>
        <w:r w:rsidR="000A46E6" w:rsidRPr="008855A3">
          <w:rPr>
            <w:rFonts w:ascii="Calibri Light" w:hAnsi="Calibri Light" w:cs="Calibri Light"/>
            <w:noProof/>
            <w:webHidden/>
          </w:rPr>
          <w:fldChar w:fldCharType="end"/>
        </w:r>
      </w:hyperlink>
    </w:p>
    <w:p w14:paraId="79647D2C" w14:textId="0E091B52"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60" w:history="1">
        <w:r w:rsidR="000A46E6" w:rsidRPr="008855A3">
          <w:rPr>
            <w:rStyle w:val="Hyperlinkki"/>
            <w:rFonts w:ascii="Calibri Light" w:hAnsi="Calibri Light" w:cs="Calibri Light"/>
            <w:noProof/>
          </w:rPr>
          <w:t>6.3 Seuranta ja arviointi</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_Toc38883360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20</w:t>
        </w:r>
        <w:r w:rsidR="000A46E6" w:rsidRPr="008855A3">
          <w:rPr>
            <w:rFonts w:ascii="Calibri Light" w:hAnsi="Calibri Light" w:cs="Calibri Light"/>
            <w:noProof/>
            <w:webHidden/>
          </w:rPr>
          <w:fldChar w:fldCharType="end"/>
        </w:r>
      </w:hyperlink>
    </w:p>
    <w:p w14:paraId="1F22FFC4" w14:textId="7313E232" w:rsidR="000A46E6" w:rsidRPr="008855A3" w:rsidRDefault="000336DD">
      <w:pPr>
        <w:pStyle w:val="Sisluet2"/>
        <w:tabs>
          <w:tab w:val="right" w:leader="dot" w:pos="9628"/>
        </w:tabs>
        <w:rPr>
          <w:rFonts w:ascii="Calibri Light" w:eastAsiaTheme="minorEastAsia" w:hAnsi="Calibri Light" w:cs="Calibri Light"/>
          <w:noProof/>
          <w:lang w:eastAsia="fi-FI"/>
        </w:rPr>
      </w:pPr>
      <w:hyperlink w:anchor="_Toc38883361" w:history="1">
        <w:r w:rsidR="000A46E6" w:rsidRPr="008855A3">
          <w:rPr>
            <w:rStyle w:val="Hyperlinkki"/>
            <w:rFonts w:ascii="Calibri Light" w:hAnsi="Calibri Light" w:cs="Calibri Light"/>
            <w:noProof/>
          </w:rPr>
          <w:t>6.4 Riskit ja niihin varautuminen</w:t>
        </w:r>
        <w:r w:rsidR="000A46E6" w:rsidRPr="008855A3">
          <w:rPr>
            <w:rFonts w:ascii="Calibri Light" w:hAnsi="Calibri Light" w:cs="Calibri Light"/>
            <w:noProof/>
            <w:webHidden/>
          </w:rPr>
          <w:tab/>
        </w:r>
        <w:r w:rsidR="000A46E6" w:rsidRPr="008855A3">
          <w:rPr>
            <w:rFonts w:ascii="Calibri Light" w:hAnsi="Calibri Light" w:cs="Calibri Light"/>
            <w:noProof/>
            <w:webHidden/>
          </w:rPr>
          <w:fldChar w:fldCharType="begin"/>
        </w:r>
        <w:r w:rsidR="000A46E6" w:rsidRPr="008855A3">
          <w:rPr>
            <w:rFonts w:ascii="Calibri Light" w:hAnsi="Calibri Light" w:cs="Calibri Light"/>
            <w:noProof/>
            <w:webHidden/>
          </w:rPr>
          <w:instrText xml:space="preserve"> PAGEREF _Toc38883361 \h </w:instrText>
        </w:r>
        <w:r w:rsidR="000A46E6" w:rsidRPr="008855A3">
          <w:rPr>
            <w:rFonts w:ascii="Calibri Light" w:hAnsi="Calibri Light" w:cs="Calibri Light"/>
            <w:noProof/>
            <w:webHidden/>
          </w:rPr>
        </w:r>
        <w:r w:rsidR="000A46E6" w:rsidRPr="008855A3">
          <w:rPr>
            <w:rFonts w:ascii="Calibri Light" w:hAnsi="Calibri Light" w:cs="Calibri Light"/>
            <w:noProof/>
            <w:webHidden/>
          </w:rPr>
          <w:fldChar w:fldCharType="separate"/>
        </w:r>
        <w:r w:rsidR="00D73913">
          <w:rPr>
            <w:rFonts w:ascii="Calibri Light" w:hAnsi="Calibri Light" w:cs="Calibri Light"/>
            <w:noProof/>
            <w:webHidden/>
          </w:rPr>
          <w:t>20</w:t>
        </w:r>
        <w:r w:rsidR="000A46E6" w:rsidRPr="008855A3">
          <w:rPr>
            <w:rFonts w:ascii="Calibri Light" w:hAnsi="Calibri Light" w:cs="Calibri Light"/>
            <w:noProof/>
            <w:webHidden/>
          </w:rPr>
          <w:fldChar w:fldCharType="end"/>
        </w:r>
      </w:hyperlink>
    </w:p>
    <w:p w14:paraId="3783D986" w14:textId="4464BCE8" w:rsidR="00400575" w:rsidRPr="008855A3" w:rsidRDefault="00400575" w:rsidP="00400575">
      <w:pPr>
        <w:rPr>
          <w:rFonts w:ascii="Calibri Light" w:hAnsi="Calibri Light" w:cs="Calibri Light"/>
        </w:rPr>
      </w:pPr>
      <w:r w:rsidRPr="008855A3">
        <w:rPr>
          <w:rFonts w:ascii="Calibri Light" w:hAnsi="Calibri Light" w:cs="Calibri Light"/>
          <w:b/>
          <w:bCs/>
        </w:rPr>
        <w:fldChar w:fldCharType="end"/>
      </w:r>
    </w:p>
    <w:p w14:paraId="583CB9A1" w14:textId="77777777" w:rsidR="004657DF" w:rsidRPr="008855A3" w:rsidRDefault="004657DF" w:rsidP="004937ED">
      <w:pPr>
        <w:ind w:hanging="1134"/>
        <w:rPr>
          <w:rFonts w:ascii="Calibri Light" w:hAnsi="Calibri Light" w:cs="Calibri Light"/>
          <w:i/>
        </w:rPr>
      </w:pPr>
    </w:p>
    <w:p w14:paraId="2CAA2810" w14:textId="77777777" w:rsidR="004937ED" w:rsidRPr="008855A3" w:rsidRDefault="004937ED" w:rsidP="00E56C4F">
      <w:pPr>
        <w:ind w:left="0"/>
        <w:rPr>
          <w:rFonts w:ascii="Calibri Light" w:hAnsi="Calibri Light" w:cs="Calibri Light"/>
        </w:rPr>
      </w:pPr>
    </w:p>
    <w:p w14:paraId="37629A6F" w14:textId="44BB0023" w:rsidR="00466B44" w:rsidRPr="008855A3" w:rsidRDefault="00775B3B" w:rsidP="0065029D">
      <w:pPr>
        <w:ind w:left="0"/>
        <w:jc w:val="both"/>
        <w:rPr>
          <w:rFonts w:ascii="Calibri Light" w:hAnsi="Calibri Light" w:cs="Calibri Light"/>
          <w:i/>
        </w:rPr>
      </w:pPr>
      <w:r w:rsidRPr="008855A3">
        <w:rPr>
          <w:rFonts w:ascii="Calibri Light" w:hAnsi="Calibri Light" w:cs="Calibri Light"/>
        </w:rPr>
        <w:br w:type="page"/>
      </w:r>
    </w:p>
    <w:p w14:paraId="5CCB6492" w14:textId="52776ACD" w:rsidR="00FC3585" w:rsidRPr="008855A3" w:rsidRDefault="001725EF" w:rsidP="00EE27C1">
      <w:pPr>
        <w:pStyle w:val="Otsikko1"/>
        <w:numPr>
          <w:ilvl w:val="0"/>
          <w:numId w:val="12"/>
        </w:numPr>
        <w:rPr>
          <w:rFonts w:ascii="Calibri Light" w:hAnsi="Calibri Light" w:cs="Calibri Light"/>
          <w:lang w:val="fi-FI"/>
        </w:rPr>
      </w:pPr>
      <w:bookmarkStart w:id="2" w:name="_Toc38883335"/>
      <w:bookmarkStart w:id="3" w:name="_Toc413318598"/>
      <w:r w:rsidRPr="008855A3">
        <w:rPr>
          <w:rFonts w:ascii="Calibri Light" w:hAnsi="Calibri Light" w:cs="Calibri Light"/>
          <w:lang w:val="fi-FI"/>
        </w:rPr>
        <w:lastRenderedPageBreak/>
        <w:t>Hankkeen t</w:t>
      </w:r>
      <w:r w:rsidR="00583BE0" w:rsidRPr="008855A3">
        <w:rPr>
          <w:rFonts w:ascii="Calibri Light" w:hAnsi="Calibri Light" w:cs="Calibri Light"/>
          <w:lang w:val="fi-FI"/>
        </w:rPr>
        <w:t>austa</w:t>
      </w:r>
      <w:bookmarkEnd w:id="2"/>
    </w:p>
    <w:p w14:paraId="67275928" w14:textId="0CAC1B16" w:rsidR="00922CE3" w:rsidRPr="008855A3" w:rsidRDefault="00AA43E2" w:rsidP="00AA43E2">
      <w:pPr>
        <w:pStyle w:val="Otsikko2"/>
        <w:rPr>
          <w:rFonts w:ascii="Calibri Light" w:hAnsi="Calibri Light" w:cs="Calibri Light"/>
          <w:lang w:val="fi-FI"/>
        </w:rPr>
      </w:pPr>
      <w:bookmarkStart w:id="4" w:name="_Toc38883336"/>
      <w:r w:rsidRPr="008855A3">
        <w:rPr>
          <w:rFonts w:ascii="Calibri Light" w:hAnsi="Calibri Light" w:cs="Calibri Light"/>
          <w:lang w:val="en-US"/>
        </w:rPr>
        <w:t xml:space="preserve">1.1 </w:t>
      </w:r>
      <w:r w:rsidR="7343475B" w:rsidRPr="008855A3">
        <w:rPr>
          <w:rFonts w:ascii="Calibri Light" w:hAnsi="Calibri Light" w:cs="Calibri Light"/>
        </w:rPr>
        <w:t>Lap</w:t>
      </w:r>
      <w:r w:rsidR="0F720F42" w:rsidRPr="008855A3">
        <w:rPr>
          <w:rFonts w:ascii="Calibri Light" w:hAnsi="Calibri Light" w:cs="Calibri Light"/>
        </w:rPr>
        <w:t>in maakunta</w:t>
      </w:r>
      <w:bookmarkEnd w:id="4"/>
      <w:r w:rsidR="6B2701E0" w:rsidRPr="008855A3">
        <w:rPr>
          <w:rFonts w:ascii="Calibri Light" w:hAnsi="Calibri Light" w:cs="Calibri Light"/>
        </w:rPr>
        <w:t xml:space="preserve"> </w:t>
      </w:r>
    </w:p>
    <w:p w14:paraId="3D80410C" w14:textId="0576D925" w:rsidR="25B9E7FA" w:rsidRPr="008855A3" w:rsidRDefault="395635C0" w:rsidP="00AE2902">
      <w:pPr>
        <w:spacing w:line="276" w:lineRule="auto"/>
        <w:ind w:left="426"/>
        <w:jc w:val="both"/>
        <w:rPr>
          <w:rFonts w:ascii="Calibri Light" w:eastAsia="Calibri" w:hAnsi="Calibri Light" w:cs="Calibri Light"/>
        </w:rPr>
      </w:pPr>
      <w:r w:rsidRPr="008855A3">
        <w:rPr>
          <w:rFonts w:ascii="Calibri Light" w:eastAsia="Calibri" w:hAnsi="Calibri Light" w:cs="Calibri Light"/>
        </w:rPr>
        <w:t xml:space="preserve">Lapin maakunnan muodostaa 21 kuntaa ja alueella asuu 178 000 asukasta. Lapin maakunnan alueella toimii kaksi sairaanhoitopiiriä, Lapin sairaanhoitopiiri ja Länsi-Pohjan sosiaali- ja terveyspalvelujen ja sairaanhoitopiirin kuntayhtymä. Kolpeneen palvelukeskuksen kuntayhtymä järjestää Lapin kaikkien kuntien kehitysvammaisten erityispalvelut. </w:t>
      </w:r>
    </w:p>
    <w:p w14:paraId="71BFD448" w14:textId="11EA9E85" w:rsidR="25B9E7FA" w:rsidRPr="008855A3" w:rsidRDefault="395635C0" w:rsidP="00AE2902">
      <w:pPr>
        <w:spacing w:line="276" w:lineRule="auto"/>
        <w:ind w:left="426"/>
        <w:jc w:val="both"/>
        <w:rPr>
          <w:rFonts w:ascii="Calibri Light" w:eastAsia="Calibri" w:hAnsi="Calibri Light" w:cs="Calibri Light"/>
        </w:rPr>
      </w:pPr>
      <w:r w:rsidRPr="008855A3">
        <w:rPr>
          <w:rFonts w:ascii="Calibri Light" w:eastAsia="Calibri" w:hAnsi="Calibri Light" w:cs="Calibri Light"/>
        </w:rPr>
        <w:t>Lapin sairaanhoitopiirin alueel</w:t>
      </w:r>
      <w:r w:rsidR="00A93E58" w:rsidRPr="008855A3">
        <w:rPr>
          <w:rFonts w:ascii="Calibri Light" w:eastAsia="Calibri" w:hAnsi="Calibri Light" w:cs="Calibri Light"/>
        </w:rPr>
        <w:t>la on 13</w:t>
      </w:r>
      <w:r w:rsidRPr="008855A3">
        <w:rPr>
          <w:rFonts w:ascii="Calibri Light" w:eastAsia="Calibri" w:hAnsi="Calibri Light" w:cs="Calibri Light"/>
        </w:rPr>
        <w:t xml:space="preserve"> terveydenhuollon ja 15 sosiaalihuollon järjestäjää.</w:t>
      </w:r>
      <w:r w:rsidR="0D9CA7BE" w:rsidRPr="008855A3">
        <w:rPr>
          <w:rFonts w:ascii="Calibri Light" w:eastAsia="Calibri" w:hAnsi="Calibri Light" w:cs="Calibri Light"/>
        </w:rPr>
        <w:t xml:space="preserve"> Pääsääntöisesti kunnat järjestävät sosiaali- ja terveydenhuollon peruspalvelut</w:t>
      </w:r>
      <w:r w:rsidR="74A81AB9" w:rsidRPr="008855A3">
        <w:rPr>
          <w:rFonts w:ascii="Calibri Light" w:eastAsia="Calibri" w:hAnsi="Calibri Light" w:cs="Calibri Light"/>
        </w:rPr>
        <w:t xml:space="preserve"> Lapin sairaanhoitopiirin alueella </w:t>
      </w:r>
      <w:r w:rsidR="0D9CA7BE" w:rsidRPr="008855A3">
        <w:rPr>
          <w:rFonts w:ascii="Calibri Light" w:eastAsia="Calibri" w:hAnsi="Calibri Light" w:cs="Calibri Light"/>
        </w:rPr>
        <w:t>itse</w:t>
      </w:r>
      <w:r w:rsidR="4D56AA20" w:rsidRPr="008855A3">
        <w:rPr>
          <w:rFonts w:ascii="Calibri Light" w:eastAsia="Calibri" w:hAnsi="Calibri Light" w:cs="Calibri Light"/>
        </w:rPr>
        <w:t>,</w:t>
      </w:r>
      <w:r w:rsidR="0D9CA7BE" w:rsidRPr="008855A3">
        <w:rPr>
          <w:rFonts w:ascii="Calibri Light" w:eastAsia="Calibri" w:hAnsi="Calibri Light" w:cs="Calibri Light"/>
        </w:rPr>
        <w:t xml:space="preserve"> lukuunottamatta muutamaa poi</w:t>
      </w:r>
      <w:r w:rsidR="4330A6E8" w:rsidRPr="008855A3">
        <w:rPr>
          <w:rFonts w:ascii="Calibri Light" w:eastAsia="Calibri" w:hAnsi="Calibri Light" w:cs="Calibri Light"/>
        </w:rPr>
        <w:t xml:space="preserve">kkeusta. </w:t>
      </w:r>
      <w:r w:rsidR="0A7BD07E" w:rsidRPr="008855A3">
        <w:rPr>
          <w:rFonts w:ascii="Calibri Light" w:eastAsia="Calibri" w:hAnsi="Calibri Light" w:cs="Calibri Light"/>
        </w:rPr>
        <w:t>P</w:t>
      </w:r>
      <w:r w:rsidR="0180181E" w:rsidRPr="008855A3">
        <w:rPr>
          <w:rFonts w:ascii="Calibri Light" w:eastAsia="Calibri" w:hAnsi="Calibri Light" w:cs="Calibri Light"/>
        </w:rPr>
        <w:t xml:space="preserve">osion </w:t>
      </w:r>
      <w:r w:rsidR="3CB41B0A" w:rsidRPr="008855A3">
        <w:rPr>
          <w:rFonts w:ascii="Calibri Light" w:eastAsia="Calibri" w:hAnsi="Calibri Light" w:cs="Calibri Light"/>
        </w:rPr>
        <w:t>perusterveydenhuollon palvelut tuottaa</w:t>
      </w:r>
      <w:r w:rsidRPr="008855A3">
        <w:rPr>
          <w:rFonts w:ascii="Calibri Light" w:eastAsia="Calibri" w:hAnsi="Calibri Light" w:cs="Calibri Light"/>
        </w:rPr>
        <w:t xml:space="preserve"> </w:t>
      </w:r>
      <w:r w:rsidR="6D9B6106" w:rsidRPr="008855A3">
        <w:rPr>
          <w:rFonts w:ascii="Calibri Light" w:eastAsia="Calibri" w:hAnsi="Calibri Light" w:cs="Calibri Light"/>
        </w:rPr>
        <w:t>Coronia</w:t>
      </w:r>
      <w:r w:rsidR="1FF09230" w:rsidRPr="008855A3">
        <w:rPr>
          <w:rFonts w:ascii="Calibri Light" w:eastAsia="Calibri" w:hAnsi="Calibri Light" w:cs="Calibri Light"/>
        </w:rPr>
        <w:t xml:space="preserve"> Oy</w:t>
      </w:r>
      <w:r w:rsidRPr="008855A3">
        <w:rPr>
          <w:rFonts w:ascii="Calibri Light" w:eastAsia="Calibri" w:hAnsi="Calibri Light" w:cs="Calibri Light"/>
        </w:rPr>
        <w:t>.</w:t>
      </w:r>
      <w:r w:rsidR="4C23CA39" w:rsidRPr="008855A3">
        <w:rPr>
          <w:rFonts w:ascii="Calibri Light" w:eastAsia="Calibri" w:hAnsi="Calibri Light" w:cs="Calibri Light"/>
        </w:rPr>
        <w:t xml:space="preserve"> Posion sosiaalipalvelut tuottaa Nuorten Ystävät.</w:t>
      </w:r>
      <w:r w:rsidR="3CC63348" w:rsidRPr="008855A3">
        <w:rPr>
          <w:rFonts w:ascii="Calibri Light" w:eastAsia="Calibri" w:hAnsi="Calibri Light" w:cs="Calibri Light"/>
        </w:rPr>
        <w:t xml:space="preserve"> </w:t>
      </w:r>
      <w:r w:rsidRPr="008855A3">
        <w:rPr>
          <w:rFonts w:ascii="Calibri Light" w:eastAsia="Calibri" w:hAnsi="Calibri Light" w:cs="Calibri Light"/>
        </w:rPr>
        <w:t>Lapin sairaanhoitopiiri vastaa kahden kunnan, Muonion ja Enontekiön perusterveydenhuollon palveluista</w:t>
      </w:r>
      <w:r w:rsidR="1A7F6BBF" w:rsidRPr="008855A3">
        <w:rPr>
          <w:rFonts w:ascii="Calibri Light" w:eastAsia="Calibri" w:hAnsi="Calibri Light" w:cs="Calibri Light"/>
        </w:rPr>
        <w:t xml:space="preserve"> sekä mielenterveyspalveluista</w:t>
      </w:r>
      <w:r w:rsidRPr="008855A3">
        <w:rPr>
          <w:rFonts w:ascii="Calibri Light" w:eastAsia="Calibri" w:hAnsi="Calibri Light" w:cs="Calibri Light"/>
        </w:rPr>
        <w:t>.</w:t>
      </w:r>
      <w:r w:rsidR="563A59DC" w:rsidRPr="008855A3">
        <w:rPr>
          <w:rFonts w:ascii="Calibri Light" w:eastAsia="Calibri" w:hAnsi="Calibri Light" w:cs="Calibri Light"/>
        </w:rPr>
        <w:t xml:space="preserve"> </w:t>
      </w:r>
      <w:r w:rsidR="6398738B" w:rsidRPr="008855A3">
        <w:rPr>
          <w:rFonts w:ascii="Calibri Light" w:eastAsia="Calibri" w:hAnsi="Calibri Light" w:cs="Calibri Light"/>
        </w:rPr>
        <w:t>L</w:t>
      </w:r>
      <w:r w:rsidR="36823773" w:rsidRPr="008855A3">
        <w:rPr>
          <w:rFonts w:ascii="Calibri Light" w:eastAsia="Calibri" w:hAnsi="Calibri Light" w:cs="Calibri Light"/>
        </w:rPr>
        <w:t xml:space="preserve">apin sairaanhoitopiiri järjestää </w:t>
      </w:r>
      <w:r w:rsidR="0707F516" w:rsidRPr="008855A3">
        <w:rPr>
          <w:rFonts w:ascii="Calibri Light" w:eastAsia="Calibri" w:hAnsi="Calibri Light" w:cs="Calibri Light"/>
        </w:rPr>
        <w:t xml:space="preserve">myös </w:t>
      </w:r>
      <w:r w:rsidR="36823773" w:rsidRPr="008855A3">
        <w:rPr>
          <w:rFonts w:ascii="Calibri Light" w:eastAsia="Calibri" w:hAnsi="Calibri Light" w:cs="Calibri Light"/>
        </w:rPr>
        <w:t>Rovaniemen mielenterveys- ja päihdepalvelut.</w:t>
      </w:r>
      <w:r w:rsidR="07728D34" w:rsidRPr="008855A3">
        <w:rPr>
          <w:rFonts w:ascii="Calibri Light" w:eastAsia="Calibri" w:hAnsi="Calibri Light" w:cs="Calibri Light"/>
        </w:rPr>
        <w:t xml:space="preserve"> </w:t>
      </w:r>
      <w:r w:rsidR="006A6FC9" w:rsidRPr="008855A3">
        <w:rPr>
          <w:rFonts w:ascii="Calibri Light" w:eastAsia="Calibri" w:hAnsi="Calibri Light" w:cs="Calibri Light"/>
        </w:rPr>
        <w:t xml:space="preserve"> Pelkosenniemen-Savukosken kansanterveystyön kuntayhtymä vastaa perusterveydenhuollon palveluista</w:t>
      </w:r>
      <w:r w:rsidR="30593BA0" w:rsidRPr="008855A3">
        <w:rPr>
          <w:rFonts w:ascii="Calibri Light" w:eastAsia="Calibri" w:hAnsi="Calibri Light" w:cs="Calibri Light"/>
        </w:rPr>
        <w:t xml:space="preserve"> mainituissa kunnissa. </w:t>
      </w:r>
      <w:r w:rsidR="00A93E58" w:rsidRPr="008855A3">
        <w:rPr>
          <w:rFonts w:ascii="Calibri Light" w:eastAsia="Calibri" w:hAnsi="Calibri Light" w:cs="Calibri Light"/>
        </w:rPr>
        <w:t>Erikoissairaanhoidon järjestää ja tuottaa Lapin sairaanhoitopiiri</w:t>
      </w:r>
      <w:r w:rsidR="31339441" w:rsidRPr="008855A3">
        <w:rPr>
          <w:rFonts w:ascii="Calibri Light" w:eastAsia="Calibri" w:hAnsi="Calibri Light" w:cs="Calibri Light"/>
        </w:rPr>
        <w:t>.</w:t>
      </w:r>
    </w:p>
    <w:p w14:paraId="3C8752D6" w14:textId="4997DA8C" w:rsidR="25B9E7FA" w:rsidRPr="008855A3" w:rsidRDefault="395635C0" w:rsidP="00AE2902">
      <w:pPr>
        <w:spacing w:line="276" w:lineRule="auto"/>
        <w:ind w:left="426"/>
        <w:jc w:val="both"/>
        <w:rPr>
          <w:rFonts w:ascii="Calibri Light" w:eastAsia="Calibri" w:hAnsi="Calibri Light" w:cs="Calibri Light"/>
        </w:rPr>
      </w:pPr>
      <w:r w:rsidRPr="008855A3">
        <w:rPr>
          <w:rFonts w:ascii="Calibri Light" w:eastAsia="Calibri" w:hAnsi="Calibri Light" w:cs="Calibri Light"/>
        </w:rPr>
        <w:t>Länsi-Pohjan sosiaali- ja terveyspalvelujen ja sairaanhoitopi</w:t>
      </w:r>
      <w:r w:rsidR="00A93E58" w:rsidRPr="008855A3">
        <w:rPr>
          <w:rFonts w:ascii="Calibri Light" w:eastAsia="Calibri" w:hAnsi="Calibri Light" w:cs="Calibri Light"/>
        </w:rPr>
        <w:t>irin kuntayhtymän alueella on 7</w:t>
      </w:r>
      <w:r w:rsidRPr="008855A3">
        <w:rPr>
          <w:rFonts w:ascii="Calibri Light" w:eastAsia="Calibri" w:hAnsi="Calibri Light" w:cs="Calibri Light"/>
        </w:rPr>
        <w:t xml:space="preserve"> terveydenhuollon ja 6 sosiaalihuollon järjestäjää. Sairaanhoitopiirin kuntiin kuuluvat Kemi, Keminmaa, Tervola, Tornio, Simo ja Ylitornio. Kunnista Kemi, Tornio, Keminmaa ja Simo perustivat</w:t>
      </w:r>
      <w:r w:rsidR="00A93E58" w:rsidRPr="008855A3">
        <w:rPr>
          <w:rFonts w:ascii="Calibri Light" w:eastAsia="Calibri" w:hAnsi="Calibri Light" w:cs="Calibri Light"/>
        </w:rPr>
        <w:t xml:space="preserve"> yhdessä </w:t>
      </w:r>
      <w:r w:rsidRPr="008855A3">
        <w:rPr>
          <w:rFonts w:ascii="Calibri Light" w:eastAsia="Calibri" w:hAnsi="Calibri Light" w:cs="Calibri Light"/>
        </w:rPr>
        <w:t xml:space="preserve"> Mehiläinen</w:t>
      </w:r>
      <w:r w:rsidR="00A93E58" w:rsidRPr="008855A3">
        <w:rPr>
          <w:rFonts w:ascii="Calibri Light" w:eastAsia="Calibri" w:hAnsi="Calibri Light" w:cs="Calibri Light"/>
        </w:rPr>
        <w:t xml:space="preserve"> Terveyspalvelut oy:n kanssa Mehiläinen</w:t>
      </w:r>
      <w:r w:rsidRPr="008855A3">
        <w:rPr>
          <w:rFonts w:ascii="Calibri Light" w:eastAsia="Calibri" w:hAnsi="Calibri Light" w:cs="Calibri Light"/>
        </w:rPr>
        <w:t xml:space="preserve"> Länsi-Pohja Oy:n, joka aloitti toimintansa kesällä 2018. Se tuottaa somaattisen erikoissairaanhoidon palvelut kaikille alueen kunnille Länsi-Pohjan keskussairaalassa. Mehiläinen Länsi-pohja tuottaa lisäksi perusterveydenhuollon palvelut Kemille ja Torniolle, fysioterapiapalvelut Simolle sekä suun terve</w:t>
      </w:r>
      <w:r w:rsidR="00A93E58" w:rsidRPr="008855A3">
        <w:rPr>
          <w:rFonts w:ascii="Calibri Light" w:eastAsia="Calibri" w:hAnsi="Calibri Light" w:cs="Calibri Light"/>
        </w:rPr>
        <w:t>ydenhuollon palvelut  Kemille ja Torniolle.</w:t>
      </w:r>
      <w:r w:rsidRPr="008855A3">
        <w:rPr>
          <w:rFonts w:ascii="Calibri Light" w:eastAsia="Calibri" w:hAnsi="Calibri Light" w:cs="Calibri Light"/>
        </w:rPr>
        <w:t xml:space="preserve"> Lpshp tuottaa kaikille jäsenkunnilleen psykiatrian ja riippuvuuksien hoidon, ensihoidon, apuvälinekeskuksen palvelut sekä hallinto-, talous- ja tukipalvelut. Lisäksi se tuottaa Kemin ja Tornion mielenterveyspalvelut ja Kemin päihdepalvelut. Keminmaan terveyspalvelut tuottaa </w:t>
      </w:r>
      <w:r w:rsidR="00A93E58" w:rsidRPr="008855A3">
        <w:rPr>
          <w:rFonts w:ascii="Calibri Light" w:eastAsia="Calibri" w:hAnsi="Calibri Light" w:cs="Calibri Light"/>
        </w:rPr>
        <w:t xml:space="preserve">osittain </w:t>
      </w:r>
      <w:r w:rsidRPr="008855A3">
        <w:rPr>
          <w:rFonts w:ascii="Calibri Light" w:eastAsia="Calibri" w:hAnsi="Calibri Light" w:cs="Calibri Light"/>
        </w:rPr>
        <w:t>Mehiläinen Terveyspalvelut Oy ja Tervolan avoterveydenhuollon palvelut tuottaa</w:t>
      </w:r>
      <w:r w:rsidR="00A93E58" w:rsidRPr="008855A3">
        <w:rPr>
          <w:rFonts w:ascii="Calibri Light" w:eastAsia="Calibri" w:hAnsi="Calibri Light" w:cs="Calibri Light"/>
        </w:rPr>
        <w:t xml:space="preserve"> osittain</w:t>
      </w:r>
      <w:r w:rsidRPr="008855A3">
        <w:rPr>
          <w:rFonts w:ascii="Calibri Light" w:eastAsia="Calibri" w:hAnsi="Calibri Light" w:cs="Calibri Light"/>
        </w:rPr>
        <w:t xml:space="preserve"> Terveystalo. </w:t>
      </w:r>
      <w:r w:rsidR="22830808" w:rsidRPr="008855A3">
        <w:rPr>
          <w:rFonts w:ascii="Calibri Light" w:eastAsia="Calibri" w:hAnsi="Calibri Light" w:cs="Calibri Light"/>
        </w:rPr>
        <w:t xml:space="preserve">Simon kunta on Oulunkaaren kuntayhtymän jäsen. </w:t>
      </w:r>
    </w:p>
    <w:p w14:paraId="2BC964C8" w14:textId="75021E50" w:rsidR="782CCFEA" w:rsidRPr="008855A3" w:rsidRDefault="11DA78B2" w:rsidP="00AE2902">
      <w:pPr>
        <w:spacing w:line="276" w:lineRule="auto"/>
        <w:ind w:left="426"/>
        <w:jc w:val="both"/>
        <w:rPr>
          <w:rFonts w:ascii="Calibri Light" w:hAnsi="Calibri Light" w:cs="Calibri Light"/>
        </w:rPr>
      </w:pPr>
      <w:r w:rsidRPr="008855A3">
        <w:rPr>
          <w:rFonts w:ascii="Calibri Light" w:eastAsia="Calibri" w:hAnsi="Calibri Light" w:cs="Calibri Light"/>
        </w:rPr>
        <w:t>Saamelaisia on Suomessa Saamelaiskäräjien tietojen (2019) mukaan 10 759. Lapin maakunnan alueella asuu noin 5500 saamelaista, heistä saamelaisten kotiseutualueella 3 406 (Enontekiö, Inari, Utsjoki, Sodankylä</w:t>
      </w:r>
      <w:r w:rsidR="00B103BD" w:rsidRPr="008855A3">
        <w:rPr>
          <w:rFonts w:ascii="Calibri Light" w:eastAsia="Calibri" w:hAnsi="Calibri Light" w:cs="Calibri Light"/>
        </w:rPr>
        <w:t>n kunnan pohjoisosa</w:t>
      </w:r>
      <w:r w:rsidRPr="008855A3">
        <w:rPr>
          <w:rFonts w:ascii="Calibri Light" w:eastAsia="Calibri" w:hAnsi="Calibri Light" w:cs="Calibri Light"/>
        </w:rPr>
        <w:t xml:space="preserve">). Suomen saamelaisista on pohjoisaamenkielisiä 17 %, inarinsaamenkielisiä </w:t>
      </w:r>
      <w:r w:rsidR="00FC13C2" w:rsidRPr="008855A3">
        <w:rPr>
          <w:rFonts w:ascii="Calibri Light" w:eastAsia="Calibri" w:hAnsi="Calibri Light" w:cs="Calibri Light"/>
        </w:rPr>
        <w:t>noin</w:t>
      </w:r>
      <w:r w:rsidRPr="008855A3">
        <w:rPr>
          <w:rFonts w:ascii="Calibri Light" w:eastAsia="Calibri" w:hAnsi="Calibri Light" w:cs="Calibri Light"/>
        </w:rPr>
        <w:t xml:space="preserve"> 2% ja koltansaamenkielisiä 3 %. Tähän ei ole luettu mukaan saamen kielen myöhemmin oppineita. Siten saamen kielten puhujien määrä on </w:t>
      </w:r>
      <w:r w:rsidR="00FC13C2" w:rsidRPr="008855A3">
        <w:rPr>
          <w:rFonts w:ascii="Calibri Light" w:eastAsia="Calibri" w:hAnsi="Calibri Light" w:cs="Calibri Light"/>
        </w:rPr>
        <w:t xml:space="preserve">todellisuudessa </w:t>
      </w:r>
      <w:r w:rsidRPr="008855A3">
        <w:rPr>
          <w:rFonts w:ascii="Calibri Light" w:eastAsia="Calibri" w:hAnsi="Calibri Light" w:cs="Calibri Light"/>
        </w:rPr>
        <w:t>tätä huomattavasti suurempi.</w:t>
      </w:r>
      <w:r w:rsidR="00BF4294" w:rsidRPr="008855A3">
        <w:rPr>
          <w:rStyle w:val="Alaviitteenviite"/>
          <w:rFonts w:ascii="Calibri Light" w:eastAsia="Calibri" w:hAnsi="Calibri Light" w:cs="Calibri Light"/>
        </w:rPr>
        <w:footnoteReference w:id="2"/>
      </w:r>
      <w:r w:rsidRPr="008855A3">
        <w:rPr>
          <w:rFonts w:ascii="Calibri Light" w:eastAsia="Calibri" w:hAnsi="Calibri Light" w:cs="Calibri Light"/>
        </w:rPr>
        <w:t xml:space="preserve"> </w:t>
      </w:r>
    </w:p>
    <w:p w14:paraId="2E4570ED" w14:textId="2AA475E1" w:rsidR="2D2D01DA" w:rsidRPr="008855A3" w:rsidRDefault="09D20FAE" w:rsidP="00AE2902">
      <w:pPr>
        <w:spacing w:line="276" w:lineRule="auto"/>
        <w:ind w:left="426"/>
        <w:jc w:val="both"/>
        <w:rPr>
          <w:rFonts w:ascii="Calibri Light" w:hAnsi="Calibri Light" w:cs="Calibri Light"/>
        </w:rPr>
      </w:pPr>
      <w:r w:rsidRPr="008855A3">
        <w:rPr>
          <w:rFonts w:ascii="Calibri Light" w:eastAsia="Calibri" w:hAnsi="Calibri Light" w:cs="Calibri Light"/>
        </w:rPr>
        <w:t>Saamelaisten asema ja oikeudet alkuperäiskansana on turvattu Suomen perustuslaissa (§17.3) ja useissa kansainvälisissä ihmisoikeussopimuksissa, joita Suomi on sitoutunut toteuttamaan ja raportoimaan. Saamelaisten kulttuuri-itsehallintoa (PL § 121.4) toteutetaan saamelaiskäräjälailla (974/1995). Lisäksi kolttasaamelaisten asemaa turvaa kolttalaki (1995/253). Saamelaisten kielellisten ja kulttuuristen oikeuksien toteutuminen perustuslain ja saamenkielilain (1086/2003) mukaisesti asettavat palvelujen järjestäjille erityisvastuita. Saamelaisten kotiseutualueella saamelaisilla on oikeus asioida saamen kielillä (inarin</w:t>
      </w:r>
      <w:r w:rsidR="007478B1" w:rsidRPr="008855A3">
        <w:rPr>
          <w:rFonts w:ascii="Calibri Light" w:eastAsia="Calibri" w:hAnsi="Calibri Light" w:cs="Calibri Light"/>
        </w:rPr>
        <w:t>-</w:t>
      </w:r>
      <w:r w:rsidRPr="008855A3">
        <w:rPr>
          <w:rFonts w:ascii="Calibri Light" w:eastAsia="Calibri" w:hAnsi="Calibri Light" w:cs="Calibri Light"/>
        </w:rPr>
        <w:t>, koltan</w:t>
      </w:r>
      <w:r w:rsidR="007478B1" w:rsidRPr="008855A3">
        <w:rPr>
          <w:rFonts w:ascii="Calibri Light" w:eastAsia="Calibri" w:hAnsi="Calibri Light" w:cs="Calibri Light"/>
        </w:rPr>
        <w:t>-</w:t>
      </w:r>
      <w:r w:rsidRPr="008855A3">
        <w:rPr>
          <w:rFonts w:ascii="Calibri Light" w:eastAsia="Calibri" w:hAnsi="Calibri Light" w:cs="Calibri Light"/>
        </w:rPr>
        <w:t xml:space="preserve"> </w:t>
      </w:r>
      <w:r w:rsidRPr="008855A3">
        <w:rPr>
          <w:rFonts w:ascii="Calibri Light" w:eastAsia="Calibri" w:hAnsi="Calibri Light" w:cs="Calibri Light"/>
        </w:rPr>
        <w:lastRenderedPageBreak/>
        <w:t>ja pohjoissaamen kielellä) valtion, kunnan ja kuntayhtymien viranomaisten kanssa. Tämä koskee myös saamelaisten kotiseutualueen ulkopuolella kuntayhtymien ja viranomaisten keskitetysti tuottamia palveluja. Laki velvoittaa viranomaisia huolehtimaan riittävästä määrästä saamenkielisiä työntekijöitä tai heidän puuttuessaan huolehtimaan tulkkauksesta ja kääntämisestä. Viranomaiset ovat myös velvollisia edistämään toiminnassaan saamen kielten käyttöä. Tavoitteena on, että saamenkielisten palvelujen käyttö on luontevaa, eikä asiakkaan tarvitse erikseen niitä vaatia.</w:t>
      </w:r>
    </w:p>
    <w:p w14:paraId="6B943DB4" w14:textId="48D530EA" w:rsidR="00922CE3" w:rsidRPr="008855A3" w:rsidRDefault="00AA43E2" w:rsidP="00AE2902">
      <w:pPr>
        <w:pStyle w:val="Otsikko2"/>
        <w:ind w:left="0" w:firstLine="0"/>
        <w:rPr>
          <w:rFonts w:ascii="Calibri Light" w:hAnsi="Calibri Light" w:cs="Calibri Light"/>
          <w:lang w:val="fi-FI"/>
        </w:rPr>
      </w:pPr>
      <w:bookmarkStart w:id="5" w:name="_Toc38883337"/>
      <w:r w:rsidRPr="008855A3">
        <w:rPr>
          <w:rFonts w:ascii="Calibri Light" w:hAnsi="Calibri Light" w:cs="Calibri Light"/>
          <w:lang w:val="fi-FI"/>
        </w:rPr>
        <w:t xml:space="preserve">1.2 </w:t>
      </w:r>
      <w:r w:rsidR="6BC9CAA5" w:rsidRPr="008855A3">
        <w:rPr>
          <w:rFonts w:ascii="Calibri Light" w:hAnsi="Calibri Light" w:cs="Calibri Light"/>
        </w:rPr>
        <w:t>Aiempi kehittämistyö ja k</w:t>
      </w:r>
      <w:r w:rsidR="7343475B" w:rsidRPr="008855A3">
        <w:rPr>
          <w:rFonts w:ascii="Calibri Light" w:hAnsi="Calibri Light" w:cs="Calibri Light"/>
        </w:rPr>
        <w:t>ehittämistarpeet</w:t>
      </w:r>
      <w:r w:rsidR="645862A7" w:rsidRPr="008855A3">
        <w:rPr>
          <w:rFonts w:ascii="Calibri Light" w:hAnsi="Calibri Light" w:cs="Calibri Light"/>
          <w:lang w:val="fi-FI"/>
        </w:rPr>
        <w:t xml:space="preserve"> </w:t>
      </w:r>
      <w:r w:rsidR="708C85AF" w:rsidRPr="008855A3">
        <w:rPr>
          <w:rFonts w:ascii="Calibri Light" w:hAnsi="Calibri Light" w:cs="Calibri Light"/>
          <w:lang w:val="fi-FI"/>
        </w:rPr>
        <w:t>Lapissa</w:t>
      </w:r>
      <w:bookmarkEnd w:id="5"/>
    </w:p>
    <w:p w14:paraId="1F03FBB3" w14:textId="2D1E9B67" w:rsidR="00922CE3" w:rsidRPr="008855A3" w:rsidRDefault="2B06077E" w:rsidP="00833CA0">
      <w:pPr>
        <w:ind w:left="284" w:firstLine="142"/>
        <w:rPr>
          <w:rFonts w:ascii="Calibri Light" w:hAnsi="Calibri Light" w:cs="Calibri Light"/>
          <w:i/>
          <w:iCs/>
        </w:rPr>
      </w:pPr>
      <w:r w:rsidRPr="008855A3">
        <w:rPr>
          <w:rFonts w:ascii="Calibri Light" w:hAnsi="Calibri Light" w:cs="Calibri Light"/>
          <w:i/>
          <w:iCs/>
        </w:rPr>
        <w:t>Työikäist</w:t>
      </w:r>
      <w:r w:rsidR="43D5E0C8" w:rsidRPr="008855A3">
        <w:rPr>
          <w:rFonts w:ascii="Calibri Light" w:hAnsi="Calibri Light" w:cs="Calibri Light"/>
          <w:i/>
          <w:iCs/>
        </w:rPr>
        <w:t>en palvelut</w:t>
      </w:r>
    </w:p>
    <w:p w14:paraId="095E0C8B" w14:textId="641DC04A" w:rsidR="00922CE3" w:rsidRPr="008855A3" w:rsidRDefault="43D5E0C8" w:rsidP="00AE2902">
      <w:pPr>
        <w:spacing w:line="276" w:lineRule="auto"/>
        <w:ind w:left="426"/>
        <w:jc w:val="both"/>
        <w:rPr>
          <w:rFonts w:ascii="Calibri Light" w:eastAsia="Calibri" w:hAnsi="Calibri Light" w:cs="Calibri Light"/>
        </w:rPr>
      </w:pPr>
      <w:r w:rsidRPr="008855A3">
        <w:rPr>
          <w:rFonts w:ascii="Calibri Light" w:eastAsia="Calibri" w:hAnsi="Calibri Light" w:cs="Calibri Light"/>
        </w:rPr>
        <w:t xml:space="preserve">Lappi on sairastavuuden osalta </w:t>
      </w:r>
      <w:r w:rsidR="42084EB7" w:rsidRPr="008855A3">
        <w:rPr>
          <w:rFonts w:ascii="Calibri Light" w:eastAsia="Calibri" w:hAnsi="Calibri Light" w:cs="Calibri Light"/>
        </w:rPr>
        <w:t xml:space="preserve">muuta maata </w:t>
      </w:r>
      <w:r w:rsidRPr="008855A3">
        <w:rPr>
          <w:rFonts w:ascii="Calibri Light" w:eastAsia="Calibri" w:hAnsi="Calibri Light" w:cs="Calibri Light"/>
        </w:rPr>
        <w:t>huomattavasti huonommalla tasolla. Lapin sairaanhoitopiirin alueella ikävakiomaton sairastavuusindeksi on 117 ja Länsi-Pohjan sairaanhoitopiirin 136, mikä on maan toiseksi suurin. Sairastavuudessa korostuvat aivoverisuonisairaudet, sepelvaltimotauti, tapaturmat, tuki- ja liikuntaelinsairaudet sekä mielenterveysongelmat.</w:t>
      </w:r>
      <w:r w:rsidR="499453E0" w:rsidRPr="008855A3">
        <w:rPr>
          <w:rFonts w:ascii="Calibri Light" w:eastAsia="Calibri" w:hAnsi="Calibri Light" w:cs="Calibri Light"/>
        </w:rPr>
        <w:t xml:space="preserve"> Aikuisten elintavat alueella ovat</w:t>
      </w:r>
      <w:r w:rsidR="2D0A9FB7" w:rsidRPr="008855A3">
        <w:rPr>
          <w:rFonts w:ascii="Calibri Light" w:eastAsia="Calibri" w:hAnsi="Calibri Light" w:cs="Calibri Light"/>
        </w:rPr>
        <w:t xml:space="preserve"> myös</w:t>
      </w:r>
      <w:r w:rsidR="499453E0" w:rsidRPr="008855A3">
        <w:rPr>
          <w:rFonts w:ascii="Calibri Light" w:eastAsia="Calibri" w:hAnsi="Calibri Light" w:cs="Calibri Light"/>
        </w:rPr>
        <w:t xml:space="preserve"> muuta maata huonommat. Alueen 20–64-vuotiaista päivittäin tupakoivien osuus oli maan suurin. Alkoholin liikakäyttö oli yleistä, maan suurimpia, samoin alkoholikuolleisuus.</w:t>
      </w:r>
      <w:r w:rsidR="6B9C0706" w:rsidRPr="008855A3">
        <w:rPr>
          <w:rFonts w:ascii="Calibri Light" w:eastAsia="Calibri" w:hAnsi="Calibri Light" w:cs="Calibri Light"/>
        </w:rPr>
        <w:t xml:space="preserve"> </w:t>
      </w:r>
      <w:r w:rsidR="0D0A312A" w:rsidRPr="008855A3">
        <w:rPr>
          <w:rFonts w:ascii="Calibri Light" w:eastAsia="Calibri" w:hAnsi="Calibri Light" w:cs="Calibri Light"/>
        </w:rPr>
        <w:t>Kunn</w:t>
      </w:r>
      <w:r w:rsidR="3CABC262" w:rsidRPr="008855A3">
        <w:rPr>
          <w:rFonts w:ascii="Calibri Light" w:eastAsia="Calibri" w:hAnsi="Calibri Light" w:cs="Calibri Light"/>
        </w:rPr>
        <w:t>issa tarvitaan</w:t>
      </w:r>
      <w:r w:rsidR="0D0A312A" w:rsidRPr="008855A3">
        <w:rPr>
          <w:rFonts w:ascii="Calibri Light" w:eastAsia="Calibri" w:hAnsi="Calibri Light" w:cs="Calibri Light"/>
        </w:rPr>
        <w:t xml:space="preserve"> elämäntapaohjauksen kehittämistä ja vaikuttaviksi todettujen </w:t>
      </w:r>
      <w:r w:rsidR="08A38165" w:rsidRPr="008855A3">
        <w:rPr>
          <w:rFonts w:ascii="Calibri Light" w:eastAsia="Calibri" w:hAnsi="Calibri Light" w:cs="Calibri Light"/>
        </w:rPr>
        <w:t xml:space="preserve">ennaltaehkäisevien </w:t>
      </w:r>
      <w:r w:rsidR="0D0A312A" w:rsidRPr="008855A3">
        <w:rPr>
          <w:rFonts w:ascii="Calibri Light" w:eastAsia="Calibri" w:hAnsi="Calibri Light" w:cs="Calibri Light"/>
        </w:rPr>
        <w:t xml:space="preserve">menetelmien </w:t>
      </w:r>
      <w:r w:rsidR="1609F01A" w:rsidRPr="008855A3">
        <w:rPr>
          <w:rFonts w:ascii="Calibri Light" w:eastAsia="Calibri" w:hAnsi="Calibri Light" w:cs="Calibri Light"/>
        </w:rPr>
        <w:t>koulutusta ja juurruttamisen tukea.</w:t>
      </w:r>
    </w:p>
    <w:p w14:paraId="5F7EE8D9" w14:textId="37BB8517" w:rsidR="00922CE3" w:rsidRPr="008855A3" w:rsidRDefault="7343475B" w:rsidP="00833CA0">
      <w:pPr>
        <w:spacing w:line="276" w:lineRule="auto"/>
        <w:ind w:left="426"/>
        <w:jc w:val="both"/>
        <w:rPr>
          <w:rFonts w:ascii="Calibri Light" w:eastAsia="Calibri" w:hAnsi="Calibri Light" w:cs="Calibri Light"/>
        </w:rPr>
      </w:pPr>
      <w:r w:rsidRPr="008855A3">
        <w:rPr>
          <w:rFonts w:ascii="Calibri Light" w:eastAsia="Calibri" w:hAnsi="Calibri Light" w:cs="Calibri Light"/>
        </w:rPr>
        <w:t>Työikäis</w:t>
      </w:r>
      <w:r w:rsidR="4D9E5BEA" w:rsidRPr="008855A3">
        <w:rPr>
          <w:rFonts w:ascii="Calibri Light" w:eastAsia="Calibri" w:hAnsi="Calibri Light" w:cs="Calibri Light"/>
        </w:rPr>
        <w:t>t</w:t>
      </w:r>
      <w:r w:rsidR="6513FAEF" w:rsidRPr="008855A3">
        <w:rPr>
          <w:rFonts w:ascii="Calibri Light" w:eastAsia="Calibri" w:hAnsi="Calibri Light" w:cs="Calibri Light"/>
        </w:rPr>
        <w:t xml:space="preserve">en </w:t>
      </w:r>
      <w:r w:rsidR="4D9E5BEA" w:rsidRPr="008855A3">
        <w:rPr>
          <w:rFonts w:ascii="Calibri Light" w:eastAsia="Calibri" w:hAnsi="Calibri Light" w:cs="Calibri Light"/>
        </w:rPr>
        <w:t>mielenterveys- ja pä</w:t>
      </w:r>
      <w:r w:rsidR="5811DF8D" w:rsidRPr="008855A3">
        <w:rPr>
          <w:rFonts w:ascii="Calibri Light" w:eastAsia="Calibri" w:hAnsi="Calibri Light" w:cs="Calibri Light"/>
        </w:rPr>
        <w:t xml:space="preserve">ihdepalveluiden tarve on </w:t>
      </w:r>
      <w:r w:rsidR="474D5780" w:rsidRPr="008855A3">
        <w:rPr>
          <w:rFonts w:ascii="Calibri Light" w:eastAsia="Calibri" w:hAnsi="Calibri Light" w:cs="Calibri Light"/>
        </w:rPr>
        <w:t xml:space="preserve">Lapissa </w:t>
      </w:r>
      <w:r w:rsidR="5811DF8D" w:rsidRPr="008855A3">
        <w:rPr>
          <w:rFonts w:ascii="Calibri Light" w:eastAsia="Calibri" w:hAnsi="Calibri Light" w:cs="Calibri Light"/>
        </w:rPr>
        <w:t>suurempi kuin maassa keskimäärin.</w:t>
      </w:r>
      <w:r w:rsidR="48597FFF" w:rsidRPr="008855A3">
        <w:rPr>
          <w:rFonts w:ascii="Calibri Light" w:eastAsia="Calibri" w:hAnsi="Calibri Light" w:cs="Calibri Light"/>
        </w:rPr>
        <w:t xml:space="preserve"> Työikäisistä suuri osa sai mielenterveysperustaisesti sairauspäivärahaa</w:t>
      </w:r>
      <w:r w:rsidR="484EE490" w:rsidRPr="008855A3">
        <w:rPr>
          <w:rFonts w:ascii="Calibri Light" w:eastAsia="Calibri" w:hAnsi="Calibri Light" w:cs="Calibri Light"/>
        </w:rPr>
        <w:t xml:space="preserve"> ja mielenterveysindeksi oli maan keskiarvoa suurempi.</w:t>
      </w:r>
      <w:r w:rsidR="701E7E1D" w:rsidRPr="008855A3">
        <w:rPr>
          <w:rFonts w:ascii="Calibri Light" w:eastAsia="Calibri" w:hAnsi="Calibri Light" w:cs="Calibri Light"/>
        </w:rPr>
        <w:t xml:space="preserve"> Kunnat järjestävät pääasiassa itse  avohoidon mielenterveyspalvelut</w:t>
      </w:r>
      <w:r w:rsidR="3B93B5FB" w:rsidRPr="008855A3">
        <w:rPr>
          <w:rFonts w:ascii="Calibri Light" w:eastAsia="Calibri" w:hAnsi="Calibri Light" w:cs="Calibri Light"/>
        </w:rPr>
        <w:t xml:space="preserve"> sekä päihdepalvelut. </w:t>
      </w:r>
      <w:r w:rsidR="49F582B1" w:rsidRPr="008855A3">
        <w:rPr>
          <w:rFonts w:ascii="Calibri Light" w:eastAsia="Calibri" w:hAnsi="Calibri Light" w:cs="Calibri Light"/>
        </w:rPr>
        <w:t xml:space="preserve"> Lapin sairaanhoitopiiri järjestää mielenterveyspalvelut Muoniossa ja Enontekiöllä</w:t>
      </w:r>
      <w:r w:rsidR="701C7074" w:rsidRPr="008855A3">
        <w:rPr>
          <w:rFonts w:ascii="Calibri Light" w:eastAsia="Calibri" w:hAnsi="Calibri Light" w:cs="Calibri Light"/>
        </w:rPr>
        <w:t xml:space="preserve"> sekä Rovaniemellä mielenterveys- ja päihdepalvelut</w:t>
      </w:r>
      <w:r w:rsidR="49F582B1" w:rsidRPr="008855A3">
        <w:rPr>
          <w:rFonts w:ascii="Calibri Light" w:eastAsia="Calibri" w:hAnsi="Calibri Light" w:cs="Calibri Light"/>
        </w:rPr>
        <w:t>. Länsi-Pohjan sairaanhoitopiiri tuottaa Kemin</w:t>
      </w:r>
      <w:r w:rsidR="06A980A3" w:rsidRPr="008855A3">
        <w:rPr>
          <w:rFonts w:ascii="Calibri Light" w:eastAsia="Calibri" w:hAnsi="Calibri Light" w:cs="Calibri Light"/>
        </w:rPr>
        <w:t xml:space="preserve"> mielenterveys- ja päihdepalvelut sekä</w:t>
      </w:r>
      <w:r w:rsidR="2D9E778B" w:rsidRPr="008855A3">
        <w:rPr>
          <w:rFonts w:ascii="Calibri Light" w:eastAsia="Calibri" w:hAnsi="Calibri Light" w:cs="Calibri Light"/>
        </w:rPr>
        <w:t xml:space="preserve"> Tornion</w:t>
      </w:r>
      <w:r w:rsidR="2FAC4256" w:rsidRPr="008855A3">
        <w:rPr>
          <w:rFonts w:ascii="Calibri Light" w:eastAsia="Calibri" w:hAnsi="Calibri Light" w:cs="Calibri Light"/>
        </w:rPr>
        <w:t xml:space="preserve"> </w:t>
      </w:r>
      <w:r w:rsidR="2D9E778B" w:rsidRPr="008855A3">
        <w:rPr>
          <w:rFonts w:ascii="Calibri Light" w:eastAsia="Calibri" w:hAnsi="Calibri Light" w:cs="Calibri Light"/>
        </w:rPr>
        <w:t>mielenterveyspalvelut.</w:t>
      </w:r>
      <w:r w:rsidR="27460400" w:rsidRPr="008855A3">
        <w:rPr>
          <w:rFonts w:ascii="Calibri Light" w:eastAsia="Calibri" w:hAnsi="Calibri Light" w:cs="Calibri Light"/>
        </w:rPr>
        <w:t xml:space="preserve"> Päihdehuollon avopalvelujen asiakkaita väestöön suhteutettuna oli maan eniten</w:t>
      </w:r>
      <w:r w:rsidR="48597322" w:rsidRPr="008855A3">
        <w:rPr>
          <w:rFonts w:ascii="Calibri Light" w:eastAsia="Calibri" w:hAnsi="Calibri Light" w:cs="Calibri Light"/>
        </w:rPr>
        <w:t>. Päihdehuollon laitoshoidon yksikköä ei Lapissa ole ja pääs</w:t>
      </w:r>
      <w:r w:rsidR="1EE555B9" w:rsidRPr="008855A3">
        <w:rPr>
          <w:rFonts w:ascii="Calibri Light" w:eastAsia="Calibri" w:hAnsi="Calibri Light" w:cs="Calibri Light"/>
        </w:rPr>
        <w:t>ä</w:t>
      </w:r>
      <w:r w:rsidR="48597322" w:rsidRPr="008855A3">
        <w:rPr>
          <w:rFonts w:ascii="Calibri Light" w:eastAsia="Calibri" w:hAnsi="Calibri Light" w:cs="Calibri Light"/>
        </w:rPr>
        <w:t xml:space="preserve">äntöisesti katkohoito tehdään kuntien terveyskeskuksissa. </w:t>
      </w:r>
    </w:p>
    <w:p w14:paraId="51D6C730" w14:textId="72BC53BA" w:rsidR="25DA0933" w:rsidRPr="008855A3" w:rsidRDefault="27460400" w:rsidP="00833CA0">
      <w:pPr>
        <w:spacing w:line="276" w:lineRule="auto"/>
        <w:ind w:left="426"/>
        <w:jc w:val="both"/>
        <w:rPr>
          <w:rFonts w:ascii="Calibri Light" w:eastAsia="Calibri" w:hAnsi="Calibri Light" w:cs="Calibri Light"/>
        </w:rPr>
      </w:pPr>
      <w:r w:rsidRPr="008855A3">
        <w:rPr>
          <w:rFonts w:ascii="Calibri Light" w:eastAsia="Calibri" w:hAnsi="Calibri Light" w:cs="Calibri Light"/>
        </w:rPr>
        <w:t>Recovery-toimintaorientaatio mielenterveyspalveluissa -hankkeessa</w:t>
      </w:r>
      <w:r w:rsidR="25DA0933" w:rsidRPr="008855A3">
        <w:rPr>
          <w:rStyle w:val="Alaviitteenviite"/>
          <w:rFonts w:ascii="Calibri Light" w:eastAsia="Calibri" w:hAnsi="Calibri Light" w:cs="Calibri Light"/>
        </w:rPr>
        <w:footnoteReference w:id="3"/>
      </w:r>
      <w:r w:rsidRPr="008855A3">
        <w:rPr>
          <w:rFonts w:ascii="Calibri Light" w:eastAsia="Calibri" w:hAnsi="Calibri Light" w:cs="Calibri Light"/>
        </w:rPr>
        <w:t xml:space="preserve"> (ESR</w:t>
      </w:r>
      <w:r w:rsidR="471F3C21" w:rsidRPr="008855A3">
        <w:rPr>
          <w:rFonts w:ascii="Calibri Light" w:eastAsia="Calibri" w:hAnsi="Calibri Light" w:cs="Calibri Light"/>
        </w:rPr>
        <w:t xml:space="preserve"> 2018-2021</w:t>
      </w:r>
      <w:r w:rsidRPr="008855A3">
        <w:rPr>
          <w:rFonts w:ascii="Calibri Light" w:eastAsia="Calibri" w:hAnsi="Calibri Light" w:cs="Calibri Light"/>
        </w:rPr>
        <w:t>) toteutetun</w:t>
      </w:r>
      <w:r w:rsidRPr="008855A3">
        <w:rPr>
          <w:rFonts w:ascii="Calibri Light" w:eastAsia="Calibri" w:hAnsi="Calibri Light" w:cs="Calibri Light"/>
          <w:color w:val="FF0000"/>
        </w:rPr>
        <w:t xml:space="preserve"> </w:t>
      </w:r>
      <w:r w:rsidRPr="008855A3">
        <w:rPr>
          <w:rFonts w:ascii="Calibri Light" w:eastAsia="Calibri" w:hAnsi="Calibri Light" w:cs="Calibri Light"/>
        </w:rPr>
        <w:t>sosiaali- ja terveydenhuollon ammattilaisille suunnatun kyselyn (2019) tuloksissa tuli esille  Lapin mielenterveyspalveluiden toteutumisen nykytilaa kuvaavia seutukuntakohtaisia eroja.</w:t>
      </w:r>
      <w:r w:rsidR="6BD0BA27" w:rsidRPr="008855A3">
        <w:rPr>
          <w:rFonts w:ascii="Calibri Light" w:eastAsia="Calibri" w:hAnsi="Calibri Light" w:cs="Calibri Light"/>
        </w:rPr>
        <w:t xml:space="preserve"> </w:t>
      </w:r>
      <w:r w:rsidRPr="008855A3">
        <w:rPr>
          <w:rFonts w:ascii="Calibri Light" w:eastAsia="Calibri" w:hAnsi="Calibri Light" w:cs="Calibri Light"/>
        </w:rPr>
        <w:t>Hoidon ja palveluiden saavutettavuutta viivytyksettömän hoitoon ja palveluihin pääsyn osalta arvioitiin seutukunnista kriittisimmin Rovaseudulla. Rovaniemen seudun ammattilaiset arvioivat kriittisimmin myös mielenterveyspalveluiden ennaltaehkäisevien ja varhaisen puuttumisen toimenpiteiden, mielenterveyden avopalveluiden riittä</w:t>
      </w:r>
      <w:r w:rsidRPr="008855A3">
        <w:rPr>
          <w:rFonts w:ascii="Calibri Light" w:eastAsia="Calibri" w:hAnsi="Calibri Light" w:cs="Calibri Light"/>
        </w:rPr>
        <w:lastRenderedPageBreak/>
        <w:t>vyyttä, sekä hoidon ja palveluiden järjestämistä matalan kynnyksen periaatteella. Ensikontaktista ja arvioinnista varsinaisen hoidon aloituksen väliin jäävä aika on voinut kokemusten perusteella olla jopa vuoden.</w:t>
      </w:r>
    </w:p>
    <w:p w14:paraId="24B6A548" w14:textId="3B7172B0" w:rsidR="25DA0933" w:rsidRPr="008855A3" w:rsidRDefault="27460400" w:rsidP="00CD746E">
      <w:pPr>
        <w:spacing w:line="276" w:lineRule="auto"/>
        <w:ind w:left="426"/>
        <w:jc w:val="both"/>
        <w:rPr>
          <w:rFonts w:ascii="Calibri Light" w:eastAsia="Calibri" w:hAnsi="Calibri Light" w:cs="Calibri Light"/>
        </w:rPr>
      </w:pPr>
      <w:r w:rsidRPr="008855A3">
        <w:rPr>
          <w:rFonts w:ascii="Calibri Light" w:eastAsia="Calibri" w:hAnsi="Calibri Light" w:cs="Calibri Light"/>
        </w:rPr>
        <w:t>Kriittisissä näkemyksissä tuotiin esille, että kaikkein heikoimmassa tilanteessa olevat asiakkaat ovat vaarassa jäädä kokonaan palveluiden ulkopuolelle, koska he eivät välttämättä kykene palvelujärjestelmän vaatimuksiin itsenäisestä asioimisesta, oman asiansa kertomisesta ja hoitoon sitoutumisesta sairautensa luonteen tai elämäntilanteensa vuoksi. Kokonaisuudessaan mielenterveyspalvelujen ennaltaehkäisevät ja varhaisen puuttumisen toimet nykyisellään nähtiin riittämättömiksi, samoin riittämättöminä pidettiin  mielenterveyden avopalveluita sekä erikoistason mielenterveyspalveluita. Kehittämistarve nähtiin perustason mielenterveystyön vahvistamiselle</w:t>
      </w:r>
      <w:r w:rsidR="0F079F79" w:rsidRPr="008855A3">
        <w:rPr>
          <w:rFonts w:ascii="Calibri Light" w:eastAsia="Calibri" w:hAnsi="Calibri Light" w:cs="Calibri Light"/>
        </w:rPr>
        <w:t>.</w:t>
      </w:r>
    </w:p>
    <w:p w14:paraId="31D5AFDD" w14:textId="56A6C7D9" w:rsidR="00922CE3" w:rsidRPr="008855A3" w:rsidRDefault="3ACDC640" w:rsidP="00CD746E">
      <w:pPr>
        <w:spacing w:line="276" w:lineRule="auto"/>
        <w:ind w:left="426"/>
        <w:jc w:val="both"/>
        <w:rPr>
          <w:rFonts w:ascii="Calibri Light" w:eastAsia="Calibri" w:hAnsi="Calibri Light" w:cs="Calibri Light"/>
        </w:rPr>
      </w:pPr>
      <w:r w:rsidRPr="008855A3">
        <w:rPr>
          <w:rFonts w:ascii="Calibri Light" w:eastAsia="Calibri" w:hAnsi="Calibri Light" w:cs="Calibri Light"/>
        </w:rPr>
        <w:t>Sosiaali- ja terveydenhuollon potilasvirtoja on</w:t>
      </w:r>
      <w:r w:rsidR="0D435D29" w:rsidRPr="008855A3">
        <w:rPr>
          <w:rFonts w:ascii="Calibri Light" w:eastAsia="Calibri" w:hAnsi="Calibri Light" w:cs="Calibri Light"/>
        </w:rPr>
        <w:t xml:space="preserve"> </w:t>
      </w:r>
      <w:r w:rsidRPr="008855A3">
        <w:rPr>
          <w:rFonts w:ascii="Calibri Light" w:eastAsia="Calibri" w:hAnsi="Calibri Light" w:cs="Calibri Light"/>
        </w:rPr>
        <w:t xml:space="preserve">tutkittu isoimmissa kaupungeissa (Oulu, Tampere, Turku). </w:t>
      </w:r>
      <w:r w:rsidR="364F7847" w:rsidRPr="008855A3">
        <w:rPr>
          <w:rFonts w:ascii="Calibri Light" w:eastAsia="Calibri" w:hAnsi="Calibri Light" w:cs="Calibri Light"/>
        </w:rPr>
        <w:t>Länsi-Pohjan kunnissa selvitettiin erilaisia potilasvirtoja</w:t>
      </w:r>
      <w:r w:rsidR="16D32DB8" w:rsidRPr="008855A3">
        <w:rPr>
          <w:rFonts w:ascii="Calibri Light" w:eastAsia="Calibri" w:hAnsi="Calibri Light" w:cs="Calibri Light"/>
        </w:rPr>
        <w:t xml:space="preserve"> 2016 (</w:t>
      </w:r>
      <w:r w:rsidR="7BC22F0B" w:rsidRPr="008855A3">
        <w:rPr>
          <w:rFonts w:ascii="Calibri Light" w:eastAsia="Calibri" w:hAnsi="Calibri Light" w:cs="Calibri Light"/>
        </w:rPr>
        <w:t xml:space="preserve">Paljon tukea tarvitsevat – Paljon palveluita käyttävät </w:t>
      </w:r>
      <w:r w:rsidR="16D32DB8" w:rsidRPr="008855A3">
        <w:rPr>
          <w:rFonts w:ascii="Calibri Light" w:eastAsia="Calibri" w:hAnsi="Calibri Light" w:cs="Calibri Light"/>
        </w:rPr>
        <w:t>-hank</w:t>
      </w:r>
      <w:r w:rsidR="6AD60B0B" w:rsidRPr="008855A3">
        <w:rPr>
          <w:rFonts w:ascii="Calibri Light" w:eastAsia="Calibri" w:hAnsi="Calibri Light" w:cs="Calibri Light"/>
        </w:rPr>
        <w:t>keessa</w:t>
      </w:r>
      <w:r w:rsidR="00922CE3" w:rsidRPr="008855A3">
        <w:rPr>
          <w:rStyle w:val="Alaviitteenviite"/>
          <w:rFonts w:ascii="Calibri Light" w:eastAsia="Calibri" w:hAnsi="Calibri Light" w:cs="Calibri Light"/>
        </w:rPr>
        <w:footnoteReference w:id="4"/>
      </w:r>
      <w:r w:rsidR="16D32DB8" w:rsidRPr="008855A3">
        <w:rPr>
          <w:rFonts w:ascii="Calibri Light" w:eastAsia="Calibri" w:hAnsi="Calibri Light" w:cs="Calibri Light"/>
        </w:rPr>
        <w:t>)</w:t>
      </w:r>
      <w:r w:rsidRPr="008855A3">
        <w:rPr>
          <w:rFonts w:ascii="Calibri Light" w:eastAsia="Calibri" w:hAnsi="Calibri Light" w:cs="Calibri Light"/>
        </w:rPr>
        <w:t xml:space="preserve">, minkä yhteydessä tunnistettiin muuallakin </w:t>
      </w:r>
      <w:r w:rsidR="618CDF7A" w:rsidRPr="008855A3">
        <w:rPr>
          <w:rFonts w:ascii="Calibri Light" w:eastAsia="Calibri" w:hAnsi="Calibri Light" w:cs="Calibri Light"/>
        </w:rPr>
        <w:t>havaittu</w:t>
      </w:r>
      <w:r w:rsidRPr="008855A3">
        <w:rPr>
          <w:rFonts w:ascii="Calibri Light" w:eastAsia="Calibri" w:hAnsi="Calibri Light" w:cs="Calibri Light"/>
        </w:rPr>
        <w:t xml:space="preserve"> tilanne: </w:t>
      </w:r>
      <w:r w:rsidR="5ED84440" w:rsidRPr="008855A3">
        <w:rPr>
          <w:rFonts w:ascii="Calibri Light" w:eastAsia="Calibri" w:hAnsi="Calibri Light" w:cs="Calibri Light"/>
        </w:rPr>
        <w:t xml:space="preserve">noin </w:t>
      </w:r>
      <w:r w:rsidRPr="008855A3">
        <w:rPr>
          <w:rFonts w:ascii="Calibri Light" w:eastAsia="Calibri" w:hAnsi="Calibri Light" w:cs="Calibri Light"/>
        </w:rPr>
        <w:t>10</w:t>
      </w:r>
      <w:r w:rsidR="19EF4ACE" w:rsidRPr="008855A3">
        <w:rPr>
          <w:rFonts w:ascii="Calibri Light" w:eastAsia="Calibri" w:hAnsi="Calibri Light" w:cs="Calibri Light"/>
        </w:rPr>
        <w:t>-15</w:t>
      </w:r>
      <w:r w:rsidRPr="008855A3">
        <w:rPr>
          <w:rFonts w:ascii="Calibri Light" w:eastAsia="Calibri" w:hAnsi="Calibri Light" w:cs="Calibri Light"/>
        </w:rPr>
        <w:t xml:space="preserve"> prosenttia asiakkaista kerryttää 8</w:t>
      </w:r>
      <w:r w:rsidR="567A109F" w:rsidRPr="008855A3">
        <w:rPr>
          <w:rFonts w:ascii="Calibri Light" w:eastAsia="Calibri" w:hAnsi="Calibri Light" w:cs="Calibri Light"/>
        </w:rPr>
        <w:t>0</w:t>
      </w:r>
      <w:r w:rsidRPr="008855A3">
        <w:rPr>
          <w:rFonts w:ascii="Calibri Light" w:eastAsia="Calibri" w:hAnsi="Calibri Light" w:cs="Calibri Light"/>
        </w:rPr>
        <w:t xml:space="preserve"> prosenttia kunnan sosiaali- ja terveydenhuollon kustannuksista.  </w:t>
      </w:r>
      <w:r w:rsidR="78DE3A41" w:rsidRPr="008855A3">
        <w:rPr>
          <w:rFonts w:ascii="Calibri Light" w:eastAsia="Calibri" w:hAnsi="Calibri Light" w:cs="Calibri Light"/>
        </w:rPr>
        <w:t>Päihde- ja mielenterveyspalveluiden käyttäjillä on merkittäviä kustannuksia myös somaattisesta erikoissairaanhoidosta</w:t>
      </w:r>
      <w:r w:rsidR="24070D26" w:rsidRPr="008855A3">
        <w:rPr>
          <w:rFonts w:ascii="Calibri Light" w:eastAsia="Calibri" w:hAnsi="Calibri Light" w:cs="Calibri Light"/>
        </w:rPr>
        <w:t>. A</w:t>
      </w:r>
      <w:r w:rsidR="78DE3A41" w:rsidRPr="008855A3">
        <w:rPr>
          <w:rFonts w:ascii="Calibri Light" w:eastAsia="Calibri" w:hAnsi="Calibri Light" w:cs="Calibri Light"/>
        </w:rPr>
        <w:t>siakkaiden somaattisten sairauksien hoitoon tulisi kiinnittää erityistä huomiota</w:t>
      </w:r>
      <w:r w:rsidR="72E5F278" w:rsidRPr="008855A3">
        <w:rPr>
          <w:rFonts w:ascii="Calibri Light" w:eastAsia="Calibri" w:hAnsi="Calibri Light" w:cs="Calibri Light"/>
        </w:rPr>
        <w:t xml:space="preserve"> perusterveydenhuollossa</w:t>
      </w:r>
      <w:r w:rsidR="6087C332" w:rsidRPr="008855A3">
        <w:rPr>
          <w:rFonts w:ascii="Calibri Light" w:eastAsia="Calibri" w:hAnsi="Calibri Light" w:cs="Calibri Light"/>
        </w:rPr>
        <w:t>. Lisäksi k</w:t>
      </w:r>
      <w:r w:rsidR="78DE3A41" w:rsidRPr="008855A3">
        <w:rPr>
          <w:rFonts w:ascii="Calibri Light" w:eastAsia="Calibri" w:hAnsi="Calibri Light" w:cs="Calibri Light"/>
        </w:rPr>
        <w:t>otona asuvi</w:t>
      </w:r>
      <w:r w:rsidR="2FBC021E" w:rsidRPr="008855A3">
        <w:rPr>
          <w:rFonts w:ascii="Calibri Light" w:eastAsia="Calibri" w:hAnsi="Calibri Light" w:cs="Calibri Light"/>
        </w:rPr>
        <w:t xml:space="preserve">at </w:t>
      </w:r>
      <w:r w:rsidR="78DE3A41" w:rsidRPr="008855A3">
        <w:rPr>
          <w:rFonts w:ascii="Calibri Light" w:eastAsia="Calibri" w:hAnsi="Calibri Light" w:cs="Calibri Light"/>
        </w:rPr>
        <w:t>päihde- ja mielenterveysasiakkaat saavat merkittävästi toimeentulotukea</w:t>
      </w:r>
      <w:r w:rsidR="04757BA5" w:rsidRPr="008855A3">
        <w:rPr>
          <w:rFonts w:ascii="Calibri Light" w:eastAsia="Calibri" w:hAnsi="Calibri Light" w:cs="Calibri Light"/>
        </w:rPr>
        <w:t xml:space="preserve"> ja heillä on tarve myös sosiaal</w:t>
      </w:r>
      <w:r w:rsidR="089BFDF2" w:rsidRPr="008855A3">
        <w:rPr>
          <w:rFonts w:ascii="Calibri Light" w:eastAsia="Calibri" w:hAnsi="Calibri Light" w:cs="Calibri Light"/>
        </w:rPr>
        <w:t>i</w:t>
      </w:r>
      <w:r w:rsidR="04757BA5" w:rsidRPr="008855A3">
        <w:rPr>
          <w:rFonts w:ascii="Calibri Light" w:eastAsia="Calibri" w:hAnsi="Calibri Light" w:cs="Calibri Light"/>
        </w:rPr>
        <w:t>palveluille</w:t>
      </w:r>
      <w:r w:rsidR="7E84789B" w:rsidRPr="008855A3">
        <w:rPr>
          <w:rFonts w:ascii="Calibri Light" w:eastAsia="Calibri" w:hAnsi="Calibri Light" w:cs="Calibri Light"/>
        </w:rPr>
        <w:t>. P</w:t>
      </w:r>
      <w:r w:rsidR="5E7057E5" w:rsidRPr="008855A3">
        <w:rPr>
          <w:rFonts w:ascii="Calibri Light" w:eastAsia="Calibri" w:hAnsi="Calibri Light" w:cs="Calibri Light"/>
        </w:rPr>
        <w:t xml:space="preserve">aljon palveluita tarvitsevat asiakkaat hyötyvät </w:t>
      </w:r>
      <w:r w:rsidR="3FBA9D95" w:rsidRPr="008855A3">
        <w:rPr>
          <w:rFonts w:ascii="Calibri Light" w:eastAsia="Calibri" w:hAnsi="Calibri Light" w:cs="Calibri Light"/>
        </w:rPr>
        <w:t xml:space="preserve">kokonaisvaltaisesta asiakas- ja </w:t>
      </w:r>
      <w:r w:rsidR="5E7057E5" w:rsidRPr="008855A3">
        <w:rPr>
          <w:rFonts w:ascii="Calibri Light" w:eastAsia="Calibri" w:hAnsi="Calibri Light" w:cs="Calibri Light"/>
        </w:rPr>
        <w:t>hoitosuunnitelmasta, moniammatillisesta yhteistyöstä ja palveluohjauksesta</w:t>
      </w:r>
      <w:r w:rsidR="3F190D34" w:rsidRPr="008855A3">
        <w:rPr>
          <w:rFonts w:ascii="Calibri Light" w:eastAsia="Calibri" w:hAnsi="Calibri Light" w:cs="Calibri Light"/>
        </w:rPr>
        <w:t xml:space="preserve">. </w:t>
      </w:r>
    </w:p>
    <w:p w14:paraId="574DA5A0" w14:textId="6F0340B4" w:rsidR="003D2D0F" w:rsidRPr="008855A3" w:rsidRDefault="003D2D0F" w:rsidP="00CD746E">
      <w:pPr>
        <w:spacing w:line="276" w:lineRule="auto"/>
        <w:ind w:left="426"/>
        <w:jc w:val="both"/>
        <w:rPr>
          <w:rFonts w:ascii="Calibri Light" w:hAnsi="Calibri Light" w:cs="Calibri Light"/>
          <w:i/>
          <w:iCs/>
        </w:rPr>
      </w:pPr>
      <w:r w:rsidRPr="008855A3">
        <w:rPr>
          <w:rFonts w:ascii="Calibri Light" w:eastAsia="Calibri" w:hAnsi="Calibri Light" w:cs="Calibri Light"/>
        </w:rPr>
        <w:t>Järjestöt olivat vahvasti mukana Sipilän hallituksen aikana aloitetussa Lapin sote- ja maku-uudistuksessa osallistumalla mm. esivalmistelun asiakasprosessityöryhmiin ja maakunta- ja soteuudistuksen valmistelutyöryhmiin sekä maakunnallisen hyvinvointikertomuksen rakentamiseen. On tärkeää, että tässä työskentelyssä syntyneitä toimintamalleja edelleen kehitetään ja järjestöt otetaan mukaan uuden kehittämisprosessin eri vaiheisiin alusta lähtien.  Keskeistä on huomioida järjestötoiminnan moninaisuus ja kytkeä järjestöjen hyvinvointia ja terveyttä edistävät toiminnot osaksi palveluketjuja/-prosesseja</w:t>
      </w:r>
      <w:r w:rsidRPr="008855A3">
        <w:rPr>
          <w:rFonts w:ascii="Calibri Light" w:hAnsi="Calibri Light" w:cs="Calibri Light"/>
        </w:rPr>
        <w:t>.</w:t>
      </w:r>
    </w:p>
    <w:p w14:paraId="4F827BA1" w14:textId="6DB783E0" w:rsidR="00922CE3" w:rsidRPr="008855A3" w:rsidRDefault="7343475B" w:rsidP="00CD746E">
      <w:pPr>
        <w:spacing w:line="276" w:lineRule="auto"/>
        <w:ind w:left="426"/>
        <w:jc w:val="both"/>
        <w:rPr>
          <w:rFonts w:ascii="Calibri Light" w:hAnsi="Calibri Light" w:cs="Calibri Light"/>
          <w:i/>
          <w:iCs/>
        </w:rPr>
      </w:pPr>
      <w:r w:rsidRPr="008855A3">
        <w:rPr>
          <w:rFonts w:ascii="Calibri Light" w:hAnsi="Calibri Light" w:cs="Calibri Light"/>
          <w:i/>
          <w:iCs/>
        </w:rPr>
        <w:t>Lasten, nuorten ja perheiden palvelu</w:t>
      </w:r>
      <w:r w:rsidR="381B8B38" w:rsidRPr="008855A3">
        <w:rPr>
          <w:rFonts w:ascii="Calibri Light" w:hAnsi="Calibri Light" w:cs="Calibri Light"/>
          <w:i/>
          <w:iCs/>
        </w:rPr>
        <w:t>t</w:t>
      </w:r>
    </w:p>
    <w:p w14:paraId="50C948F7" w14:textId="221A990C" w:rsidR="11BE2FED" w:rsidRPr="008855A3" w:rsidRDefault="403ABD82" w:rsidP="00CD746E">
      <w:pPr>
        <w:spacing w:line="257" w:lineRule="auto"/>
        <w:ind w:left="426"/>
        <w:jc w:val="both"/>
        <w:rPr>
          <w:rFonts w:ascii="Calibri Light" w:eastAsia="Calibri" w:hAnsi="Calibri Light" w:cs="Calibri Light"/>
        </w:rPr>
      </w:pPr>
      <w:r w:rsidRPr="008855A3">
        <w:rPr>
          <w:rFonts w:ascii="Calibri Light" w:eastAsia="Calibri" w:hAnsi="Calibri Light" w:cs="Calibri Light"/>
        </w:rPr>
        <w:t>Lasten ja perheiden palveluiden haasteeksi on tunnistettu niiden pirstaleisuus, koordinoimattomuus ja palveluiden kokonaishallinnan puute. Lapsi ja perhepalveluiden osaamisen verkostoa, perustason palveluista erityistason palveluihin ei kyetä hyödyntämään riittävän tehokkaasti</w:t>
      </w:r>
      <w:r w:rsidRPr="008855A3">
        <w:rPr>
          <w:rFonts w:ascii="Calibri Light" w:eastAsia="Arial" w:hAnsi="Calibri Light" w:cs="Calibri Light"/>
        </w:rPr>
        <w:t>.</w:t>
      </w:r>
      <w:r w:rsidR="759FDE45" w:rsidRPr="008855A3">
        <w:rPr>
          <w:rFonts w:ascii="Calibri Light" w:eastAsia="Arial" w:hAnsi="Calibri Light" w:cs="Calibri Light"/>
        </w:rPr>
        <w:t xml:space="preserve"> </w:t>
      </w:r>
      <w:r w:rsidR="588D8556" w:rsidRPr="008855A3">
        <w:rPr>
          <w:rFonts w:ascii="Calibri Light" w:eastAsia="Calibri" w:hAnsi="Calibri Light" w:cs="Calibri Light"/>
        </w:rPr>
        <w:t>Lapin kaupunkikeskuksissa (Rovaniemi, Kemi, Tornio) lasten-, nuorten ja perheiden palveluja on yleensä tarjolla, mutta hajanaisten palveluiden kentässä on vaikeaa tietää, mihin ottaa yhteyttä erilaisissa tilanteissa. Pienissä kunnissa ko</w:t>
      </w:r>
      <w:r w:rsidR="588D8556" w:rsidRPr="008855A3">
        <w:rPr>
          <w:rFonts w:ascii="Calibri Light" w:eastAsia="Calibri" w:hAnsi="Calibri Light" w:cs="Calibri Light"/>
        </w:rPr>
        <w:lastRenderedPageBreak/>
        <w:t xml:space="preserve">konaisuuden  voi hahmottaa paremmin, mutta tarvittavia palveluita ja erityisosaamista puuttuu. Palveluiden puute, vastuunjaolliset epäselvyydet ja pallottelu hankaloittavat avun ja tuen saannin  mahdollisuuksia. </w:t>
      </w:r>
      <w:r w:rsidR="11BE2FED" w:rsidRPr="008855A3">
        <w:rPr>
          <w:rStyle w:val="Alaviitteenviite"/>
          <w:rFonts w:ascii="Calibri Light" w:eastAsia="Calibri" w:hAnsi="Calibri Light" w:cs="Calibri Light"/>
        </w:rPr>
        <w:footnoteReference w:id="5"/>
      </w:r>
    </w:p>
    <w:p w14:paraId="395F477B" w14:textId="57940070" w:rsidR="132F450A" w:rsidRPr="008855A3" w:rsidRDefault="588D8556" w:rsidP="003D2D0F">
      <w:pPr>
        <w:spacing w:line="257" w:lineRule="auto"/>
        <w:ind w:left="426"/>
        <w:jc w:val="both"/>
        <w:rPr>
          <w:rFonts w:ascii="Calibri Light" w:eastAsia="Calibri" w:hAnsi="Calibri Light" w:cs="Calibri Light"/>
        </w:rPr>
      </w:pPr>
      <w:r w:rsidRPr="008855A3">
        <w:rPr>
          <w:rFonts w:ascii="Calibri Light" w:eastAsia="Calibri" w:hAnsi="Calibri Light" w:cs="Calibri Light"/>
        </w:rPr>
        <w:t>Nuorten hyvin‐ ja pahoinvoinnista antaa suuntaa THL:n joka toinen vuosi toteuttama kouluterveyskysely. Vuoden 20</w:t>
      </w:r>
      <w:r w:rsidR="2C13F1C6" w:rsidRPr="008855A3">
        <w:rPr>
          <w:rFonts w:ascii="Calibri Light" w:eastAsia="Calibri" w:hAnsi="Calibri Light" w:cs="Calibri Light"/>
        </w:rPr>
        <w:t>19</w:t>
      </w:r>
      <w:r w:rsidRPr="008855A3">
        <w:rPr>
          <w:rFonts w:ascii="Calibri Light" w:eastAsia="Calibri" w:hAnsi="Calibri Light" w:cs="Calibri Light"/>
        </w:rPr>
        <w:t xml:space="preserve"> kyselyn pohjalta Lapin yläkoululaiset ja lukiolaiset kokevat kohtalaista  tai vaikeaa ahdistuneisuutta useammin kuin koko maassa keskimäärin ja terveytensä koko  maan keskiarvoa huonommaksi. Nuorten pahoinvointi ilmenee myös masennuksena, pelko‐ ja jännitystiloina, viiltelynä, päihteiden käyttönä, itsemurha‐ajatuksina ja itsemurhina, koulutuksen ulkopuolelle tipahtamisena/jättäytymisenä, mielenterveysongelmina</w:t>
      </w:r>
      <w:r w:rsidR="21BE083D" w:rsidRPr="008855A3">
        <w:rPr>
          <w:rFonts w:ascii="Calibri Light" w:eastAsia="Calibri" w:hAnsi="Calibri Light" w:cs="Calibri Light"/>
        </w:rPr>
        <w:t>.</w:t>
      </w:r>
      <w:r w:rsidRPr="008855A3">
        <w:rPr>
          <w:rFonts w:ascii="Calibri Light" w:eastAsia="Calibri" w:hAnsi="Calibri Light" w:cs="Calibri Light"/>
        </w:rPr>
        <w:t xml:space="preserve"> </w:t>
      </w:r>
      <w:r w:rsidR="03288F0B" w:rsidRPr="008855A3">
        <w:rPr>
          <w:rFonts w:ascii="Calibri Light" w:eastAsia="Calibri" w:hAnsi="Calibri Light" w:cs="Calibri Light"/>
        </w:rPr>
        <w:t>Lasten ja nuorten mielenterveyspalvelujen tarve on Lapissa keskimääräistä tai sitä suurempaa. Mielenterveyspalvelujen kattavuudessa on</w:t>
      </w:r>
      <w:r w:rsidR="3E2B531A" w:rsidRPr="008855A3">
        <w:rPr>
          <w:rFonts w:ascii="Calibri Light" w:eastAsia="Calibri" w:hAnsi="Calibri Light" w:cs="Calibri Light"/>
        </w:rPr>
        <w:t xml:space="preserve"> Lapin</w:t>
      </w:r>
      <w:r w:rsidR="03288F0B" w:rsidRPr="008855A3">
        <w:rPr>
          <w:rFonts w:ascii="Calibri Light" w:eastAsia="Calibri" w:hAnsi="Calibri Light" w:cs="Calibri Light"/>
        </w:rPr>
        <w:t xml:space="preserve"> kun</w:t>
      </w:r>
      <w:r w:rsidR="34AC2051" w:rsidRPr="008855A3">
        <w:rPr>
          <w:rFonts w:ascii="Calibri Light" w:eastAsia="Calibri" w:hAnsi="Calibri Light" w:cs="Calibri Light"/>
        </w:rPr>
        <w:t>nissa paljon</w:t>
      </w:r>
      <w:r w:rsidR="03288F0B" w:rsidRPr="008855A3">
        <w:rPr>
          <w:rFonts w:ascii="Calibri Light" w:eastAsia="Calibri" w:hAnsi="Calibri Light" w:cs="Calibri Light"/>
        </w:rPr>
        <w:t xml:space="preserve"> eroja.</w:t>
      </w:r>
      <w:r w:rsidR="494681AF" w:rsidRPr="008855A3">
        <w:rPr>
          <w:rFonts w:ascii="Calibri Light" w:eastAsia="Calibri" w:hAnsi="Calibri Light" w:cs="Calibri Light"/>
        </w:rPr>
        <w:t xml:space="preserve"> </w:t>
      </w:r>
    </w:p>
    <w:p w14:paraId="5BCDA2A8" w14:textId="77777777" w:rsidR="00922CE3" w:rsidRPr="008855A3" w:rsidRDefault="7343475B" w:rsidP="00EE71A9">
      <w:pPr>
        <w:ind w:left="426"/>
        <w:rPr>
          <w:rFonts w:ascii="Calibri Light" w:hAnsi="Calibri Light" w:cs="Calibri Light"/>
          <w:i/>
          <w:iCs/>
        </w:rPr>
      </w:pPr>
      <w:r w:rsidRPr="008855A3">
        <w:rPr>
          <w:rFonts w:ascii="Calibri Light" w:hAnsi="Calibri Light" w:cs="Calibri Light"/>
          <w:i/>
          <w:iCs/>
        </w:rPr>
        <w:t>Ikäihmiset</w:t>
      </w:r>
    </w:p>
    <w:p w14:paraId="71C7359B" w14:textId="6B95DAC3" w:rsidR="00922CE3" w:rsidRPr="008855A3" w:rsidRDefault="62AC945B" w:rsidP="003D2D0F">
      <w:pPr>
        <w:pStyle w:val="western"/>
        <w:spacing w:before="119" w:beforeAutospacing="0" w:after="119" w:afterAutospacing="0" w:line="252" w:lineRule="auto"/>
        <w:ind w:left="425"/>
        <w:jc w:val="both"/>
        <w:rPr>
          <w:rFonts w:ascii="Calibri Light" w:hAnsi="Calibri Light" w:cs="Calibri Light"/>
        </w:rPr>
      </w:pPr>
      <w:r w:rsidRPr="008855A3">
        <w:rPr>
          <w:rFonts w:ascii="Calibri Light" w:eastAsia="Calibri" w:hAnsi="Calibri Light" w:cs="Calibri Light"/>
          <w:sz w:val="22"/>
          <w:szCs w:val="22"/>
          <w:lang w:eastAsia="en-US"/>
        </w:rPr>
        <w:t xml:space="preserve">Lapin alueella eläkeläisistä hoitotukea saa moni. Omaishoidon tuella hoidettavien osuus on maan suurimpia Lapin sairaanhoitopiirin alueella. Asumispalvelut ovat kehittyneet Lapissa vanhuspalvelulain suuntaisesti.  Lapin </w:t>
      </w:r>
      <w:r w:rsidR="24F08B0F" w:rsidRPr="008855A3">
        <w:rPr>
          <w:rFonts w:ascii="Calibri Light" w:eastAsia="Calibri" w:hAnsi="Calibri Light" w:cs="Calibri Light"/>
          <w:sz w:val="22"/>
          <w:szCs w:val="22"/>
          <w:lang w:eastAsia="en-US"/>
        </w:rPr>
        <w:t>sairaanhoitop</w:t>
      </w:r>
      <w:r w:rsidR="027517BF" w:rsidRPr="008855A3">
        <w:rPr>
          <w:rFonts w:ascii="Calibri Light" w:eastAsia="Calibri" w:hAnsi="Calibri Light" w:cs="Calibri Light"/>
          <w:sz w:val="22"/>
          <w:szCs w:val="22"/>
          <w:lang w:eastAsia="en-US"/>
        </w:rPr>
        <w:t>ii</w:t>
      </w:r>
      <w:r w:rsidR="24F08B0F" w:rsidRPr="008855A3">
        <w:rPr>
          <w:rFonts w:ascii="Calibri Light" w:eastAsia="Calibri" w:hAnsi="Calibri Light" w:cs="Calibri Light"/>
          <w:sz w:val="22"/>
          <w:szCs w:val="22"/>
          <w:lang w:eastAsia="en-US"/>
        </w:rPr>
        <w:t>rin alueella p</w:t>
      </w:r>
      <w:r w:rsidRPr="008855A3">
        <w:rPr>
          <w:rFonts w:ascii="Calibri Light" w:eastAsia="Calibri" w:hAnsi="Calibri Light" w:cs="Calibri Light"/>
          <w:sz w:val="22"/>
          <w:szCs w:val="22"/>
          <w:lang w:eastAsia="en-US"/>
        </w:rPr>
        <w:t xml:space="preserve">äivystyskäynnit ovat vähentyneet, </w:t>
      </w:r>
      <w:r w:rsidR="4139E58F" w:rsidRPr="008855A3">
        <w:rPr>
          <w:rFonts w:ascii="Calibri Light" w:eastAsia="Calibri" w:hAnsi="Calibri Light" w:cs="Calibri Light"/>
          <w:sz w:val="22"/>
          <w:szCs w:val="22"/>
          <w:lang w:eastAsia="en-US"/>
        </w:rPr>
        <w:t>vastaav</w:t>
      </w:r>
      <w:r w:rsidR="5C94678D" w:rsidRPr="008855A3">
        <w:rPr>
          <w:rFonts w:ascii="Calibri Light" w:eastAsia="Calibri" w:hAnsi="Calibri Light" w:cs="Calibri Light"/>
          <w:sz w:val="22"/>
          <w:szCs w:val="22"/>
          <w:lang w:eastAsia="en-US"/>
        </w:rPr>
        <w:t>a</w:t>
      </w:r>
      <w:r w:rsidR="4139E58F" w:rsidRPr="008855A3">
        <w:rPr>
          <w:rFonts w:ascii="Calibri Light" w:eastAsia="Calibri" w:hAnsi="Calibri Light" w:cs="Calibri Light"/>
          <w:sz w:val="22"/>
          <w:szCs w:val="22"/>
          <w:lang w:eastAsia="en-US"/>
        </w:rPr>
        <w:t>sti Länsi-Pohja</w:t>
      </w:r>
      <w:r w:rsidR="523C6AE9" w:rsidRPr="008855A3">
        <w:rPr>
          <w:rFonts w:ascii="Calibri Light" w:eastAsia="Calibri" w:hAnsi="Calibri Light" w:cs="Calibri Light"/>
          <w:sz w:val="22"/>
          <w:szCs w:val="22"/>
          <w:lang w:eastAsia="en-US"/>
        </w:rPr>
        <w:t>n</w:t>
      </w:r>
      <w:r w:rsidR="4139E58F" w:rsidRPr="008855A3">
        <w:rPr>
          <w:rFonts w:ascii="Calibri Light" w:eastAsia="Calibri" w:hAnsi="Calibri Light" w:cs="Calibri Light"/>
          <w:sz w:val="22"/>
          <w:szCs w:val="22"/>
          <w:lang w:eastAsia="en-US"/>
        </w:rPr>
        <w:t xml:space="preserve"> kunn</w:t>
      </w:r>
      <w:r w:rsidR="5FBA77D2" w:rsidRPr="008855A3">
        <w:rPr>
          <w:rFonts w:ascii="Calibri Light" w:eastAsia="Calibri" w:hAnsi="Calibri Light" w:cs="Calibri Light"/>
          <w:sz w:val="22"/>
          <w:szCs w:val="22"/>
          <w:lang w:eastAsia="en-US"/>
        </w:rPr>
        <w:t>i</w:t>
      </w:r>
      <w:r w:rsidR="4139E58F" w:rsidRPr="008855A3">
        <w:rPr>
          <w:rFonts w:ascii="Calibri Light" w:eastAsia="Calibri" w:hAnsi="Calibri Light" w:cs="Calibri Light"/>
          <w:sz w:val="22"/>
          <w:szCs w:val="22"/>
          <w:lang w:eastAsia="en-US"/>
        </w:rPr>
        <w:t xml:space="preserve">ssa </w:t>
      </w:r>
      <w:r w:rsidR="36CB2E32" w:rsidRPr="008855A3">
        <w:rPr>
          <w:rFonts w:ascii="Calibri Light" w:eastAsia="Calibri" w:hAnsi="Calibri Light" w:cs="Calibri Light"/>
          <w:sz w:val="22"/>
          <w:szCs w:val="22"/>
          <w:lang w:eastAsia="en-US"/>
        </w:rPr>
        <w:t>p</w:t>
      </w:r>
      <w:r w:rsidR="4139E58F" w:rsidRPr="008855A3">
        <w:rPr>
          <w:rFonts w:ascii="Calibri Light" w:eastAsia="Calibri" w:hAnsi="Calibri Light" w:cs="Calibri Light"/>
          <w:sz w:val="22"/>
          <w:szCs w:val="22"/>
          <w:lang w:eastAsia="en-US"/>
        </w:rPr>
        <w:t>äivystyskäyntejä on paljon sekä perusterveydenhuollossa että erityisesti erikoissairaanhoidossa. S</w:t>
      </w:r>
      <w:r w:rsidRPr="008855A3">
        <w:rPr>
          <w:rFonts w:ascii="Calibri Light" w:eastAsia="Calibri" w:hAnsi="Calibri Light" w:cs="Calibri Light"/>
          <w:sz w:val="22"/>
          <w:szCs w:val="22"/>
          <w:lang w:eastAsia="en-US"/>
        </w:rPr>
        <w:t>äännöllistä kotihoitoa on paljon hyvin iäkkäillä.  Asukaskohtaiset kustannukset ovat monin osin suuret, ja ne ovat kasvaneet viime vuosina</w:t>
      </w:r>
      <w:r w:rsidR="6951CBE3" w:rsidRPr="008855A3">
        <w:rPr>
          <w:rFonts w:ascii="Calibri Light" w:eastAsia="Calibri" w:hAnsi="Calibri Light" w:cs="Calibri Light"/>
          <w:sz w:val="22"/>
          <w:szCs w:val="22"/>
          <w:lang w:eastAsia="en-US"/>
        </w:rPr>
        <w:t xml:space="preserve"> Lapissa</w:t>
      </w:r>
      <w:r w:rsidRPr="008855A3">
        <w:rPr>
          <w:rFonts w:ascii="Calibri Light" w:eastAsia="Calibri" w:hAnsi="Calibri Light" w:cs="Calibri Light"/>
          <w:sz w:val="22"/>
          <w:szCs w:val="22"/>
          <w:lang w:eastAsia="en-US"/>
        </w:rPr>
        <w:t>.</w:t>
      </w:r>
      <w:r w:rsidR="6D3BD481" w:rsidRPr="008855A3">
        <w:rPr>
          <w:rFonts w:ascii="Calibri Light" w:eastAsia="Calibri" w:hAnsi="Calibri Light" w:cs="Calibri Light"/>
          <w:sz w:val="22"/>
          <w:szCs w:val="22"/>
          <w:lang w:eastAsia="en-US"/>
        </w:rPr>
        <w:t xml:space="preserve"> Lapissa on kehitetty ikäihmisten palveluita T</w:t>
      </w:r>
      <w:r w:rsidR="65C07805" w:rsidRPr="008855A3">
        <w:rPr>
          <w:rFonts w:ascii="Calibri Light" w:eastAsia="Calibri" w:hAnsi="Calibri Light" w:cs="Calibri Light"/>
          <w:sz w:val="22"/>
          <w:szCs w:val="22"/>
          <w:lang w:eastAsia="en-US"/>
        </w:rPr>
        <w:t>oimiva kotihoito Lappiin -hankkeessa  (2016-2018)</w:t>
      </w:r>
      <w:r w:rsidR="69813BBE" w:rsidRPr="008855A3">
        <w:rPr>
          <w:rFonts w:ascii="Calibri Light" w:eastAsia="Calibri" w:hAnsi="Calibri Light" w:cs="Calibri Light"/>
          <w:sz w:val="22"/>
          <w:szCs w:val="22"/>
          <w:lang w:eastAsia="en-US"/>
        </w:rPr>
        <w:t xml:space="preserve">. Hankkeessa kehitettiin </w:t>
      </w:r>
      <w:r w:rsidR="65C07805" w:rsidRPr="008855A3">
        <w:rPr>
          <w:rFonts w:ascii="Calibri Light" w:eastAsia="Calibri" w:hAnsi="Calibri Light" w:cs="Calibri Light"/>
          <w:sz w:val="22"/>
          <w:szCs w:val="22"/>
          <w:lang w:eastAsia="en-US"/>
        </w:rPr>
        <w:t>kotona asumista tukev</w:t>
      </w:r>
      <w:r w:rsidR="2E5F99C2" w:rsidRPr="008855A3">
        <w:rPr>
          <w:rFonts w:ascii="Calibri Light" w:eastAsia="Calibri" w:hAnsi="Calibri Light" w:cs="Calibri Light"/>
          <w:sz w:val="22"/>
          <w:szCs w:val="22"/>
          <w:lang w:eastAsia="en-US"/>
        </w:rPr>
        <w:t>ia palveluita</w:t>
      </w:r>
      <w:r w:rsidR="65C07805" w:rsidRPr="008855A3">
        <w:rPr>
          <w:rFonts w:ascii="Calibri Light" w:eastAsia="Calibri" w:hAnsi="Calibri Light" w:cs="Calibri Light"/>
          <w:sz w:val="22"/>
          <w:szCs w:val="22"/>
          <w:lang w:eastAsia="en-US"/>
        </w:rPr>
        <w:t>, varhaista tukea ja kuntoutusta</w:t>
      </w:r>
      <w:r w:rsidR="19A46D7E" w:rsidRPr="008855A3">
        <w:rPr>
          <w:rFonts w:ascii="Calibri Light" w:eastAsia="Calibri" w:hAnsi="Calibri Light" w:cs="Calibri Light"/>
          <w:sz w:val="22"/>
          <w:szCs w:val="22"/>
          <w:lang w:eastAsia="en-US"/>
        </w:rPr>
        <w:t xml:space="preserve"> </w:t>
      </w:r>
      <w:r w:rsidR="65C07805" w:rsidRPr="008855A3">
        <w:rPr>
          <w:rFonts w:ascii="Calibri Light" w:eastAsia="Calibri" w:hAnsi="Calibri Light" w:cs="Calibri Light"/>
          <w:sz w:val="22"/>
          <w:szCs w:val="22"/>
          <w:lang w:eastAsia="en-US"/>
        </w:rPr>
        <w:t xml:space="preserve"> ja teknologiaa hyödyntäv</w:t>
      </w:r>
      <w:r w:rsidR="42B57BB9" w:rsidRPr="008855A3">
        <w:rPr>
          <w:rFonts w:ascii="Calibri Light" w:eastAsia="Calibri" w:hAnsi="Calibri Light" w:cs="Calibri Light"/>
          <w:sz w:val="22"/>
          <w:szCs w:val="22"/>
          <w:lang w:eastAsia="en-US"/>
        </w:rPr>
        <w:t>iä</w:t>
      </w:r>
      <w:r w:rsidR="65C07805" w:rsidRPr="008855A3">
        <w:rPr>
          <w:rFonts w:ascii="Calibri Light" w:eastAsia="Calibri" w:hAnsi="Calibri Light" w:cs="Calibri Light"/>
          <w:sz w:val="22"/>
          <w:szCs w:val="22"/>
          <w:lang w:eastAsia="en-US"/>
        </w:rPr>
        <w:t xml:space="preserve"> palvelu</w:t>
      </w:r>
      <w:r w:rsidR="25EE758B" w:rsidRPr="008855A3">
        <w:rPr>
          <w:rFonts w:ascii="Calibri Light" w:eastAsia="Calibri" w:hAnsi="Calibri Light" w:cs="Calibri Light"/>
          <w:sz w:val="22"/>
          <w:szCs w:val="22"/>
          <w:lang w:eastAsia="en-US"/>
        </w:rPr>
        <w:t>ita. Lapi</w:t>
      </w:r>
      <w:r w:rsidR="7D367DFB" w:rsidRPr="008855A3">
        <w:rPr>
          <w:rFonts w:ascii="Calibri Light" w:eastAsia="Calibri" w:hAnsi="Calibri Light" w:cs="Calibri Light"/>
          <w:sz w:val="22"/>
          <w:szCs w:val="22"/>
          <w:lang w:eastAsia="en-US"/>
        </w:rPr>
        <w:t>n vanhustyön johtajat nostavat t</w:t>
      </w:r>
      <w:r w:rsidR="2621BD70" w:rsidRPr="008855A3">
        <w:rPr>
          <w:rFonts w:ascii="Calibri Light" w:eastAsia="Calibri" w:hAnsi="Calibri Light" w:cs="Calibri Light"/>
          <w:sz w:val="22"/>
          <w:szCs w:val="22"/>
          <w:lang w:eastAsia="en-US"/>
        </w:rPr>
        <w:t>ärke</w:t>
      </w:r>
      <w:r w:rsidR="7D367DFB" w:rsidRPr="008855A3">
        <w:rPr>
          <w:rFonts w:ascii="Calibri Light" w:eastAsia="Calibri" w:hAnsi="Calibri Light" w:cs="Calibri Light"/>
          <w:sz w:val="22"/>
          <w:szCs w:val="22"/>
          <w:lang w:eastAsia="en-US"/>
        </w:rPr>
        <w:t xml:space="preserve">äksi </w:t>
      </w:r>
      <w:r w:rsidR="7DE2756C" w:rsidRPr="008855A3">
        <w:rPr>
          <w:rFonts w:ascii="Calibri Light" w:eastAsia="Calibri" w:hAnsi="Calibri Light" w:cs="Calibri Light"/>
          <w:sz w:val="22"/>
          <w:szCs w:val="22"/>
          <w:lang w:eastAsia="en-US"/>
        </w:rPr>
        <w:t>aiemman k</w:t>
      </w:r>
      <w:r w:rsidR="2B36C6B1" w:rsidRPr="008855A3">
        <w:rPr>
          <w:rFonts w:ascii="Calibri Light" w:eastAsia="Calibri" w:hAnsi="Calibri Light" w:cs="Calibri Light"/>
          <w:sz w:val="22"/>
          <w:szCs w:val="22"/>
          <w:lang w:eastAsia="en-US"/>
        </w:rPr>
        <w:t>ehittämistyön ja</w:t>
      </w:r>
      <w:r w:rsidR="1EAA060E" w:rsidRPr="008855A3">
        <w:rPr>
          <w:rFonts w:ascii="Calibri Light" w:eastAsia="Calibri" w:hAnsi="Calibri Light" w:cs="Calibri Light"/>
          <w:sz w:val="22"/>
          <w:szCs w:val="22"/>
          <w:lang w:eastAsia="en-US"/>
        </w:rPr>
        <w:t>tkamisen.</w:t>
      </w:r>
      <w:r w:rsidR="49D4FA86" w:rsidRPr="008855A3">
        <w:rPr>
          <w:rFonts w:ascii="Calibri Light" w:eastAsia="Calibri" w:hAnsi="Calibri Light" w:cs="Calibri Light"/>
          <w:sz w:val="22"/>
          <w:szCs w:val="22"/>
          <w:lang w:eastAsia="en-US"/>
        </w:rPr>
        <w:t xml:space="preserve"> Tarve on erityisesti </w:t>
      </w:r>
      <w:r w:rsidR="4074FDD3" w:rsidRPr="008855A3">
        <w:rPr>
          <w:rFonts w:ascii="Calibri Light" w:eastAsia="Calibri" w:hAnsi="Calibri Light" w:cs="Calibri Light"/>
          <w:sz w:val="22"/>
          <w:szCs w:val="22"/>
          <w:lang w:eastAsia="en-US"/>
        </w:rPr>
        <w:t>tukea</w:t>
      </w:r>
      <w:r w:rsidR="49D4FA86" w:rsidRPr="008855A3">
        <w:rPr>
          <w:rFonts w:ascii="Calibri Light" w:eastAsia="Calibri" w:hAnsi="Calibri Light" w:cs="Calibri Light"/>
          <w:sz w:val="22"/>
          <w:szCs w:val="22"/>
          <w:lang w:eastAsia="en-US"/>
        </w:rPr>
        <w:t xml:space="preserve"> verkostomaisesti yhtenäisten palvelutarpeen arvioinnin käytäntöjen, työvälineiden ja palvelujen myöntämisperusteiden (kotihoito, omaishoito, palveluasuminen, henkilöstömitoitus) käyttöönottoa kunnissa</w:t>
      </w:r>
      <w:r w:rsidR="07649E8C" w:rsidRPr="008855A3">
        <w:rPr>
          <w:rFonts w:ascii="Calibri Light" w:eastAsia="Calibri" w:hAnsi="Calibri Light" w:cs="Calibri Light"/>
          <w:sz w:val="22"/>
          <w:szCs w:val="22"/>
          <w:lang w:eastAsia="en-US"/>
        </w:rPr>
        <w:t xml:space="preserve"> sek</w:t>
      </w:r>
      <w:r w:rsidR="2CB7ACF3" w:rsidRPr="008855A3">
        <w:rPr>
          <w:rFonts w:ascii="Calibri Light" w:eastAsia="Calibri" w:hAnsi="Calibri Light" w:cs="Calibri Light"/>
          <w:sz w:val="22"/>
          <w:szCs w:val="22"/>
          <w:lang w:eastAsia="en-US"/>
        </w:rPr>
        <w:t>ä kehittää ikäih</w:t>
      </w:r>
      <w:r w:rsidR="56EC1440" w:rsidRPr="008855A3">
        <w:rPr>
          <w:rFonts w:ascii="Calibri Light" w:eastAsia="Calibri" w:hAnsi="Calibri Light" w:cs="Calibri Light"/>
          <w:sz w:val="22"/>
          <w:szCs w:val="22"/>
          <w:lang w:eastAsia="en-US"/>
        </w:rPr>
        <w:t>misten palve</w:t>
      </w:r>
      <w:r w:rsidR="7A9308BD" w:rsidRPr="008855A3">
        <w:rPr>
          <w:rFonts w:ascii="Calibri Light" w:eastAsia="Calibri" w:hAnsi="Calibri Light" w:cs="Calibri Light"/>
          <w:sz w:val="22"/>
          <w:szCs w:val="22"/>
          <w:lang w:eastAsia="en-US"/>
        </w:rPr>
        <w:t>luita teknologia</w:t>
      </w:r>
      <w:r w:rsidR="40AF9A01" w:rsidRPr="008855A3">
        <w:rPr>
          <w:rFonts w:ascii="Calibri Light" w:eastAsia="Calibri" w:hAnsi="Calibri Light" w:cs="Calibri Light"/>
          <w:sz w:val="22"/>
          <w:szCs w:val="22"/>
          <w:lang w:eastAsia="en-US"/>
        </w:rPr>
        <w:t>an pohjautuen.</w:t>
      </w:r>
      <w:r w:rsidR="00BA7952" w:rsidRPr="008855A3">
        <w:rPr>
          <w:rFonts w:ascii="Calibri Light" w:eastAsia="Calibri" w:hAnsi="Calibri Light" w:cs="Calibri Light"/>
          <w:sz w:val="22"/>
          <w:szCs w:val="22"/>
          <w:lang w:eastAsia="en-US"/>
        </w:rPr>
        <w:t xml:space="preserve"> Ikäihmisten omat järjestöt ja monet sotejärjestöistä edistävät toiminnallaan osallistujan hyvinvointia ja terveyttä.</w:t>
      </w:r>
      <w:r w:rsidR="00BA7952" w:rsidRPr="008855A3">
        <w:rPr>
          <w:rFonts w:ascii="Calibri Light" w:hAnsi="Calibri Light" w:cs="Calibri Light"/>
          <w:shd w:val="clear" w:color="auto" w:fill="FFF200"/>
        </w:rPr>
        <w:t xml:space="preserve"> </w:t>
      </w:r>
    </w:p>
    <w:p w14:paraId="411A838B" w14:textId="470FE22C" w:rsidR="00922CE3" w:rsidRPr="008855A3" w:rsidRDefault="7343475B" w:rsidP="00A63026">
      <w:pPr>
        <w:ind w:left="567" w:hanging="141"/>
        <w:rPr>
          <w:rFonts w:ascii="Calibri Light" w:hAnsi="Calibri Light" w:cs="Calibri Light"/>
          <w:i/>
          <w:iCs/>
        </w:rPr>
      </w:pPr>
      <w:r w:rsidRPr="008855A3">
        <w:rPr>
          <w:rFonts w:ascii="Calibri Light" w:hAnsi="Calibri Light" w:cs="Calibri Light"/>
          <w:i/>
          <w:iCs/>
        </w:rPr>
        <w:t>Saamenkieliset palvelut</w:t>
      </w:r>
    </w:p>
    <w:p w14:paraId="6F28BBCC" w14:textId="04800CA5" w:rsidR="3E45A861" w:rsidRPr="008855A3" w:rsidRDefault="3E45A861" w:rsidP="00A63026">
      <w:pPr>
        <w:spacing w:line="276" w:lineRule="auto"/>
        <w:ind w:left="426"/>
        <w:jc w:val="both"/>
        <w:rPr>
          <w:rFonts w:ascii="Calibri Light" w:eastAsia="Calibri" w:hAnsi="Calibri Light" w:cs="Calibri Light"/>
        </w:rPr>
      </w:pPr>
      <w:r w:rsidRPr="008855A3">
        <w:rPr>
          <w:rFonts w:ascii="Calibri Light" w:eastAsia="Calibri" w:hAnsi="Calibri Light" w:cs="Calibri Light"/>
        </w:rPr>
        <w:t>Saamenkielisiä sosiaali- ja terveyspalveluja on riittämättömästi saatavilla. Saamenkielisten palvelujen saatavuus vaihtelee alueittain ja eri saamen kielten osalta. Erityisesti inarin- ja koltansaamenkielisistä palveluista on suuri puute. Tutkimustulosten mukaan saamenkielisiä työntekijöitä on sekä kunnallisella että valtiollisella sektorilla liian vähän, tulkkauspalveluita on monin paikoin tarjolla liian pitkällä viipeellä sekä palveluista tiedottaminen on yleisesti puutteellista. Suuria puutteita on koettu saamenkielisten ja kulttuurilähtöisten ikäihmisten koti- ja hoivapalveluiden sekä terveyspalvelujen osalta. Monet keskeiset lapsien ja perheiden palvelut, kuten äitiys- ja lastenneuvola sekä perhe- ja terapiapalvelut ovat tarjolla vain suomeksi. Vastaavasti saamenkielisistä ja kulttuurilähtöisistä psykososiaalisista palveluista on suuri puute.</w:t>
      </w:r>
      <w:r w:rsidR="00450F52" w:rsidRPr="008855A3">
        <w:rPr>
          <w:rStyle w:val="Alaviitteenviite"/>
          <w:rFonts w:ascii="Calibri Light" w:eastAsia="Calibri" w:hAnsi="Calibri Light" w:cs="Calibri Light"/>
        </w:rPr>
        <w:footnoteReference w:id="6"/>
      </w:r>
      <w:r w:rsidRPr="008855A3">
        <w:rPr>
          <w:rFonts w:ascii="Calibri Light" w:eastAsia="Calibri" w:hAnsi="Calibri Light" w:cs="Calibri Light"/>
        </w:rPr>
        <w:t xml:space="preserve"> </w:t>
      </w:r>
      <w:r w:rsidR="5A0426CE" w:rsidRPr="008855A3">
        <w:rPr>
          <w:rFonts w:ascii="Calibri Light" w:eastAsia="Calibri" w:hAnsi="Calibri Light" w:cs="Calibri Light"/>
        </w:rPr>
        <w:t xml:space="preserve">Saamenkielisten ja kulttuurilähtöisten palveluketjujen eheyttä tulee parantaa (kasvokkaiset, etä- </w:t>
      </w:r>
      <w:r w:rsidR="5A0426CE" w:rsidRPr="008855A3">
        <w:rPr>
          <w:rFonts w:ascii="Calibri Light" w:eastAsia="Calibri" w:hAnsi="Calibri Light" w:cs="Calibri Light"/>
        </w:rPr>
        <w:lastRenderedPageBreak/>
        <w:t>ja sähköiset palvelut, rajat ylittävät- ja tulkin kautta järjestettävät palvelut). Lisäksi on kiinnitettävä huomiota ammattihenkilöstön saamen kielen ja kulttuurisen osaamisen lisäämise</w:t>
      </w:r>
      <w:r w:rsidR="453929C2" w:rsidRPr="008855A3">
        <w:rPr>
          <w:rFonts w:ascii="Calibri Light" w:eastAsia="Calibri" w:hAnsi="Calibri Light" w:cs="Calibri Light"/>
        </w:rPr>
        <w:t xml:space="preserve">en sekä </w:t>
      </w:r>
      <w:r w:rsidR="2E43ED38" w:rsidRPr="008855A3">
        <w:rPr>
          <w:rFonts w:ascii="Calibri Light" w:eastAsia="Calibri" w:hAnsi="Calibri Light" w:cs="Calibri Light"/>
        </w:rPr>
        <w:t>saamenki</w:t>
      </w:r>
      <w:r w:rsidR="4CA8AC2D" w:rsidRPr="008855A3">
        <w:rPr>
          <w:rFonts w:ascii="Calibri Light" w:eastAsia="Calibri" w:hAnsi="Calibri Light" w:cs="Calibri Light"/>
        </w:rPr>
        <w:t>elisen</w:t>
      </w:r>
      <w:r w:rsidR="2E43ED38" w:rsidRPr="008855A3">
        <w:rPr>
          <w:rFonts w:ascii="Calibri Light" w:eastAsia="Calibri" w:hAnsi="Calibri Light" w:cs="Calibri Light"/>
        </w:rPr>
        <w:t xml:space="preserve"> materiaa</w:t>
      </w:r>
      <w:r w:rsidR="6BE43726" w:rsidRPr="008855A3">
        <w:rPr>
          <w:rFonts w:ascii="Calibri Light" w:eastAsia="Calibri" w:hAnsi="Calibri Light" w:cs="Calibri Light"/>
        </w:rPr>
        <w:t>li</w:t>
      </w:r>
      <w:r w:rsidR="6BEECB83" w:rsidRPr="008855A3">
        <w:rPr>
          <w:rFonts w:ascii="Calibri Light" w:eastAsia="Calibri" w:hAnsi="Calibri Light" w:cs="Calibri Light"/>
        </w:rPr>
        <w:t>n tuottamiseen</w:t>
      </w:r>
      <w:r w:rsidR="6BE43726" w:rsidRPr="008855A3">
        <w:rPr>
          <w:rFonts w:ascii="Calibri Light" w:eastAsia="Calibri" w:hAnsi="Calibri Light" w:cs="Calibri Light"/>
        </w:rPr>
        <w:t xml:space="preserve">. </w:t>
      </w:r>
      <w:r w:rsidR="46DB54F7" w:rsidRPr="008855A3">
        <w:rPr>
          <w:rFonts w:ascii="Calibri Light" w:eastAsia="Calibri" w:hAnsi="Calibri Light" w:cs="Calibri Light"/>
        </w:rPr>
        <w:t xml:space="preserve"> </w:t>
      </w:r>
      <w:r w:rsidR="62339F66" w:rsidRPr="008855A3">
        <w:rPr>
          <w:rFonts w:ascii="Calibri Light" w:eastAsia="Calibri" w:hAnsi="Calibri Light" w:cs="Calibri Light"/>
        </w:rPr>
        <w:t>Saamenkielisten ja kulttuurilähtöisten palvelujen järjestämiseen, tuottamiseen ja kehittämiseen tarvitaan lisää suunnitelmallisuutta sekä koordinaa</w:t>
      </w:r>
      <w:r w:rsidR="41D384E8" w:rsidRPr="008855A3">
        <w:rPr>
          <w:rFonts w:ascii="Calibri Light" w:eastAsia="Calibri" w:hAnsi="Calibri Light" w:cs="Calibri Light"/>
        </w:rPr>
        <w:t>tiota.</w:t>
      </w:r>
    </w:p>
    <w:p w14:paraId="6382B38E" w14:textId="77777777" w:rsidR="00922CE3" w:rsidRPr="008855A3" w:rsidRDefault="7343475B" w:rsidP="00A63026">
      <w:pPr>
        <w:ind w:left="426"/>
        <w:rPr>
          <w:rFonts w:ascii="Calibri Light" w:hAnsi="Calibri Light" w:cs="Calibri Light"/>
          <w:i/>
          <w:iCs/>
        </w:rPr>
      </w:pPr>
      <w:r w:rsidRPr="008855A3">
        <w:rPr>
          <w:rFonts w:ascii="Calibri Light" w:hAnsi="Calibri Light" w:cs="Calibri Light"/>
          <w:i/>
          <w:iCs/>
        </w:rPr>
        <w:t>Digipalvelut</w:t>
      </w:r>
    </w:p>
    <w:p w14:paraId="44BC973E" w14:textId="2ADC6C71" w:rsidR="786F9E7F" w:rsidRPr="008855A3" w:rsidRDefault="67AD7C00" w:rsidP="00A63026">
      <w:pPr>
        <w:ind w:left="426"/>
        <w:jc w:val="both"/>
        <w:rPr>
          <w:rFonts w:ascii="Calibri Light" w:eastAsia="Calibri" w:hAnsi="Calibri Light" w:cs="Calibri Light"/>
        </w:rPr>
      </w:pPr>
      <w:r w:rsidRPr="008855A3">
        <w:rPr>
          <w:rFonts w:ascii="Calibri Light" w:eastAsia="Calibri" w:hAnsi="Calibri Light" w:cs="Calibri Light"/>
        </w:rPr>
        <w:t>Digitalisaation ja sähköisen asioinnin yhteinen kehittäminen Lapin maakunnan alueella on perustunut eri</w:t>
      </w:r>
      <w:r w:rsidR="1D8480D5" w:rsidRPr="008855A3">
        <w:rPr>
          <w:rFonts w:ascii="Calibri Light" w:eastAsia="Calibri" w:hAnsi="Calibri Light" w:cs="Calibri Light"/>
        </w:rPr>
        <w:t xml:space="preserve"> </w:t>
      </w:r>
      <w:r w:rsidRPr="008855A3">
        <w:rPr>
          <w:rFonts w:ascii="Calibri Light" w:eastAsia="Calibri" w:hAnsi="Calibri Light" w:cs="Calibri Light"/>
        </w:rPr>
        <w:t>toimijoiden väliseen yhteistyöhön, eri keh</w:t>
      </w:r>
      <w:r w:rsidR="67CF7173" w:rsidRPr="008855A3">
        <w:rPr>
          <w:rFonts w:ascii="Calibri Light" w:eastAsia="Calibri" w:hAnsi="Calibri Light" w:cs="Calibri Light"/>
        </w:rPr>
        <w:t>it</w:t>
      </w:r>
      <w:r w:rsidRPr="008855A3">
        <w:rPr>
          <w:rFonts w:ascii="Calibri Light" w:eastAsia="Calibri" w:hAnsi="Calibri Light" w:cs="Calibri Light"/>
        </w:rPr>
        <w:t xml:space="preserve">tämishankkeissa toteutettuihin ja organisaatioiden omiin ratkaisuihin. Lapin ja Länsi-Pohjan sairaanhoitopiirit, Kolpeneen palvelukeskus, Pohjois-Suomen sosiaalialan osaamiskeskus sekä Lapin alueen kunnat ovat tehneet yhteistyötä jo kymmenen vuotta asukkaiden sähköisen asioinnin edistämiseksi virtu.fi -palveluiden osalta. Toiminnan taustalla on ollut alueellisesti kilpailutetut sähköisen asioinnin mahdollistavat järjestelmät: sähköinen ajanvaraus, kuvapuhelinpalvelut sekä tietoturvallinen viestinvälitys ja sähköiset lomakkeet. Alueellisesti kilpailutettujen järjestelmien lisäksi Lapin kunnissa ja sairaanhoitopiireissä, yksityisillä palveluntuottajilla sekä järjestöillä on sähköisiä palveluita mm. oirearvioihin ja eri sairausryhmiin liittyen. </w:t>
      </w:r>
      <w:r w:rsidR="23618C60" w:rsidRPr="008855A3">
        <w:rPr>
          <w:rFonts w:ascii="Calibri Light" w:eastAsia="Calibri" w:hAnsi="Calibri Light" w:cs="Calibri Light"/>
        </w:rPr>
        <w:t xml:space="preserve"> Virtu.fi - palveluportaali</w:t>
      </w:r>
      <w:r w:rsidR="786F9E7F" w:rsidRPr="008855A3">
        <w:rPr>
          <w:rStyle w:val="Alaviitteenviite"/>
          <w:rFonts w:ascii="Calibri Light" w:eastAsia="Calibri" w:hAnsi="Calibri Light" w:cs="Calibri Light"/>
        </w:rPr>
        <w:footnoteReference w:id="7"/>
      </w:r>
      <w:r w:rsidR="23618C60" w:rsidRPr="008855A3">
        <w:rPr>
          <w:rFonts w:ascii="Calibri Light" w:eastAsia="Calibri" w:hAnsi="Calibri Light" w:cs="Calibri Light"/>
        </w:rPr>
        <w:t xml:space="preserve"> </w:t>
      </w:r>
      <w:r w:rsidR="2A2C23EF" w:rsidRPr="008855A3">
        <w:rPr>
          <w:rFonts w:ascii="Calibri Light" w:eastAsia="Calibri" w:hAnsi="Calibri Light" w:cs="Calibri Light"/>
        </w:rPr>
        <w:t>on jo toimiva alusta/portaali, mihin kuntien sosiaali- ja terveyspalvelukeskuksien digitaaliset palvelut voidaan tuottaa</w:t>
      </w:r>
      <w:r w:rsidR="50A8C91E" w:rsidRPr="008855A3">
        <w:rPr>
          <w:rFonts w:ascii="Calibri Light" w:eastAsia="Calibri" w:hAnsi="Calibri Light" w:cs="Calibri Light"/>
        </w:rPr>
        <w:t xml:space="preserve"> ja koota, niin että asiakkaat</w:t>
      </w:r>
      <w:r w:rsidR="73CD7C43" w:rsidRPr="008855A3">
        <w:rPr>
          <w:rFonts w:ascii="Calibri Light" w:eastAsia="Calibri" w:hAnsi="Calibri Light" w:cs="Calibri Light"/>
        </w:rPr>
        <w:t xml:space="preserve"> ja</w:t>
      </w:r>
      <w:r w:rsidR="50A8C91E" w:rsidRPr="008855A3">
        <w:rPr>
          <w:rFonts w:ascii="Calibri Light" w:eastAsia="Calibri" w:hAnsi="Calibri Light" w:cs="Calibri Light"/>
        </w:rPr>
        <w:t xml:space="preserve"> potilaat  löytävät uudet digitaaliset palvelut helposti</w:t>
      </w:r>
      <w:r w:rsidR="53EDAF32" w:rsidRPr="008855A3">
        <w:rPr>
          <w:rFonts w:ascii="Calibri Light" w:eastAsia="Calibri" w:hAnsi="Calibri Light" w:cs="Calibri Light"/>
        </w:rPr>
        <w:t xml:space="preserve"> sekä ammattilaiset saavat tukea ja konsultaatiota osaamiseen liittyen</w:t>
      </w:r>
      <w:r w:rsidR="50A8C91E" w:rsidRPr="008855A3">
        <w:rPr>
          <w:rFonts w:ascii="Calibri Light" w:eastAsia="Calibri" w:hAnsi="Calibri Light" w:cs="Calibri Light"/>
        </w:rPr>
        <w:t>.</w:t>
      </w:r>
    </w:p>
    <w:p w14:paraId="34011584" w14:textId="0EDD96F1" w:rsidR="786F9E7F" w:rsidRPr="008855A3" w:rsidRDefault="67AD7C00" w:rsidP="00A63026">
      <w:pPr>
        <w:ind w:left="426"/>
        <w:jc w:val="both"/>
        <w:rPr>
          <w:rFonts w:ascii="Calibri Light" w:hAnsi="Calibri Light" w:cs="Calibri Light"/>
        </w:rPr>
      </w:pPr>
      <w:r w:rsidRPr="008855A3">
        <w:rPr>
          <w:rFonts w:ascii="Calibri Light" w:eastAsia="Calibri" w:hAnsi="Calibri Light" w:cs="Calibri Light"/>
        </w:rPr>
        <w:t>Mehiläinen Länsi-Pohja Oy:n on Meri-Lapin alueen toiminnassa ottanut käyttöön omia sähköisiä palveluita, kuten Mehiläisen digiklinikan ja muita omia hallinnon tietojärjestelmiä, joita tarvittavilta osin on integroitu LPSHP/kuntien omistamiin ja käytössä oleviin tietojärjestelmiin. Pääosa perusterveydenhuollon ja erikoissairaanhoidon järjestelmistä kuitenkin edelleen perustuu alueen kuntien ja LPSHP tietojärjestelmäratkaisuihin. Meri-Lapin alueen ulkoistamissopimus antaa Mehiläinen Länsi-Pohja Oy:n mahdollisuuden ottaa käyttöön omia digitaalisia ratkaisujaan palveluidensa tuottamiseksi. Järjestäjä voi kuitenkin vaatia tietyiltä osin yhdenmukaisiin ratkaisuihin valvontavastuun hoitamiseksi myös tietojärjestelmien osalta.</w:t>
      </w:r>
    </w:p>
    <w:p w14:paraId="46AC3107" w14:textId="33164A71" w:rsidR="7F02A1BB" w:rsidRPr="008855A3" w:rsidRDefault="67AD7C00" w:rsidP="003D2D0F">
      <w:pPr>
        <w:spacing w:line="257" w:lineRule="auto"/>
        <w:ind w:left="426"/>
        <w:jc w:val="both"/>
        <w:rPr>
          <w:rFonts w:ascii="Calibri Light" w:eastAsia="Calibri" w:hAnsi="Calibri Light" w:cs="Calibri Light"/>
        </w:rPr>
      </w:pPr>
      <w:r w:rsidRPr="008855A3">
        <w:rPr>
          <w:rFonts w:ascii="Calibri Light" w:eastAsia="Calibri" w:hAnsi="Calibri Light" w:cs="Calibri Light"/>
        </w:rPr>
        <w:t xml:space="preserve">Lapista ollaan aktiivisesti osallistuttu STM:n vetämään Sähköinen asiointi ja omahoito sosiaali- ja terveydenhuollossa tavoitetilan kokonaisarkkitehtuurityöhön, sekä </w:t>
      </w:r>
      <w:r w:rsidR="2191F567" w:rsidRPr="008855A3">
        <w:rPr>
          <w:rFonts w:ascii="Calibri Light" w:eastAsia="Calibri" w:hAnsi="Calibri Light" w:cs="Calibri Light"/>
        </w:rPr>
        <w:t>seurattu ja osallistuttu valtakunnallis</w:t>
      </w:r>
      <w:r w:rsidR="31AC0CE9" w:rsidRPr="008855A3">
        <w:rPr>
          <w:rFonts w:ascii="Calibri Light" w:eastAsia="Calibri" w:hAnsi="Calibri Light" w:cs="Calibri Light"/>
        </w:rPr>
        <w:t>iin digipalveluiden ratkaisuihin ja kehittämiseen</w:t>
      </w:r>
      <w:r w:rsidR="03F35BA5" w:rsidRPr="008855A3">
        <w:rPr>
          <w:rFonts w:ascii="Calibri Light" w:eastAsia="Calibri" w:hAnsi="Calibri Light" w:cs="Calibri Light"/>
        </w:rPr>
        <w:t xml:space="preserve"> (omaolo, terveyskylä, sähköinen perhekeskus). </w:t>
      </w:r>
    </w:p>
    <w:p w14:paraId="3275089C" w14:textId="73B0FFC1" w:rsidR="7E49B715" w:rsidRPr="008855A3" w:rsidRDefault="5D7F9734" w:rsidP="00206999">
      <w:pPr>
        <w:ind w:left="0" w:firstLine="426"/>
        <w:rPr>
          <w:rFonts w:ascii="Calibri Light" w:eastAsia="Calibri" w:hAnsi="Calibri Light" w:cs="Calibri Light"/>
        </w:rPr>
      </w:pPr>
      <w:r w:rsidRPr="008855A3">
        <w:rPr>
          <w:rFonts w:ascii="Calibri Light" w:hAnsi="Calibri Light" w:cs="Calibri Light"/>
          <w:i/>
          <w:iCs/>
        </w:rPr>
        <w:t>H</w:t>
      </w:r>
      <w:r w:rsidR="24BB03D2" w:rsidRPr="008855A3">
        <w:rPr>
          <w:rFonts w:ascii="Calibri Light" w:hAnsi="Calibri Light" w:cs="Calibri Light"/>
          <w:i/>
          <w:iCs/>
        </w:rPr>
        <w:t>oidon saatavuus</w:t>
      </w:r>
      <w:r w:rsidR="51D0CFBF" w:rsidRPr="008855A3">
        <w:rPr>
          <w:rFonts w:ascii="Calibri Light" w:hAnsi="Calibri Light" w:cs="Calibri Light"/>
          <w:i/>
          <w:iCs/>
        </w:rPr>
        <w:t xml:space="preserve"> perusterveydenhuollossa ja erikoissairaanhoidossa</w:t>
      </w:r>
      <w:r w:rsidR="24BB03D2" w:rsidRPr="008855A3">
        <w:rPr>
          <w:rFonts w:ascii="Calibri Light" w:hAnsi="Calibri Light" w:cs="Calibri Light"/>
          <w:i/>
          <w:iCs/>
          <w:color w:val="FF0000"/>
        </w:rPr>
        <w:t xml:space="preserve"> </w:t>
      </w:r>
      <w:r w:rsidR="1532ACB8" w:rsidRPr="008855A3">
        <w:rPr>
          <w:rFonts w:ascii="Calibri Light" w:hAnsi="Calibri Light" w:cs="Calibri Light"/>
          <w:i/>
          <w:iCs/>
          <w:color w:val="FF0000"/>
        </w:rPr>
        <w:t xml:space="preserve"> </w:t>
      </w:r>
    </w:p>
    <w:p w14:paraId="6E1BC5DD" w14:textId="2E93BE70" w:rsidR="7E49B715" w:rsidRPr="008855A3" w:rsidRDefault="71348363" w:rsidP="00F07894">
      <w:pPr>
        <w:ind w:left="426"/>
        <w:jc w:val="both"/>
        <w:rPr>
          <w:rFonts w:ascii="Calibri Light" w:eastAsia="Calibri" w:hAnsi="Calibri Light" w:cs="Calibri Light"/>
        </w:rPr>
      </w:pPr>
      <w:r w:rsidRPr="008855A3">
        <w:rPr>
          <w:rFonts w:ascii="Calibri Light" w:eastAsia="Calibri" w:hAnsi="Calibri Light" w:cs="Calibri Light"/>
        </w:rPr>
        <w:t>L</w:t>
      </w:r>
      <w:r w:rsidR="59FA258F" w:rsidRPr="008855A3">
        <w:rPr>
          <w:rFonts w:ascii="Calibri Light" w:eastAsia="Calibri" w:hAnsi="Calibri Light" w:cs="Calibri Light"/>
        </w:rPr>
        <w:t xml:space="preserve">apin sairaanhoitopiirin kuntien </w:t>
      </w:r>
      <w:r w:rsidR="5597D175" w:rsidRPr="008855A3">
        <w:rPr>
          <w:rFonts w:ascii="Calibri Light" w:eastAsia="Calibri" w:hAnsi="Calibri Light" w:cs="Calibri Light"/>
        </w:rPr>
        <w:t>alueella perusterveydenhuollon saatavuus on pääosin hyvä. Väestöön suhteutettuna terveyskeskuslääkäreitä on maan toiseksi eniten</w:t>
      </w:r>
      <w:r w:rsidR="09BBF176" w:rsidRPr="008855A3">
        <w:rPr>
          <w:rFonts w:ascii="Calibri Light" w:eastAsia="Calibri" w:hAnsi="Calibri Light" w:cs="Calibri Light"/>
        </w:rPr>
        <w:t>, mutta kuntakohtaisia eroja on paljon.</w:t>
      </w:r>
      <w:r w:rsidR="5597D175" w:rsidRPr="008855A3">
        <w:rPr>
          <w:rFonts w:ascii="Calibri Light" w:eastAsia="Calibri" w:hAnsi="Calibri Light" w:cs="Calibri Light"/>
        </w:rPr>
        <w:t xml:space="preserve"> Lääkärikäynnit ovat vähentyneet huomattavasti, ja palvelut ovat hoitajapainotteisia. Asiointi sähköisesti </w:t>
      </w:r>
      <w:r w:rsidR="5597D175" w:rsidRPr="008855A3">
        <w:rPr>
          <w:rFonts w:ascii="Calibri Light" w:eastAsia="Calibri" w:hAnsi="Calibri Light" w:cs="Calibri Light"/>
        </w:rPr>
        <w:lastRenderedPageBreak/>
        <w:t xml:space="preserve">tai puhelimella on yleistä.  </w:t>
      </w:r>
      <w:r w:rsidR="26965004" w:rsidRPr="008855A3">
        <w:rPr>
          <w:rFonts w:ascii="Calibri Light" w:eastAsia="Calibri" w:hAnsi="Calibri Light" w:cs="Calibri Light"/>
        </w:rPr>
        <w:t>Länsi-Pohjan sairaa</w:t>
      </w:r>
      <w:r w:rsidR="32EA628C" w:rsidRPr="008855A3">
        <w:rPr>
          <w:rFonts w:ascii="Calibri Light" w:eastAsia="Calibri" w:hAnsi="Calibri Light" w:cs="Calibri Light"/>
        </w:rPr>
        <w:t>n</w:t>
      </w:r>
      <w:r w:rsidR="26965004" w:rsidRPr="008855A3">
        <w:rPr>
          <w:rFonts w:ascii="Calibri Light" w:eastAsia="Calibri" w:hAnsi="Calibri Light" w:cs="Calibri Light"/>
        </w:rPr>
        <w:t>hoitopiirin kuntien</w:t>
      </w:r>
      <w:r w:rsidR="5597D175" w:rsidRPr="008855A3">
        <w:rPr>
          <w:rFonts w:ascii="Calibri Light" w:eastAsia="Calibri" w:hAnsi="Calibri Light" w:cs="Calibri Light"/>
        </w:rPr>
        <w:t xml:space="preserve"> alueella perusterveydenhuollon peittävyys on hyvä, mutta saatavuudessa on ongelmia. Avohoidon käyntejä on paljon, ja sähköisesti tai puhelimella asioidaan vähän. Terveyskeskuslääkäreitä on maan kolmanneksi eniten väestöön suhteutettuna. Vuodeosastohoitoa on paljon molempien sairaanhoitop</w:t>
      </w:r>
      <w:r w:rsidR="329F0FCB" w:rsidRPr="008855A3">
        <w:rPr>
          <w:rFonts w:ascii="Calibri Light" w:eastAsia="Calibri" w:hAnsi="Calibri Light" w:cs="Calibri Light"/>
        </w:rPr>
        <w:t>iirien alueella.</w:t>
      </w:r>
      <w:r w:rsidR="24878A41" w:rsidRPr="008855A3">
        <w:rPr>
          <w:rFonts w:ascii="Calibri Light" w:eastAsia="Calibri" w:hAnsi="Calibri Light" w:cs="Calibri Light"/>
        </w:rPr>
        <w:t xml:space="preserve"> Molempien sairaanhoitopiireiss</w:t>
      </w:r>
      <w:r w:rsidR="5D06D19A" w:rsidRPr="008855A3">
        <w:rPr>
          <w:rFonts w:ascii="Calibri Light" w:eastAsia="Calibri" w:hAnsi="Calibri Light" w:cs="Calibri Light"/>
        </w:rPr>
        <w:t>ä</w:t>
      </w:r>
      <w:r w:rsidR="24878A41" w:rsidRPr="008855A3">
        <w:rPr>
          <w:rFonts w:ascii="Calibri Light" w:eastAsia="Calibri" w:hAnsi="Calibri Light" w:cs="Calibri Light"/>
        </w:rPr>
        <w:t xml:space="preserve"> pääsyssä </w:t>
      </w:r>
      <w:r w:rsidR="4048DDAD" w:rsidRPr="008855A3">
        <w:rPr>
          <w:rFonts w:ascii="Calibri Light" w:eastAsia="Calibri" w:hAnsi="Calibri Light" w:cs="Calibri Light"/>
        </w:rPr>
        <w:t xml:space="preserve">somaattiseen erikoissairaanhoitoon on </w:t>
      </w:r>
      <w:r w:rsidR="097559A0" w:rsidRPr="008855A3">
        <w:rPr>
          <w:rFonts w:ascii="Calibri Light" w:eastAsia="Calibri" w:hAnsi="Calibri Light" w:cs="Calibri Light"/>
        </w:rPr>
        <w:t>v</w:t>
      </w:r>
      <w:r w:rsidR="4048DDAD" w:rsidRPr="008855A3">
        <w:rPr>
          <w:rFonts w:ascii="Calibri Light" w:eastAsia="Calibri" w:hAnsi="Calibri Light" w:cs="Calibri Light"/>
        </w:rPr>
        <w:t>iiveitä, ja hoitotakuun</w:t>
      </w:r>
      <w:r w:rsidR="2A9C7BA1" w:rsidRPr="008855A3">
        <w:rPr>
          <w:rFonts w:ascii="Calibri Light" w:eastAsia="Calibri" w:hAnsi="Calibri Light" w:cs="Calibri Light"/>
        </w:rPr>
        <w:t xml:space="preserve"> odotusajat ylittyvät. </w:t>
      </w:r>
      <w:r w:rsidR="18D799D5" w:rsidRPr="008855A3">
        <w:rPr>
          <w:rFonts w:ascii="Calibri Light" w:eastAsia="Calibri" w:hAnsi="Calibri Light" w:cs="Calibri Light"/>
        </w:rPr>
        <w:t>Lapin</w:t>
      </w:r>
      <w:r w:rsidR="2A9C7BA1" w:rsidRPr="008855A3">
        <w:rPr>
          <w:rFonts w:ascii="Calibri Light" w:eastAsia="Calibri" w:hAnsi="Calibri Light" w:cs="Calibri Light"/>
        </w:rPr>
        <w:t xml:space="preserve"> sairaanhoitopiirissä p</w:t>
      </w:r>
      <w:r w:rsidR="4048DDAD" w:rsidRPr="008855A3">
        <w:rPr>
          <w:rFonts w:ascii="Calibri Light" w:eastAsia="Calibri" w:hAnsi="Calibri Light" w:cs="Calibri Light"/>
        </w:rPr>
        <w:t xml:space="preserve">äivystyskäyntejä on verrattain vähän, mutta päivystykseen palaavia potilaita paljon. </w:t>
      </w:r>
      <w:r w:rsidR="647B8D3B" w:rsidRPr="008855A3">
        <w:rPr>
          <w:rFonts w:ascii="Calibri Light" w:eastAsia="Calibri" w:hAnsi="Calibri Light" w:cs="Calibri Light"/>
        </w:rPr>
        <w:t>Länsi-Pohja</w:t>
      </w:r>
      <w:r w:rsidR="7B107932" w:rsidRPr="008855A3">
        <w:rPr>
          <w:rFonts w:ascii="Calibri Light" w:eastAsia="Calibri" w:hAnsi="Calibri Light" w:cs="Calibri Light"/>
        </w:rPr>
        <w:t>n</w:t>
      </w:r>
      <w:r w:rsidR="647B8D3B" w:rsidRPr="008855A3">
        <w:rPr>
          <w:rFonts w:ascii="Calibri Light" w:eastAsia="Calibri" w:hAnsi="Calibri Light" w:cs="Calibri Light"/>
        </w:rPr>
        <w:t xml:space="preserve"> sairaanhoitopiirissä s</w:t>
      </w:r>
      <w:r w:rsidR="4048DDAD" w:rsidRPr="008855A3">
        <w:rPr>
          <w:rFonts w:ascii="Calibri Light" w:eastAsia="Calibri" w:hAnsi="Calibri Light" w:cs="Calibri Light"/>
        </w:rPr>
        <w:t>airaalapalvelujen käyttö on monin osin maan suurimpia</w:t>
      </w:r>
      <w:r w:rsidR="1482389C" w:rsidRPr="008855A3">
        <w:rPr>
          <w:rFonts w:ascii="Calibri Light" w:eastAsia="Calibri" w:hAnsi="Calibri Light" w:cs="Calibri Light"/>
        </w:rPr>
        <w:t xml:space="preserve"> ja p</w:t>
      </w:r>
      <w:r w:rsidR="4048DDAD" w:rsidRPr="008855A3">
        <w:rPr>
          <w:rFonts w:ascii="Calibri Light" w:eastAsia="Calibri" w:hAnsi="Calibri Light" w:cs="Calibri Light"/>
        </w:rPr>
        <w:t>äivystykseen palanneiden potilaiden osuus on keskimääräistä suurempi.</w:t>
      </w:r>
    </w:p>
    <w:p w14:paraId="1CDB6800" w14:textId="39693566" w:rsidR="261F560B" w:rsidRPr="008855A3" w:rsidRDefault="05A8534D" w:rsidP="00BA7952">
      <w:pPr>
        <w:spacing w:before="0" w:after="0"/>
        <w:ind w:left="0" w:firstLine="426"/>
        <w:rPr>
          <w:rFonts w:ascii="Calibri Light" w:hAnsi="Calibri Light" w:cs="Calibri Light"/>
          <w:i/>
          <w:iCs/>
        </w:rPr>
      </w:pPr>
      <w:r w:rsidRPr="008855A3">
        <w:rPr>
          <w:rFonts w:ascii="Calibri Light" w:hAnsi="Calibri Light" w:cs="Calibri Light"/>
          <w:i/>
          <w:iCs/>
        </w:rPr>
        <w:t>Avosairaanhoidon kehittäminen</w:t>
      </w:r>
    </w:p>
    <w:p w14:paraId="38F18078" w14:textId="722C5044" w:rsidR="1A6F983C" w:rsidRPr="008855A3" w:rsidRDefault="57A9622B" w:rsidP="00F07894">
      <w:pPr>
        <w:spacing w:line="259" w:lineRule="auto"/>
        <w:ind w:left="426"/>
        <w:jc w:val="both"/>
        <w:rPr>
          <w:rFonts w:ascii="Calibri Light" w:eastAsiaTheme="minorEastAsia" w:hAnsi="Calibri Light" w:cs="Calibri Light"/>
        </w:rPr>
      </w:pPr>
      <w:r w:rsidRPr="008855A3">
        <w:rPr>
          <w:rFonts w:ascii="Calibri Light" w:eastAsiaTheme="minorEastAsia" w:hAnsi="Calibri Light" w:cs="Calibri Light"/>
        </w:rPr>
        <w:t xml:space="preserve">Avosairaanhoidon vastaanottotoiminta </w:t>
      </w:r>
      <w:r w:rsidR="1A66321D" w:rsidRPr="008855A3">
        <w:rPr>
          <w:rFonts w:ascii="Calibri Light" w:eastAsiaTheme="minorEastAsia" w:hAnsi="Calibri Light" w:cs="Calibri Light"/>
        </w:rPr>
        <w:t>tuotetaan alueen eri</w:t>
      </w:r>
      <w:r w:rsidRPr="008855A3">
        <w:rPr>
          <w:rFonts w:ascii="Calibri Light" w:eastAsiaTheme="minorEastAsia" w:hAnsi="Calibri Light" w:cs="Calibri Light"/>
        </w:rPr>
        <w:t xml:space="preserve"> terveysasemilla eri tavoin ja </w:t>
      </w:r>
      <w:r w:rsidR="7D481580" w:rsidRPr="008855A3">
        <w:rPr>
          <w:rFonts w:ascii="Calibri Light" w:eastAsiaTheme="minorEastAsia" w:hAnsi="Calibri Light" w:cs="Calibri Light"/>
        </w:rPr>
        <w:t>palvelujen toimintamallit asukkaiden näkökulmasta sekä sisäinen organisoituminen</w:t>
      </w:r>
      <w:r w:rsidRPr="008855A3">
        <w:rPr>
          <w:rFonts w:ascii="Calibri Light" w:eastAsiaTheme="minorEastAsia" w:hAnsi="Calibri Light" w:cs="Calibri Light"/>
        </w:rPr>
        <w:t xml:space="preserve"> vaihtelevat </w:t>
      </w:r>
      <w:r w:rsidR="7D481580" w:rsidRPr="008855A3">
        <w:rPr>
          <w:rFonts w:ascii="Calibri Light" w:eastAsiaTheme="minorEastAsia" w:hAnsi="Calibri Light" w:cs="Calibri Light"/>
        </w:rPr>
        <w:t>suuresti.</w:t>
      </w:r>
      <w:r w:rsidRPr="008855A3">
        <w:rPr>
          <w:rFonts w:ascii="Calibri Light" w:eastAsiaTheme="minorEastAsia" w:hAnsi="Calibri Light" w:cs="Calibri Light"/>
        </w:rPr>
        <w:t xml:space="preserve"> Vastaanottotoiminta </w:t>
      </w:r>
      <w:r w:rsidR="1F0ADDD1" w:rsidRPr="008855A3">
        <w:rPr>
          <w:rFonts w:ascii="Calibri Light" w:eastAsiaTheme="minorEastAsia" w:hAnsi="Calibri Light" w:cs="Calibri Light"/>
        </w:rPr>
        <w:t xml:space="preserve">on </w:t>
      </w:r>
      <w:r w:rsidRPr="008855A3">
        <w:rPr>
          <w:rFonts w:ascii="Calibri Light" w:eastAsiaTheme="minorEastAsia" w:hAnsi="Calibri Light" w:cs="Calibri Light"/>
        </w:rPr>
        <w:t xml:space="preserve">haavoittuvaa etenkin </w:t>
      </w:r>
      <w:r w:rsidR="2432A8C2" w:rsidRPr="008855A3">
        <w:rPr>
          <w:rFonts w:ascii="Calibri Light" w:eastAsiaTheme="minorEastAsia" w:hAnsi="Calibri Light" w:cs="Calibri Light"/>
        </w:rPr>
        <w:t xml:space="preserve">pienillä </w:t>
      </w:r>
      <w:r w:rsidR="788585D0" w:rsidRPr="008855A3">
        <w:rPr>
          <w:rFonts w:ascii="Calibri Light" w:eastAsiaTheme="minorEastAsia" w:hAnsi="Calibri Light" w:cs="Calibri Light"/>
        </w:rPr>
        <w:t>terveys</w:t>
      </w:r>
      <w:r w:rsidRPr="008855A3">
        <w:rPr>
          <w:rFonts w:ascii="Calibri Light" w:eastAsiaTheme="minorEastAsia" w:hAnsi="Calibri Light" w:cs="Calibri Light"/>
        </w:rPr>
        <w:t xml:space="preserve">asemilla, joilla henkilöstön vaihtuvuus on suurta. </w:t>
      </w:r>
      <w:r w:rsidR="2EBB86E3" w:rsidRPr="008855A3">
        <w:rPr>
          <w:rFonts w:ascii="Calibri Light" w:eastAsiaTheme="minorEastAsia" w:hAnsi="Calibri Light" w:cs="Calibri Light"/>
        </w:rPr>
        <w:t>Toimintaprosesseja ei ole kattavasti sovittu tai kuvattu eikä toiminnan arviointiin ole ver</w:t>
      </w:r>
      <w:r w:rsidR="5A2BA855" w:rsidRPr="008855A3">
        <w:rPr>
          <w:rFonts w:ascii="Calibri Light" w:eastAsiaTheme="minorEastAsia" w:hAnsi="Calibri Light" w:cs="Calibri Light"/>
        </w:rPr>
        <w:t>tailukelpoisia mittareita.</w:t>
      </w:r>
      <w:r w:rsidRPr="008855A3">
        <w:rPr>
          <w:rFonts w:ascii="Calibri Light" w:eastAsiaTheme="minorEastAsia" w:hAnsi="Calibri Light" w:cs="Calibri Light"/>
        </w:rPr>
        <w:t xml:space="preserve"> Asiakkaiden palvelutarpeisiin vastaavat työprosessit tulisi vakioida ja </w:t>
      </w:r>
      <w:r w:rsidR="6A973BF4" w:rsidRPr="008855A3">
        <w:rPr>
          <w:rFonts w:ascii="Calibri Light" w:eastAsiaTheme="minorEastAsia" w:hAnsi="Calibri Light" w:cs="Calibri Light"/>
        </w:rPr>
        <w:t>kuvat</w:t>
      </w:r>
      <w:r w:rsidRPr="008855A3">
        <w:rPr>
          <w:rFonts w:ascii="Calibri Light" w:eastAsiaTheme="minorEastAsia" w:hAnsi="Calibri Light" w:cs="Calibri Light"/>
        </w:rPr>
        <w:t xml:space="preserve">a terveysasemilla. </w:t>
      </w:r>
      <w:r w:rsidR="6BDD3A7A" w:rsidRPr="008855A3">
        <w:rPr>
          <w:rFonts w:ascii="Calibri Light" w:eastAsiaTheme="minorEastAsia" w:hAnsi="Calibri Light" w:cs="Calibri Light"/>
        </w:rPr>
        <w:t xml:space="preserve">Lisäksi </w:t>
      </w:r>
      <w:r w:rsidR="3FC4F8C3" w:rsidRPr="008855A3">
        <w:rPr>
          <w:rFonts w:ascii="Calibri Light" w:eastAsiaTheme="minorEastAsia" w:hAnsi="Calibri Light" w:cs="Calibri Light"/>
        </w:rPr>
        <w:t xml:space="preserve">hyviä käytäntöjä tulee laajentaan ja </w:t>
      </w:r>
      <w:r w:rsidR="18B46AC4" w:rsidRPr="008855A3">
        <w:rPr>
          <w:rFonts w:ascii="Calibri Light" w:eastAsiaTheme="minorEastAsia" w:hAnsi="Calibri Light" w:cs="Calibri Light"/>
        </w:rPr>
        <w:t xml:space="preserve">toimintamalleja </w:t>
      </w:r>
      <w:r w:rsidR="59CED53E" w:rsidRPr="008855A3">
        <w:rPr>
          <w:rFonts w:ascii="Calibri Light" w:eastAsiaTheme="minorEastAsia" w:hAnsi="Calibri Light" w:cs="Calibri Light"/>
        </w:rPr>
        <w:t>yhdenmukaista</w:t>
      </w:r>
      <w:r w:rsidR="380AB4F8" w:rsidRPr="008855A3">
        <w:rPr>
          <w:rFonts w:ascii="Calibri Light" w:eastAsiaTheme="minorEastAsia" w:hAnsi="Calibri Light" w:cs="Calibri Light"/>
        </w:rPr>
        <w:t xml:space="preserve">a, jotta helpotetaan </w:t>
      </w:r>
      <w:r w:rsidR="59CED53E" w:rsidRPr="008855A3">
        <w:rPr>
          <w:rFonts w:ascii="Calibri Light" w:eastAsiaTheme="minorEastAsia" w:hAnsi="Calibri Light" w:cs="Calibri Light"/>
        </w:rPr>
        <w:t>alueellista yhteentoimivuutta erityistason palvelujen kanssa ja yli kuntar</w:t>
      </w:r>
      <w:r w:rsidR="032A3C45" w:rsidRPr="008855A3">
        <w:rPr>
          <w:rFonts w:ascii="Calibri Light" w:eastAsiaTheme="minorEastAsia" w:hAnsi="Calibri Light" w:cs="Calibri Light"/>
        </w:rPr>
        <w:t>a</w:t>
      </w:r>
      <w:r w:rsidR="59CED53E" w:rsidRPr="008855A3">
        <w:rPr>
          <w:rFonts w:ascii="Calibri Light" w:eastAsiaTheme="minorEastAsia" w:hAnsi="Calibri Light" w:cs="Calibri Light"/>
        </w:rPr>
        <w:t>jojen</w:t>
      </w:r>
      <w:r w:rsidR="297E2B20" w:rsidRPr="008855A3">
        <w:rPr>
          <w:rFonts w:ascii="Calibri Light" w:eastAsiaTheme="minorEastAsia" w:hAnsi="Calibri Light" w:cs="Calibri Light"/>
        </w:rPr>
        <w:t xml:space="preserve"> sekä</w:t>
      </w:r>
      <w:r w:rsidR="59CED53E" w:rsidRPr="008855A3">
        <w:rPr>
          <w:rFonts w:ascii="Calibri Light" w:eastAsiaTheme="minorEastAsia" w:hAnsi="Calibri Light" w:cs="Calibri Light"/>
        </w:rPr>
        <w:t xml:space="preserve"> palvelujen </w:t>
      </w:r>
      <w:r w:rsidR="40D12CDF" w:rsidRPr="008855A3">
        <w:rPr>
          <w:rFonts w:ascii="Calibri Light" w:eastAsiaTheme="minorEastAsia" w:hAnsi="Calibri Light" w:cs="Calibri Light"/>
        </w:rPr>
        <w:t xml:space="preserve">digitalisaatiota. </w:t>
      </w:r>
    </w:p>
    <w:p w14:paraId="6490B44B" w14:textId="12115AF2" w:rsidR="1A6F983C" w:rsidRPr="008855A3" w:rsidRDefault="57A9622B" w:rsidP="00F07894">
      <w:pPr>
        <w:spacing w:line="259" w:lineRule="auto"/>
        <w:ind w:left="426"/>
        <w:jc w:val="both"/>
        <w:rPr>
          <w:rFonts w:ascii="Calibri Light" w:eastAsiaTheme="minorEastAsia" w:hAnsi="Calibri Light" w:cs="Calibri Light"/>
        </w:rPr>
      </w:pPr>
      <w:r w:rsidRPr="008855A3">
        <w:rPr>
          <w:rFonts w:ascii="Calibri Light" w:eastAsiaTheme="minorEastAsia" w:hAnsi="Calibri Light" w:cs="Calibri Light"/>
        </w:rPr>
        <w:t xml:space="preserve">Hoidon jatkuvuus on hyödyksi sekä terveydenhuollon asiakkaalle että järjestelmän kokonaisuudelle.  Etenkin paljon palveluja käyttävillä asiakkailla tutun omahoitajan tai -lääkärin kanssa asioiminen sujuvoittaa hoitoa ja parantaa sen laatua. Hoidon jatkuvuus ja erilaisten hyväksi koettujen työmallien kuten lääkäri-hoitaja -työparimallin käyttö ei kuitenkaan usein toteudu henkilökunnan vaihtuvuuden vuoksi. (Syrjä, Parviainen &amp; Niemi 2019). </w:t>
      </w:r>
      <w:r w:rsidR="4936B754" w:rsidRPr="008855A3">
        <w:rPr>
          <w:rFonts w:ascii="Calibri Light" w:eastAsiaTheme="minorEastAsia" w:hAnsi="Calibri Light" w:cs="Calibri Light"/>
        </w:rPr>
        <w:t>A</w:t>
      </w:r>
      <w:r w:rsidR="425EEBA5" w:rsidRPr="008855A3">
        <w:rPr>
          <w:rFonts w:ascii="Calibri Light" w:eastAsiaTheme="minorEastAsia" w:hAnsi="Calibri Light" w:cs="Calibri Light"/>
        </w:rPr>
        <w:t>vosairaanhoidon vastaanottotoim</w:t>
      </w:r>
      <w:r w:rsidR="3F5517CF" w:rsidRPr="008855A3">
        <w:rPr>
          <w:rFonts w:ascii="Calibri Light" w:eastAsiaTheme="minorEastAsia" w:hAnsi="Calibri Light" w:cs="Calibri Light"/>
        </w:rPr>
        <w:t>inna</w:t>
      </w:r>
      <w:r w:rsidR="669CF7B5" w:rsidRPr="008855A3">
        <w:rPr>
          <w:rFonts w:ascii="Calibri Light" w:eastAsiaTheme="minorEastAsia" w:hAnsi="Calibri Light" w:cs="Calibri Light"/>
        </w:rPr>
        <w:t>n toimintamalleissa on</w:t>
      </w:r>
      <w:r w:rsidR="3F5517CF" w:rsidRPr="008855A3">
        <w:rPr>
          <w:rFonts w:ascii="Calibri Light" w:eastAsiaTheme="minorEastAsia" w:hAnsi="Calibri Light" w:cs="Calibri Light"/>
        </w:rPr>
        <w:t xml:space="preserve"> huomioitava myös sosiaalihuollon</w:t>
      </w:r>
      <w:r w:rsidR="5DB6D0A3" w:rsidRPr="008855A3">
        <w:rPr>
          <w:rFonts w:ascii="Calibri Light" w:eastAsiaTheme="minorEastAsia" w:hAnsi="Calibri Light" w:cs="Calibri Light"/>
        </w:rPr>
        <w:t xml:space="preserve"> rooli, etenkin yhteisten asiakkaiden </w:t>
      </w:r>
      <w:r w:rsidR="25D6F13A" w:rsidRPr="008855A3">
        <w:rPr>
          <w:rFonts w:ascii="Calibri Light" w:eastAsiaTheme="minorEastAsia" w:hAnsi="Calibri Light" w:cs="Calibri Light"/>
        </w:rPr>
        <w:t>palveluprosesseissa.</w:t>
      </w:r>
    </w:p>
    <w:p w14:paraId="7707F5AE" w14:textId="6F4B91CA" w:rsidR="1A6F983C" w:rsidRPr="008855A3" w:rsidRDefault="57A9622B" w:rsidP="00F07894">
      <w:pPr>
        <w:ind w:left="426"/>
        <w:jc w:val="both"/>
        <w:rPr>
          <w:rFonts w:ascii="Calibri Light" w:eastAsiaTheme="minorEastAsia" w:hAnsi="Calibri Light" w:cs="Calibri Light"/>
        </w:rPr>
      </w:pPr>
      <w:r w:rsidRPr="008855A3">
        <w:rPr>
          <w:rFonts w:ascii="Calibri Light" w:eastAsiaTheme="minorEastAsia" w:hAnsi="Calibri Light" w:cs="Calibri Light"/>
        </w:rPr>
        <w:t>Sähköisten palvelujen hyödyntäminen hoidon tarpeen arvioinnissa ja ajanvarauksessa on edelleen vähäistä</w:t>
      </w:r>
      <w:r w:rsidR="6EC7CC86" w:rsidRPr="008855A3">
        <w:rPr>
          <w:rFonts w:ascii="Calibri Light" w:eastAsiaTheme="minorEastAsia" w:hAnsi="Calibri Light" w:cs="Calibri Light"/>
        </w:rPr>
        <w:t xml:space="preserve">. </w:t>
      </w:r>
      <w:r w:rsidRPr="008855A3">
        <w:rPr>
          <w:rFonts w:ascii="Calibri Light" w:eastAsiaTheme="minorEastAsia" w:hAnsi="Calibri Light" w:cs="Calibri Light"/>
        </w:rPr>
        <w:t xml:space="preserve">Sähköisten palvelujen laajamittainen hyödyntäminen edellyttää sitä, että sekä asiakkaat että ammattilaiset kokevat niiden käytön hyödylliseksi ja hoitoprosessia sujuvoittavaksi. Sähköisten palvelujen integrointia osaksi perusterveydenhuollon vastaanottotoiminnan kokonaisuutta tulisi edistää ja työprosesseja tulisi kehittää tukemaan sähköisten palvelujen käyttöä.  </w:t>
      </w:r>
    </w:p>
    <w:p w14:paraId="32637888" w14:textId="115222C5" w:rsidR="1A6F983C" w:rsidRPr="008855A3" w:rsidRDefault="045C8024" w:rsidP="00F07894">
      <w:pPr>
        <w:ind w:left="426"/>
        <w:jc w:val="both"/>
        <w:rPr>
          <w:rFonts w:ascii="Calibri Light" w:eastAsiaTheme="minorEastAsia" w:hAnsi="Calibri Light" w:cs="Calibri Light"/>
        </w:rPr>
      </w:pPr>
      <w:r w:rsidRPr="008855A3">
        <w:rPr>
          <w:rFonts w:ascii="Calibri Light" w:eastAsiaTheme="minorEastAsia" w:hAnsi="Calibri Light" w:cs="Calibri Light"/>
        </w:rPr>
        <w:t>Osa</w:t>
      </w:r>
      <w:r w:rsidR="2428E90A" w:rsidRPr="008855A3">
        <w:rPr>
          <w:rFonts w:ascii="Calibri Light" w:eastAsiaTheme="minorEastAsia" w:hAnsi="Calibri Light" w:cs="Calibri Light"/>
        </w:rPr>
        <w:t xml:space="preserve"> L</w:t>
      </w:r>
      <w:r w:rsidR="4B8A7112" w:rsidRPr="008855A3">
        <w:rPr>
          <w:rFonts w:ascii="Calibri Light" w:eastAsiaTheme="minorEastAsia" w:hAnsi="Calibri Light" w:cs="Calibri Light"/>
        </w:rPr>
        <w:t xml:space="preserve">apin </w:t>
      </w:r>
      <w:r w:rsidR="5C5374D3" w:rsidRPr="008855A3">
        <w:rPr>
          <w:rFonts w:ascii="Calibri Light" w:eastAsiaTheme="minorEastAsia" w:hAnsi="Calibri Light" w:cs="Calibri Light"/>
        </w:rPr>
        <w:t>terveyskeskuksista on osallistunut 2018 - 2019 Lapin liiton ja LSHP:n hankkeisiin, joissa avosairaanhoitoa on keh</w:t>
      </w:r>
      <w:r w:rsidR="5B6E2AF9" w:rsidRPr="008855A3">
        <w:rPr>
          <w:rFonts w:ascii="Calibri Light" w:eastAsiaTheme="minorEastAsia" w:hAnsi="Calibri Light" w:cs="Calibri Light"/>
        </w:rPr>
        <w:t>itetty</w:t>
      </w:r>
      <w:r w:rsidR="5B97DC2A" w:rsidRPr="008855A3">
        <w:rPr>
          <w:rFonts w:ascii="Calibri Light" w:eastAsiaTheme="minorEastAsia" w:hAnsi="Calibri Light" w:cs="Calibri Light"/>
        </w:rPr>
        <w:t xml:space="preserve"> kansallisessa verkostossa Sitran ja THL:n tuella.</w:t>
      </w:r>
      <w:r w:rsidR="5B6E2AF9" w:rsidRPr="008855A3">
        <w:rPr>
          <w:rFonts w:ascii="Calibri Light" w:eastAsiaTheme="minorEastAsia" w:hAnsi="Calibri Light" w:cs="Calibri Light"/>
        </w:rPr>
        <w:t xml:space="preserve"> Tätä </w:t>
      </w:r>
      <w:r w:rsidR="3A71AB80" w:rsidRPr="008855A3">
        <w:rPr>
          <w:rFonts w:ascii="Calibri Light" w:eastAsiaTheme="minorEastAsia" w:hAnsi="Calibri Light" w:cs="Calibri Light"/>
        </w:rPr>
        <w:t>kehittämis</w:t>
      </w:r>
      <w:r w:rsidR="5B6E2AF9" w:rsidRPr="008855A3">
        <w:rPr>
          <w:rFonts w:ascii="Calibri Light" w:eastAsiaTheme="minorEastAsia" w:hAnsi="Calibri Light" w:cs="Calibri Light"/>
        </w:rPr>
        <w:t xml:space="preserve">työtä on tarkoitus </w:t>
      </w:r>
      <w:r w:rsidR="34A24DCE" w:rsidRPr="008855A3">
        <w:rPr>
          <w:rFonts w:ascii="Calibri Light" w:eastAsiaTheme="minorEastAsia" w:hAnsi="Calibri Light" w:cs="Calibri Light"/>
        </w:rPr>
        <w:t xml:space="preserve">jatkaa </w:t>
      </w:r>
      <w:r w:rsidR="4F407A6F" w:rsidRPr="008855A3">
        <w:rPr>
          <w:rFonts w:ascii="Calibri Light" w:eastAsiaTheme="minorEastAsia" w:hAnsi="Calibri Light" w:cs="Calibri Light"/>
        </w:rPr>
        <w:t xml:space="preserve">tulevaisuuden sote-keskushankeen </w:t>
      </w:r>
      <w:r w:rsidR="2D6A78FC" w:rsidRPr="008855A3">
        <w:rPr>
          <w:rFonts w:ascii="Calibri Light" w:eastAsiaTheme="minorEastAsia" w:hAnsi="Calibri Light" w:cs="Calibri Light"/>
        </w:rPr>
        <w:t>aikana</w:t>
      </w:r>
      <w:r w:rsidR="1035C8B6" w:rsidRPr="008855A3">
        <w:rPr>
          <w:rFonts w:ascii="Calibri Light" w:eastAsiaTheme="minorEastAsia" w:hAnsi="Calibri Light" w:cs="Calibri Light"/>
        </w:rPr>
        <w:t>.</w:t>
      </w:r>
    </w:p>
    <w:p w14:paraId="5887B90A" w14:textId="15663542" w:rsidR="296655AF" w:rsidRPr="008855A3" w:rsidRDefault="0B81C19B" w:rsidP="004A1343">
      <w:pPr>
        <w:ind w:left="0" w:firstLine="426"/>
        <w:rPr>
          <w:rFonts w:ascii="Calibri Light" w:eastAsia="Arial" w:hAnsi="Calibri Light" w:cs="Calibri Light"/>
          <w:sz w:val="50"/>
          <w:szCs w:val="50"/>
        </w:rPr>
      </w:pPr>
      <w:r w:rsidRPr="008855A3">
        <w:rPr>
          <w:rFonts w:ascii="Calibri Light" w:hAnsi="Calibri Light" w:cs="Calibri Light"/>
          <w:i/>
          <w:iCs/>
        </w:rPr>
        <w:t xml:space="preserve">Lapin maakunta- ja sote –uudistuksen valmistelu 2016 </w:t>
      </w:r>
      <w:r w:rsidR="00DA084E" w:rsidRPr="008855A3">
        <w:rPr>
          <w:rFonts w:ascii="Calibri Light" w:hAnsi="Calibri Light" w:cs="Calibri Light"/>
          <w:i/>
          <w:iCs/>
        </w:rPr>
        <w:t xml:space="preserve">– 2019 </w:t>
      </w:r>
      <w:r w:rsidR="296655AF" w:rsidRPr="008855A3">
        <w:rPr>
          <w:rStyle w:val="Alaviitteenviite"/>
          <w:rFonts w:ascii="Calibri Light" w:eastAsia="Arial" w:hAnsi="Calibri Light" w:cs="Calibri Light"/>
          <w:sz w:val="18"/>
          <w:szCs w:val="18"/>
        </w:rPr>
        <w:footnoteReference w:id="8"/>
      </w:r>
    </w:p>
    <w:p w14:paraId="55E730E2" w14:textId="507709B6" w:rsidR="27F638C6" w:rsidRPr="008855A3" w:rsidRDefault="0B81C19B" w:rsidP="00F07894">
      <w:pPr>
        <w:ind w:left="426"/>
        <w:jc w:val="both"/>
        <w:rPr>
          <w:rFonts w:ascii="Calibri Light" w:eastAsiaTheme="minorEastAsia" w:hAnsi="Calibri Light" w:cs="Calibri Light"/>
        </w:rPr>
      </w:pPr>
      <w:r w:rsidRPr="008855A3">
        <w:rPr>
          <w:rFonts w:ascii="Calibri Light" w:eastAsiaTheme="minorEastAsia" w:hAnsi="Calibri Light" w:cs="Calibri Light"/>
        </w:rPr>
        <w:t xml:space="preserve">Sote -valmistelun tavoitteena Lapissa oli ns. nelimaali: asiakaslähtöiset yhdenvertaiset palvelut, hyvinvointi- ja terveyserojen kaventaminen, osaaminen, työn ilo ja imu sekä kustannusten kasvun hillintä. </w:t>
      </w:r>
      <w:r w:rsidR="5192EA8B" w:rsidRPr="008855A3">
        <w:rPr>
          <w:rFonts w:ascii="Calibri Light" w:eastAsiaTheme="minorEastAsia" w:hAnsi="Calibri Light" w:cs="Calibri Light"/>
        </w:rPr>
        <w:t xml:space="preserve">Maakunta- ja soteuudistuksen valmistelussa </w:t>
      </w:r>
      <w:r w:rsidR="72B19A84" w:rsidRPr="008855A3">
        <w:rPr>
          <w:rFonts w:ascii="Calibri Light" w:eastAsiaTheme="minorEastAsia" w:hAnsi="Calibri Light" w:cs="Calibri Light"/>
        </w:rPr>
        <w:t xml:space="preserve">muun muassa </w:t>
      </w:r>
      <w:r w:rsidR="5192EA8B" w:rsidRPr="008855A3">
        <w:rPr>
          <w:rFonts w:ascii="Calibri Light" w:eastAsiaTheme="minorEastAsia" w:hAnsi="Calibri Light" w:cs="Calibri Light"/>
        </w:rPr>
        <w:t>kartoitettiin palvelu</w:t>
      </w:r>
      <w:r w:rsidR="37211B0E" w:rsidRPr="008855A3">
        <w:rPr>
          <w:rFonts w:ascii="Calibri Light" w:eastAsiaTheme="minorEastAsia" w:hAnsi="Calibri Light" w:cs="Calibri Light"/>
        </w:rPr>
        <w:t xml:space="preserve">pakettiluokittain palveluiden </w:t>
      </w:r>
      <w:r w:rsidR="5192EA8B" w:rsidRPr="008855A3">
        <w:rPr>
          <w:rFonts w:ascii="Calibri Light" w:eastAsiaTheme="minorEastAsia" w:hAnsi="Calibri Light" w:cs="Calibri Light"/>
        </w:rPr>
        <w:t xml:space="preserve">nykytilaa, tavoitetilaa ja tästä nousevia kehittämistarpeita. </w:t>
      </w:r>
      <w:r w:rsidR="2A672A86" w:rsidRPr="008855A3">
        <w:rPr>
          <w:rFonts w:ascii="Calibri Light" w:eastAsiaTheme="minorEastAsia" w:hAnsi="Calibri Light" w:cs="Calibri Light"/>
        </w:rPr>
        <w:t>Työstä nousseita lä</w:t>
      </w:r>
      <w:r w:rsidR="5192EA8B" w:rsidRPr="008855A3">
        <w:rPr>
          <w:rFonts w:ascii="Calibri Light" w:eastAsiaTheme="minorEastAsia" w:hAnsi="Calibri Light" w:cs="Calibri Light"/>
        </w:rPr>
        <w:t xml:space="preserve">pileikkaavia strategisia valintoja </w:t>
      </w:r>
      <w:r w:rsidR="7D5E675F" w:rsidRPr="008855A3">
        <w:rPr>
          <w:rFonts w:ascii="Calibri Light" w:eastAsiaTheme="minorEastAsia" w:hAnsi="Calibri Light" w:cs="Calibri Light"/>
        </w:rPr>
        <w:t xml:space="preserve">yhteisesti eri palveluille </w:t>
      </w:r>
      <w:r w:rsidR="5192EA8B" w:rsidRPr="008855A3">
        <w:rPr>
          <w:rFonts w:ascii="Calibri Light" w:eastAsiaTheme="minorEastAsia" w:hAnsi="Calibri Light" w:cs="Calibri Light"/>
        </w:rPr>
        <w:t>olivat painopisteen</w:t>
      </w:r>
      <w:r w:rsidR="6B0C0955" w:rsidRPr="008855A3">
        <w:rPr>
          <w:rFonts w:ascii="Calibri Light" w:eastAsiaTheme="minorEastAsia" w:hAnsi="Calibri Light" w:cs="Calibri Light"/>
        </w:rPr>
        <w:t xml:space="preserve"> siirtäminen ennaltaehkäisyyn ja yhteisöjen toimintaan, neuvonnan, ohjauksen ja asiakasohjauksen kehittäminen, monialaisen toiminnan kehittäminen, toimintakyvyn tukeminen kaikissa palveluissa, avopalvelupainotteisuus, digitalisaatio sekä saamen kielen ja kulttuurin mukaisten palvelujen kehittäminen.  </w:t>
      </w:r>
      <w:r w:rsidR="417FA595" w:rsidRPr="008855A3">
        <w:rPr>
          <w:rFonts w:ascii="Calibri Light" w:eastAsiaTheme="minorEastAsia" w:hAnsi="Calibri Light" w:cs="Calibri Light"/>
        </w:rPr>
        <w:t xml:space="preserve">Aiemman valmistelun kehittämistarpeita ja –keinoja on tuotu hankehakemuksen sisältöihin laaja-alaisen sosiaali- ja terveyskeskuksen kehittämiseksi. </w:t>
      </w:r>
    </w:p>
    <w:p w14:paraId="64AB8550" w14:textId="5BE2E6C1" w:rsidR="132F450A" w:rsidRPr="008855A3" w:rsidRDefault="59FA703D" w:rsidP="003D2D0F">
      <w:pPr>
        <w:ind w:left="426"/>
        <w:jc w:val="both"/>
        <w:rPr>
          <w:rFonts w:ascii="Calibri Light" w:eastAsiaTheme="minorEastAsia" w:hAnsi="Calibri Light" w:cs="Calibri Light"/>
        </w:rPr>
      </w:pPr>
      <w:r w:rsidRPr="008855A3">
        <w:rPr>
          <w:rFonts w:ascii="Calibri Light" w:eastAsiaTheme="minorEastAsia" w:hAnsi="Calibri Light" w:cs="Calibri Light"/>
        </w:rPr>
        <w:lastRenderedPageBreak/>
        <w:t xml:space="preserve">Esteinä toiminnan kehittämiselle nähtiin useita rakenteisiin liittyviä </w:t>
      </w:r>
      <w:r w:rsidR="7524C155" w:rsidRPr="008855A3">
        <w:rPr>
          <w:rFonts w:ascii="Calibri Light" w:eastAsiaTheme="minorEastAsia" w:hAnsi="Calibri Light" w:cs="Calibri Light"/>
        </w:rPr>
        <w:t>ongelmia.</w:t>
      </w:r>
      <w:r w:rsidRPr="008855A3">
        <w:rPr>
          <w:rFonts w:ascii="Calibri Light" w:eastAsiaTheme="minorEastAsia" w:hAnsi="Calibri Light" w:cs="Calibri Light"/>
        </w:rPr>
        <w:t xml:space="preserve"> Näitä r</w:t>
      </w:r>
      <w:r w:rsidR="0E65E46C" w:rsidRPr="008855A3">
        <w:rPr>
          <w:rFonts w:ascii="Calibri Light" w:eastAsiaTheme="minorEastAsia" w:hAnsi="Calibri Light" w:cs="Calibri Light"/>
        </w:rPr>
        <w:t>akenteisiin, erityisesti johtamiseen, tiedonhal</w:t>
      </w:r>
      <w:r w:rsidR="7F2ECA0F" w:rsidRPr="008855A3">
        <w:rPr>
          <w:rFonts w:ascii="Calibri Light" w:eastAsiaTheme="minorEastAsia" w:hAnsi="Calibri Light" w:cs="Calibri Light"/>
        </w:rPr>
        <w:t xml:space="preserve">lintaan, tietojärjestelmiin ja yhteistyörakenteisiin liittyviä kehittämistarpeita on viety rakennehankehakuun. Rakenteissa olevien pullonkaulojen ratkominen on edellytys tulevaisuuden sotekeskushankkeen tavoitteiden toteutumiselle. </w:t>
      </w:r>
    </w:p>
    <w:p w14:paraId="32AD1878" w14:textId="384E3E86" w:rsidR="00B13FC4" w:rsidRPr="008855A3" w:rsidRDefault="001725EF" w:rsidP="00EE27C1">
      <w:pPr>
        <w:pStyle w:val="Otsikko1"/>
        <w:numPr>
          <w:ilvl w:val="0"/>
          <w:numId w:val="12"/>
        </w:numPr>
        <w:rPr>
          <w:rFonts w:ascii="Calibri Light" w:hAnsi="Calibri Light" w:cs="Calibri Light"/>
          <w:lang w:val="fi-FI"/>
        </w:rPr>
      </w:pPr>
      <w:bookmarkStart w:id="6" w:name="_Toc38883338"/>
      <w:bookmarkStart w:id="7" w:name="_Toc413318599"/>
      <w:bookmarkEnd w:id="3"/>
      <w:r w:rsidRPr="008855A3">
        <w:rPr>
          <w:rFonts w:ascii="Calibri Light" w:hAnsi="Calibri Light" w:cs="Calibri Light"/>
          <w:lang w:val="fi-FI"/>
        </w:rPr>
        <w:t>Hankkeen tavoitteet</w:t>
      </w:r>
      <w:bookmarkEnd w:id="6"/>
      <w:r w:rsidR="005A6C4F" w:rsidRPr="008855A3">
        <w:rPr>
          <w:rFonts w:ascii="Calibri Light" w:hAnsi="Calibri Light" w:cs="Calibri Light"/>
          <w:lang w:val="fi-FI"/>
        </w:rPr>
        <w:t xml:space="preserve"> </w:t>
      </w:r>
    </w:p>
    <w:p w14:paraId="4115F6F6" w14:textId="6EAD2C62" w:rsidR="009B6800" w:rsidRPr="008855A3" w:rsidRDefault="009B6800" w:rsidP="009526A9">
      <w:pPr>
        <w:ind w:left="360"/>
        <w:jc w:val="both"/>
        <w:rPr>
          <w:rFonts w:ascii="Calibri Light" w:hAnsi="Calibri Light" w:cs="Calibri Light"/>
        </w:rPr>
      </w:pPr>
      <w:r w:rsidRPr="008855A3">
        <w:rPr>
          <w:rFonts w:ascii="Calibri Light" w:hAnsi="Calibri Light" w:cs="Calibri Light"/>
        </w:rPr>
        <w:t>Hankkeen päätavoitteena</w:t>
      </w:r>
      <w:r w:rsidR="002162C0" w:rsidRPr="008855A3">
        <w:rPr>
          <w:rFonts w:ascii="Calibri Light" w:hAnsi="Calibri Light" w:cs="Calibri Light"/>
        </w:rPr>
        <w:t xml:space="preserve"> on turvata asiakkaalle </w:t>
      </w:r>
      <w:r w:rsidRPr="008855A3">
        <w:rPr>
          <w:rFonts w:ascii="Calibri Light" w:hAnsi="Calibri Light" w:cs="Calibri Light"/>
        </w:rPr>
        <w:t>sosiaali- ja terveyskeskuksessa sosiaalihuollon, perusterveydenhuollon ja erikoissairaanhoidon palvelut yhteensovitettuna, jolloin toimijoiden työnjaosta on sovittu ja yhteistyökäytänteet ovat sujuvia. Hoidon ja palvelun piiriin pääsee tarpeen edellyttämässä ajassa monikanavaisesti. Sosiaali- ja terveydenhuollon henkilöstö on osaavaa, sitoutunutta ja osaamista hyödynnetään laajasti.</w:t>
      </w:r>
    </w:p>
    <w:p w14:paraId="31EF3571" w14:textId="3949F220" w:rsidR="009B6800" w:rsidRPr="008855A3" w:rsidRDefault="009B6800" w:rsidP="009526A9">
      <w:pPr>
        <w:ind w:left="0" w:firstLine="360"/>
        <w:jc w:val="both"/>
        <w:rPr>
          <w:rFonts w:ascii="Calibri Light" w:hAnsi="Calibri Light" w:cs="Calibri Light"/>
        </w:rPr>
      </w:pPr>
      <w:r w:rsidRPr="008855A3">
        <w:rPr>
          <w:rFonts w:ascii="Calibri Light" w:hAnsi="Calibri Light" w:cs="Calibri Light"/>
        </w:rPr>
        <w:t xml:space="preserve">Hankkeen hyötytavoitteet jakautuvat </w:t>
      </w:r>
      <w:r w:rsidR="002B6715" w:rsidRPr="008855A3">
        <w:rPr>
          <w:rFonts w:ascii="Calibri Light" w:hAnsi="Calibri Light" w:cs="Calibri Light"/>
        </w:rPr>
        <w:t>neljän</w:t>
      </w:r>
      <w:r w:rsidR="00292B84" w:rsidRPr="008855A3">
        <w:rPr>
          <w:rFonts w:ascii="Calibri Light" w:hAnsi="Calibri Light" w:cs="Calibri Light"/>
        </w:rPr>
        <w:t xml:space="preserve"> </w:t>
      </w:r>
      <w:r w:rsidR="00AB12AF" w:rsidRPr="008855A3">
        <w:rPr>
          <w:rFonts w:ascii="Calibri Light" w:hAnsi="Calibri Light" w:cs="Calibri Light"/>
        </w:rPr>
        <w:t>kokonaisuuden</w:t>
      </w:r>
      <w:r w:rsidRPr="008855A3">
        <w:rPr>
          <w:rFonts w:ascii="Calibri Light" w:hAnsi="Calibri Light" w:cs="Calibri Light"/>
        </w:rPr>
        <w:t xml:space="preserve"> alle:</w:t>
      </w:r>
    </w:p>
    <w:p w14:paraId="427DB423" w14:textId="10FAB778" w:rsidR="002162C0" w:rsidRPr="008855A3" w:rsidRDefault="002162C0" w:rsidP="00EE27C1">
      <w:pPr>
        <w:pStyle w:val="Luettelokappale"/>
        <w:numPr>
          <w:ilvl w:val="0"/>
          <w:numId w:val="10"/>
        </w:numPr>
        <w:jc w:val="both"/>
        <w:rPr>
          <w:rFonts w:ascii="Calibri Light" w:hAnsi="Calibri Light" w:cs="Calibri Light"/>
          <w:sz w:val="22"/>
        </w:rPr>
      </w:pPr>
      <w:r w:rsidRPr="008855A3">
        <w:rPr>
          <w:rFonts w:ascii="Calibri Light" w:hAnsi="Calibri Light" w:cs="Calibri Light"/>
          <w:sz w:val="22"/>
        </w:rPr>
        <w:t xml:space="preserve">Sote-keskuksen kehittäminen </w:t>
      </w:r>
    </w:p>
    <w:p w14:paraId="378B9F5F" w14:textId="04CC745F" w:rsidR="00292B84" w:rsidRPr="008855A3" w:rsidRDefault="00292B84" w:rsidP="00EE27C1">
      <w:pPr>
        <w:pStyle w:val="Luettelokappale"/>
        <w:numPr>
          <w:ilvl w:val="0"/>
          <w:numId w:val="10"/>
        </w:numPr>
        <w:jc w:val="both"/>
        <w:rPr>
          <w:rFonts w:ascii="Calibri Light" w:hAnsi="Calibri Light" w:cs="Calibri Light"/>
          <w:sz w:val="22"/>
        </w:rPr>
      </w:pPr>
      <w:r w:rsidRPr="008855A3">
        <w:rPr>
          <w:rFonts w:ascii="Calibri Light" w:hAnsi="Calibri Light" w:cs="Calibri Light"/>
          <w:sz w:val="22"/>
        </w:rPr>
        <w:t>Lapset, nuoret ja perheet</w:t>
      </w:r>
    </w:p>
    <w:p w14:paraId="40AE0DEB" w14:textId="287F09CB" w:rsidR="00292B84" w:rsidRPr="008855A3" w:rsidRDefault="00292B84" w:rsidP="00EE27C1">
      <w:pPr>
        <w:pStyle w:val="Luettelokappale"/>
        <w:numPr>
          <w:ilvl w:val="0"/>
          <w:numId w:val="10"/>
        </w:numPr>
        <w:jc w:val="both"/>
        <w:rPr>
          <w:rFonts w:ascii="Calibri Light" w:hAnsi="Calibri Light" w:cs="Calibri Light"/>
          <w:sz w:val="22"/>
        </w:rPr>
      </w:pPr>
      <w:r w:rsidRPr="008855A3">
        <w:rPr>
          <w:rFonts w:ascii="Calibri Light" w:hAnsi="Calibri Light" w:cs="Calibri Light"/>
          <w:sz w:val="22"/>
        </w:rPr>
        <w:t>Saamenkiel</w:t>
      </w:r>
      <w:r w:rsidR="00BF6557" w:rsidRPr="008855A3">
        <w:rPr>
          <w:rFonts w:ascii="Calibri Light" w:hAnsi="Calibri Light" w:cs="Calibri Light"/>
          <w:sz w:val="22"/>
        </w:rPr>
        <w:t>iset</w:t>
      </w:r>
      <w:r w:rsidRPr="008855A3">
        <w:rPr>
          <w:rFonts w:ascii="Calibri Light" w:hAnsi="Calibri Light" w:cs="Calibri Light"/>
          <w:sz w:val="22"/>
        </w:rPr>
        <w:t xml:space="preserve"> ja kulttuurinmukaiset palvelut</w:t>
      </w:r>
    </w:p>
    <w:p w14:paraId="13C28F3C" w14:textId="2D672B37" w:rsidR="00292B84" w:rsidRPr="008855A3" w:rsidRDefault="00292B84" w:rsidP="00EE27C1">
      <w:pPr>
        <w:pStyle w:val="Luettelokappale"/>
        <w:numPr>
          <w:ilvl w:val="0"/>
          <w:numId w:val="10"/>
        </w:numPr>
        <w:jc w:val="both"/>
        <w:rPr>
          <w:rFonts w:ascii="Calibri Light" w:hAnsi="Calibri Light" w:cs="Calibri Light"/>
          <w:sz w:val="22"/>
        </w:rPr>
      </w:pPr>
      <w:r w:rsidRPr="008855A3">
        <w:rPr>
          <w:rFonts w:ascii="Calibri Light" w:hAnsi="Calibri Light" w:cs="Calibri Light"/>
          <w:sz w:val="22"/>
        </w:rPr>
        <w:t>Ikäihmisten palvelut</w:t>
      </w:r>
    </w:p>
    <w:p w14:paraId="35908CC2" w14:textId="541CD61A" w:rsidR="007862CF" w:rsidRPr="008855A3" w:rsidRDefault="001725EF" w:rsidP="00EE27C1">
      <w:pPr>
        <w:pStyle w:val="Otsikko2"/>
        <w:numPr>
          <w:ilvl w:val="1"/>
          <w:numId w:val="12"/>
        </w:numPr>
        <w:rPr>
          <w:rFonts w:ascii="Calibri Light" w:hAnsi="Calibri Light" w:cs="Calibri Light"/>
          <w:lang w:val="fi-FI"/>
        </w:rPr>
      </w:pPr>
      <w:bookmarkStart w:id="8" w:name="_Toc38883339"/>
      <w:r w:rsidRPr="008855A3">
        <w:rPr>
          <w:rFonts w:ascii="Calibri Light" w:hAnsi="Calibri Light" w:cs="Calibri Light"/>
          <w:lang w:val="fi-FI"/>
        </w:rPr>
        <w:t>Hyötytavoitteet</w:t>
      </w:r>
      <w:bookmarkEnd w:id="8"/>
    </w:p>
    <w:p w14:paraId="0574CE2A" w14:textId="01D5195E" w:rsidR="00AC0D67" w:rsidRPr="008855A3" w:rsidRDefault="00AA43E2" w:rsidP="00AA43E2">
      <w:pPr>
        <w:pStyle w:val="Otsikko3"/>
        <w:numPr>
          <w:ilvl w:val="0"/>
          <w:numId w:val="0"/>
        </w:numPr>
        <w:rPr>
          <w:rFonts w:ascii="Calibri Light" w:hAnsi="Calibri Light" w:cs="Calibri Light"/>
        </w:rPr>
      </w:pPr>
      <w:bookmarkStart w:id="9" w:name="_Toc38883340"/>
      <w:r w:rsidRPr="008855A3">
        <w:rPr>
          <w:rFonts w:ascii="Calibri Light" w:hAnsi="Calibri Light" w:cs="Calibri Light"/>
          <w:lang w:val="en-US"/>
        </w:rPr>
        <w:t xml:space="preserve">2.1.1 </w:t>
      </w:r>
      <w:r w:rsidR="00AC0D67" w:rsidRPr="008855A3">
        <w:rPr>
          <w:rFonts w:ascii="Calibri Light" w:hAnsi="Calibri Light" w:cs="Calibri Light"/>
        </w:rPr>
        <w:t>Saatavuus</w:t>
      </w:r>
      <w:r w:rsidR="00614E41" w:rsidRPr="008855A3">
        <w:rPr>
          <w:rFonts w:ascii="Calibri Light" w:hAnsi="Calibri Light" w:cs="Calibri Light"/>
          <w:lang w:val="fi-FI"/>
        </w:rPr>
        <w:t>, oikea-aikaisuus, jatkuvuus</w:t>
      </w:r>
      <w:bookmarkEnd w:id="9"/>
      <w:r w:rsidR="00AC0D67" w:rsidRPr="008855A3">
        <w:rPr>
          <w:rFonts w:ascii="Calibri Light" w:hAnsi="Calibri Light" w:cs="Calibri Light"/>
        </w:rPr>
        <w:t xml:space="preserve"> </w:t>
      </w:r>
    </w:p>
    <w:p w14:paraId="691A4A35" w14:textId="048C1C5D" w:rsidR="001D5AE8" w:rsidRPr="008855A3" w:rsidRDefault="001D5AE8" w:rsidP="009526A9">
      <w:pPr>
        <w:ind w:left="0"/>
        <w:rPr>
          <w:rFonts w:ascii="Calibri Light" w:hAnsi="Calibri Light" w:cs="Calibri Light"/>
          <w:i/>
          <w:lang w:val="x-none"/>
        </w:rPr>
      </w:pPr>
      <w:r w:rsidRPr="008855A3">
        <w:rPr>
          <w:rFonts w:ascii="Calibri Light" w:hAnsi="Calibri Light" w:cs="Calibri Light"/>
          <w:i/>
        </w:rPr>
        <w:t>Sote-keskuksen kehittäminen</w:t>
      </w:r>
    </w:p>
    <w:p w14:paraId="3A822FC4" w14:textId="6F5FCF5D" w:rsidR="00826814" w:rsidRPr="008855A3" w:rsidRDefault="00E81448" w:rsidP="009526A9">
      <w:pPr>
        <w:ind w:left="0"/>
        <w:jc w:val="both"/>
        <w:rPr>
          <w:rFonts w:ascii="Calibri Light" w:hAnsi="Calibri Light" w:cs="Calibri Light"/>
        </w:rPr>
      </w:pPr>
      <w:r w:rsidRPr="008855A3">
        <w:rPr>
          <w:rFonts w:ascii="Calibri Light" w:hAnsi="Calibri Light" w:cs="Calibri Light"/>
          <w:color w:val="000000"/>
          <w:shd w:val="clear" w:color="auto" w:fill="FFFFFF"/>
        </w:rPr>
        <w:t>Sosiaali-</w:t>
      </w:r>
      <w:r w:rsidR="2F2D5B5A" w:rsidRPr="008855A3">
        <w:rPr>
          <w:rFonts w:ascii="Calibri Light" w:hAnsi="Calibri Light" w:cs="Calibri Light"/>
          <w:color w:val="000000"/>
          <w:shd w:val="clear" w:color="auto" w:fill="FFFFFF"/>
        </w:rPr>
        <w:t xml:space="preserve"> </w:t>
      </w:r>
      <w:r w:rsidRPr="008855A3">
        <w:rPr>
          <w:rFonts w:ascii="Calibri Light" w:hAnsi="Calibri Light" w:cs="Calibri Light"/>
          <w:color w:val="000000"/>
          <w:shd w:val="clear" w:color="auto" w:fill="FFFFFF"/>
        </w:rPr>
        <w:t>ja terveyskeskuksissa kehitetään palveluiden saatavuutta alueellisesti, monialaisena ja monitoimijaisena yhteistyönä. Sosiaali- ja terveyskeskuksissa otetaan käyttöön toimintatapoja ja työkaluja, joiden on todettu parantavan hoitoon pääsyä ja palveluiden saatavuutta. Toimintaa kehittämällä hoitoon pääsy paranee ja sosiaalihuollon palvelutarpeen arviointiin pääsee lakien edellyttämässä ajassa.</w:t>
      </w:r>
      <w:r w:rsidR="00826814" w:rsidRPr="008855A3">
        <w:rPr>
          <w:rFonts w:ascii="Calibri Light" w:hAnsi="Calibri Light" w:cs="Calibri Light"/>
        </w:rPr>
        <w:t xml:space="preserve"> </w:t>
      </w:r>
    </w:p>
    <w:p w14:paraId="3AFB90BE" w14:textId="324C3948" w:rsidR="00167A2A" w:rsidRPr="008855A3" w:rsidRDefault="00167A2A" w:rsidP="00F5795C">
      <w:pPr>
        <w:ind w:left="0"/>
        <w:jc w:val="both"/>
        <w:rPr>
          <w:rFonts w:ascii="Calibri Light" w:hAnsi="Calibri Light" w:cs="Calibri Light"/>
        </w:rPr>
      </w:pPr>
      <w:r w:rsidRPr="008855A3">
        <w:rPr>
          <w:rFonts w:ascii="Calibri Light" w:hAnsi="Calibri Light" w:cs="Calibri Light"/>
          <w:color w:val="000000"/>
          <w:shd w:val="clear" w:color="auto" w:fill="FFFFFF"/>
        </w:rPr>
        <w:t>Monialaista ja monitoimijaista yhteistyötä sekä eritystason tukea perustason palveluihin vahvistetaan. Sosiaali- ja terveydenhuollon ammattihenkilöiden osaamista tuetaan ja vahvistetaan.</w:t>
      </w:r>
    </w:p>
    <w:p w14:paraId="3B0F2BB1" w14:textId="1E8DC509" w:rsidR="00E81448" w:rsidRPr="008855A3" w:rsidRDefault="00E81448" w:rsidP="00F5795C">
      <w:pPr>
        <w:ind w:left="0"/>
        <w:jc w:val="both"/>
        <w:rPr>
          <w:rFonts w:ascii="Calibri Light" w:hAnsi="Calibri Light" w:cs="Calibri Light"/>
        </w:rPr>
      </w:pPr>
      <w:r w:rsidRPr="008855A3">
        <w:rPr>
          <w:rFonts w:ascii="Calibri Light" w:hAnsi="Calibri Light" w:cs="Calibri Light"/>
        </w:rPr>
        <w:t>Aikuisten matalan kynnyksen mielenterveys- ja päihdepalveluita on tarkasteltu yhteistyössä perusterveydenhuollon, erikoissairaanhoidon ja sosiaalipalveluiden kesken. Työnjaosta ja yhteistyökäytännöistä on sovittu eri toimijoiden välillä. Matalan kynnyksen hoitoon pääsy paranee aikuisten mielenterveys-</w:t>
      </w:r>
      <w:r w:rsidR="0273E259" w:rsidRPr="008855A3">
        <w:rPr>
          <w:rFonts w:ascii="Calibri Light" w:hAnsi="Calibri Light" w:cs="Calibri Light"/>
        </w:rPr>
        <w:t xml:space="preserve"> </w:t>
      </w:r>
      <w:r w:rsidRPr="008855A3">
        <w:rPr>
          <w:rFonts w:ascii="Calibri Light" w:hAnsi="Calibri Light" w:cs="Calibri Light"/>
        </w:rPr>
        <w:t xml:space="preserve">ja päihdepalveluissa. Hoidon tarpeen arviointia on kehitetty ja yhtenäistetty. Matalan kynnyksen mielenterveyspalveluissa hyödynnetään monikanavaisia palveluita (esim. digitaalisia). </w:t>
      </w:r>
    </w:p>
    <w:p w14:paraId="500C0189" w14:textId="109581EC" w:rsidR="00E81448" w:rsidRPr="008855A3" w:rsidRDefault="00E81448" w:rsidP="00F5795C">
      <w:pPr>
        <w:ind w:left="0"/>
        <w:jc w:val="both"/>
        <w:rPr>
          <w:rFonts w:ascii="Calibri Light" w:hAnsi="Calibri Light" w:cs="Calibri Light"/>
        </w:rPr>
      </w:pPr>
      <w:r w:rsidRPr="008855A3">
        <w:rPr>
          <w:rFonts w:ascii="Calibri Light" w:hAnsi="Calibri Light" w:cs="Calibri Light"/>
        </w:rPr>
        <w:t>Terveydenhuollon ja sosiaalihuollon yhteisiä toimintamalleja työttömien työ- ja toimintakyvyn arvioinneissa on kehitetty työkyvyn tuen kehittämisen hankekokonaisuuden rinnalla. Työttömien työ- ja toimintakykyarvioihin ohjautumista selkeytetään monialaisessa yhteistyössä ja oikea-aikaisen avun saamista edistetään sosiaali- ja terveyspalveluissa. Sosiaali- ja terveydenhuollon ammattilaisten työ-ja toimintakyvyn arviointiosaaminen on lisääntynyt, ja heikommassa asemassa oleva asiakkaan palvelutarve tunnistetaan monialaisesti.</w:t>
      </w:r>
    </w:p>
    <w:p w14:paraId="52A6054A" w14:textId="19EA333F" w:rsidR="001D5AE8" w:rsidRPr="008855A3" w:rsidRDefault="001D5AE8" w:rsidP="00F5795C">
      <w:pPr>
        <w:ind w:left="0"/>
        <w:jc w:val="both"/>
        <w:rPr>
          <w:rFonts w:ascii="Calibri Light" w:hAnsi="Calibri Light" w:cs="Calibri Light"/>
          <w:i/>
        </w:rPr>
      </w:pPr>
      <w:r w:rsidRPr="008855A3">
        <w:rPr>
          <w:rFonts w:ascii="Calibri Light" w:hAnsi="Calibri Light" w:cs="Calibri Light"/>
          <w:i/>
        </w:rPr>
        <w:t>Lapset, nuoret ja perheet</w:t>
      </w:r>
    </w:p>
    <w:p w14:paraId="77A3D59C" w14:textId="19FF844E" w:rsidR="00E81448" w:rsidRPr="008855A3" w:rsidRDefault="00E81448" w:rsidP="00F5795C">
      <w:pPr>
        <w:ind w:left="0"/>
        <w:jc w:val="both"/>
        <w:rPr>
          <w:rFonts w:ascii="Calibri Light" w:hAnsi="Calibri Light" w:cs="Calibri Light"/>
        </w:rPr>
      </w:pPr>
      <w:r w:rsidRPr="008855A3">
        <w:rPr>
          <w:rFonts w:ascii="Calibri Light" w:hAnsi="Calibri Light" w:cs="Calibri Light"/>
        </w:rPr>
        <w:t>Maakunnan alueella kunnissa on toimiva lasten, nuorten ja perheiden palveluiden kokonaisuus. Perheiden peruspalveluita on vahvistettu yhteistyössä sosiaali-</w:t>
      </w:r>
      <w:r w:rsidR="37EDF967" w:rsidRPr="008855A3">
        <w:rPr>
          <w:rFonts w:ascii="Calibri Light" w:hAnsi="Calibri Light" w:cs="Calibri Light"/>
        </w:rPr>
        <w:t xml:space="preserve"> </w:t>
      </w:r>
      <w:r w:rsidRPr="008855A3">
        <w:rPr>
          <w:rFonts w:ascii="Calibri Light" w:hAnsi="Calibri Light" w:cs="Calibri Light"/>
        </w:rPr>
        <w:t>ja terveydenhuollon, kuntien koulutoimen, varhaiskasvatuksen, nuorisotoimen   ja erityispalveluiden kesken (erikoissairaanhoito ja lastensuojelu). Perheiden palveluita kehitetään verkostomaiseksi ja monikanavaiseksi. Maakunnat saavat valtakunnallisista erva-tason OT-keskuksista tarvittavan tuen työlleen (konsultaatio) monikanavaisesti.</w:t>
      </w:r>
    </w:p>
    <w:p w14:paraId="4A6578EF" w14:textId="77777777" w:rsidR="001A0204" w:rsidRDefault="001A0204" w:rsidP="00F5795C">
      <w:pPr>
        <w:ind w:left="0"/>
        <w:jc w:val="both"/>
        <w:rPr>
          <w:rFonts w:ascii="Calibri Light" w:hAnsi="Calibri Light" w:cs="Calibri Light"/>
          <w:i/>
        </w:rPr>
      </w:pPr>
    </w:p>
    <w:p w14:paraId="288445E2" w14:textId="554B721C" w:rsidR="001D5AE8" w:rsidRPr="008855A3" w:rsidRDefault="001D5AE8" w:rsidP="00F5795C">
      <w:pPr>
        <w:ind w:left="0"/>
        <w:jc w:val="both"/>
        <w:rPr>
          <w:rFonts w:ascii="Calibri Light" w:hAnsi="Calibri Light" w:cs="Calibri Light"/>
          <w:i/>
        </w:rPr>
      </w:pPr>
      <w:r w:rsidRPr="008855A3">
        <w:rPr>
          <w:rFonts w:ascii="Calibri Light" w:hAnsi="Calibri Light" w:cs="Calibri Light"/>
          <w:i/>
        </w:rPr>
        <w:lastRenderedPageBreak/>
        <w:t>Ikäihmisten palvelut</w:t>
      </w:r>
    </w:p>
    <w:p w14:paraId="6346B0A4" w14:textId="50099862" w:rsidR="00E81448" w:rsidRPr="008855A3" w:rsidRDefault="00E81448" w:rsidP="00F5795C">
      <w:pPr>
        <w:ind w:left="0"/>
        <w:jc w:val="both"/>
        <w:rPr>
          <w:rFonts w:ascii="Calibri Light" w:hAnsi="Calibri Light" w:cs="Calibri Light"/>
        </w:rPr>
      </w:pPr>
      <w:r w:rsidRPr="008855A3">
        <w:rPr>
          <w:rFonts w:ascii="Calibri Light" w:hAnsi="Calibri Light" w:cs="Calibri Light"/>
        </w:rPr>
        <w:t>Ikäihmisten pärjäämistä turvataan ja tuetaan arjessa monikanavaisesti. Ikäihmisten palvelutarpeet tunnistetaan monialaisesti ja yhtenäisin kriteerein.</w:t>
      </w:r>
    </w:p>
    <w:p w14:paraId="1B27CEEE" w14:textId="108B62A3" w:rsidR="001D5AE8" w:rsidRPr="008855A3" w:rsidRDefault="001D5AE8" w:rsidP="00E13E48">
      <w:pPr>
        <w:spacing w:before="0" w:after="0"/>
        <w:ind w:left="0"/>
        <w:rPr>
          <w:rFonts w:ascii="Calibri Light" w:hAnsi="Calibri Light" w:cs="Calibri Light"/>
          <w:i/>
        </w:rPr>
      </w:pPr>
      <w:r w:rsidRPr="008855A3">
        <w:rPr>
          <w:rFonts w:ascii="Calibri Light" w:hAnsi="Calibri Light" w:cs="Calibri Light"/>
          <w:i/>
        </w:rPr>
        <w:t>Saamenkiel</w:t>
      </w:r>
      <w:r w:rsidR="00BC0FA3" w:rsidRPr="008855A3">
        <w:rPr>
          <w:rFonts w:ascii="Calibri Light" w:hAnsi="Calibri Light" w:cs="Calibri Light"/>
          <w:i/>
        </w:rPr>
        <w:t>iset</w:t>
      </w:r>
      <w:r w:rsidRPr="008855A3">
        <w:rPr>
          <w:rFonts w:ascii="Calibri Light" w:hAnsi="Calibri Light" w:cs="Calibri Light"/>
          <w:i/>
        </w:rPr>
        <w:t xml:space="preserve"> ja kulttuurinmukaiset palvelut</w:t>
      </w:r>
    </w:p>
    <w:p w14:paraId="29F35DDE" w14:textId="70DDBA91" w:rsidR="00E81448" w:rsidRPr="008855A3" w:rsidRDefault="00F80B00" w:rsidP="00F5795C">
      <w:pPr>
        <w:ind w:left="0"/>
        <w:jc w:val="both"/>
        <w:rPr>
          <w:rFonts w:ascii="Calibri Light" w:hAnsi="Calibri Light" w:cs="Calibri Light"/>
        </w:rPr>
      </w:pPr>
      <w:r w:rsidRPr="00F27DF2">
        <w:rPr>
          <w:rFonts w:ascii="Calibri Light" w:hAnsi="Calibri Light" w:cs="Calibri Light"/>
        </w:rPr>
        <w:t xml:space="preserve">Saamenkielisten ja kulttuurinmukaisten </w:t>
      </w:r>
      <w:r w:rsidR="00221844" w:rsidRPr="00F27DF2">
        <w:rPr>
          <w:rFonts w:ascii="Calibri Light" w:hAnsi="Calibri Light" w:cs="Calibri Light"/>
        </w:rPr>
        <w:t>perhepalveluiden saatavuus paranee</w:t>
      </w:r>
      <w:r w:rsidR="007A1FF1" w:rsidRPr="00F27DF2">
        <w:rPr>
          <w:rFonts w:ascii="Calibri Light" w:hAnsi="Calibri Light" w:cs="Calibri Light"/>
        </w:rPr>
        <w:t xml:space="preserve"> ja laatu vahvistuu.</w:t>
      </w:r>
      <w:r w:rsidR="00C064BC" w:rsidRPr="00F27DF2">
        <w:rPr>
          <w:rFonts w:ascii="Calibri Light" w:hAnsi="Calibri Light" w:cs="Calibri Light"/>
        </w:rPr>
        <w:t xml:space="preserve"> </w:t>
      </w:r>
      <w:r w:rsidR="00C064BC" w:rsidRPr="008855A3">
        <w:rPr>
          <w:rFonts w:ascii="Calibri Light" w:hAnsi="Calibri Light" w:cs="Calibri Light"/>
        </w:rPr>
        <w:t>P</w:t>
      </w:r>
      <w:r w:rsidR="00E81448" w:rsidRPr="008855A3">
        <w:rPr>
          <w:rFonts w:ascii="Calibri Light" w:hAnsi="Calibri Light" w:cs="Calibri Light"/>
        </w:rPr>
        <w:t xml:space="preserve">erhepalveluita </w:t>
      </w:r>
      <w:r w:rsidR="00614A81" w:rsidRPr="008855A3">
        <w:rPr>
          <w:rFonts w:ascii="Calibri Light" w:hAnsi="Calibri Light" w:cs="Calibri Light"/>
        </w:rPr>
        <w:t xml:space="preserve">kehitetään verkostomaisiksi ja monikanavaisiksi </w:t>
      </w:r>
      <w:r w:rsidR="00E81448" w:rsidRPr="008855A3">
        <w:rPr>
          <w:rFonts w:ascii="Calibri Light" w:hAnsi="Calibri Light" w:cs="Calibri Light"/>
        </w:rPr>
        <w:t>yhteistyössä sosiaali- ja terveydenhuollon</w:t>
      </w:r>
      <w:r w:rsidR="004B10A1" w:rsidRPr="008855A3">
        <w:rPr>
          <w:rFonts w:ascii="Calibri Light" w:hAnsi="Calibri Light" w:cs="Calibri Light"/>
        </w:rPr>
        <w:t xml:space="preserve"> ja koulu</w:t>
      </w:r>
      <w:r w:rsidR="007D0F23" w:rsidRPr="008855A3">
        <w:rPr>
          <w:rFonts w:ascii="Calibri Light" w:hAnsi="Calibri Light" w:cs="Calibri Light"/>
        </w:rPr>
        <w:t>-</w:t>
      </w:r>
      <w:r w:rsidR="00AD4122" w:rsidRPr="008855A3">
        <w:rPr>
          <w:rFonts w:ascii="Calibri Light" w:hAnsi="Calibri Light" w:cs="Calibri Light"/>
        </w:rPr>
        <w:t xml:space="preserve"> ja nuorisotoimen sekä erityispalveluiden kesken</w:t>
      </w:r>
      <w:r w:rsidR="00E27328" w:rsidRPr="008855A3">
        <w:rPr>
          <w:rFonts w:ascii="Calibri Light" w:hAnsi="Calibri Light" w:cs="Calibri Light"/>
        </w:rPr>
        <w:t xml:space="preserve">. </w:t>
      </w:r>
      <w:r w:rsidR="00C064BC" w:rsidRPr="008855A3">
        <w:rPr>
          <w:rFonts w:ascii="Calibri Light" w:hAnsi="Calibri Light" w:cs="Calibri Light"/>
        </w:rPr>
        <w:t>Työntekijöiden ammatillinen tuki vahvistuu</w:t>
      </w:r>
      <w:r w:rsidR="0027782C" w:rsidRPr="008855A3">
        <w:rPr>
          <w:rFonts w:ascii="Calibri Light" w:hAnsi="Calibri Light" w:cs="Calibri Light"/>
        </w:rPr>
        <w:t>.</w:t>
      </w:r>
    </w:p>
    <w:p w14:paraId="131CE539" w14:textId="515F62C4" w:rsidR="00DA4DAA" w:rsidRPr="008855A3" w:rsidRDefault="00E81448" w:rsidP="0065029D">
      <w:pPr>
        <w:ind w:left="0"/>
        <w:jc w:val="both"/>
        <w:rPr>
          <w:rFonts w:ascii="Calibri Light" w:hAnsi="Calibri Light" w:cs="Calibri Light"/>
          <w:b/>
        </w:rPr>
      </w:pPr>
      <w:r w:rsidRPr="008855A3">
        <w:rPr>
          <w:rFonts w:ascii="Calibri Light" w:hAnsi="Calibri Light" w:cs="Calibri Light"/>
        </w:rPr>
        <w:t>Saamenkielen ja kulttuurinmukaisia mielenterveys- ja päihdepalveluita on paremmin saatavilla</w:t>
      </w:r>
      <w:r w:rsidR="00342BDE" w:rsidRPr="008855A3">
        <w:rPr>
          <w:rFonts w:ascii="Calibri Light" w:hAnsi="Calibri Light" w:cs="Calibri Light"/>
        </w:rPr>
        <w:t xml:space="preserve"> matalan kynnyksen yhteydenotoilla</w:t>
      </w:r>
      <w:r w:rsidR="00B847C8" w:rsidRPr="008855A3">
        <w:rPr>
          <w:rFonts w:ascii="Calibri Light" w:hAnsi="Calibri Light" w:cs="Calibri Light"/>
        </w:rPr>
        <w:t xml:space="preserve">. </w:t>
      </w:r>
      <w:r w:rsidR="005256D5" w:rsidRPr="008855A3">
        <w:rPr>
          <w:rFonts w:ascii="Calibri Light" w:hAnsi="Calibri Light" w:cs="Calibri Light"/>
        </w:rPr>
        <w:t>Palvel</w:t>
      </w:r>
      <w:r w:rsidR="009D1C93" w:rsidRPr="008855A3">
        <w:rPr>
          <w:rFonts w:ascii="Calibri Light" w:hAnsi="Calibri Light" w:cs="Calibri Light"/>
        </w:rPr>
        <w:t>uohjaus ja palvelujen</w:t>
      </w:r>
      <w:r w:rsidR="005256D5" w:rsidRPr="008855A3">
        <w:rPr>
          <w:rFonts w:ascii="Calibri Light" w:hAnsi="Calibri Light" w:cs="Calibri Light"/>
        </w:rPr>
        <w:t xml:space="preserve"> y</w:t>
      </w:r>
      <w:r w:rsidRPr="008855A3">
        <w:rPr>
          <w:rFonts w:ascii="Calibri Light" w:hAnsi="Calibri Light" w:cs="Calibri Light"/>
        </w:rPr>
        <w:t>hte</w:t>
      </w:r>
      <w:r w:rsidR="005256D5" w:rsidRPr="008855A3">
        <w:rPr>
          <w:rFonts w:ascii="Calibri Light" w:hAnsi="Calibri Light" w:cs="Calibri Light"/>
        </w:rPr>
        <w:t>entoimivuu</w:t>
      </w:r>
      <w:r w:rsidR="0005139B" w:rsidRPr="008855A3">
        <w:rPr>
          <w:rFonts w:ascii="Calibri Light" w:hAnsi="Calibri Light" w:cs="Calibri Light"/>
        </w:rPr>
        <w:t>s</w:t>
      </w:r>
      <w:r w:rsidRPr="008855A3">
        <w:rPr>
          <w:rFonts w:ascii="Calibri Light" w:hAnsi="Calibri Light" w:cs="Calibri Light"/>
        </w:rPr>
        <w:t xml:space="preserve"> perusterveydenhuollon, erikoissairaanhoidon ja sosiaalipalveluiden k</w:t>
      </w:r>
      <w:r w:rsidR="0005139B" w:rsidRPr="008855A3">
        <w:rPr>
          <w:rFonts w:ascii="Calibri Light" w:hAnsi="Calibri Light" w:cs="Calibri Light"/>
        </w:rPr>
        <w:t>esken on parantunut</w:t>
      </w:r>
      <w:r w:rsidRPr="008855A3">
        <w:rPr>
          <w:rFonts w:ascii="Calibri Light" w:hAnsi="Calibri Light" w:cs="Calibri Light"/>
        </w:rPr>
        <w:t>. Palveluissa ymmärretään alkuperäiskansalähtöisyys ja käytettävä</w:t>
      </w:r>
      <w:r w:rsidR="00311370" w:rsidRPr="008855A3">
        <w:rPr>
          <w:rFonts w:ascii="Calibri Light" w:hAnsi="Calibri Light" w:cs="Calibri Light"/>
        </w:rPr>
        <w:t>t</w:t>
      </w:r>
      <w:r w:rsidRPr="008855A3">
        <w:rPr>
          <w:rFonts w:ascii="Calibri Light" w:hAnsi="Calibri Light" w:cs="Calibri Light"/>
        </w:rPr>
        <w:t xml:space="preserve"> menetelmät tunnistavat saamelaisten kieleen, kulttuuriin ja elämäntapaan liittyvät erityistarpeet.</w:t>
      </w:r>
    </w:p>
    <w:p w14:paraId="794CE4F1" w14:textId="52A1E977" w:rsidR="00AC0D67" w:rsidRPr="008855A3" w:rsidRDefault="00AC0D67" w:rsidP="00EE27C1">
      <w:pPr>
        <w:pStyle w:val="Otsikko3"/>
        <w:numPr>
          <w:ilvl w:val="2"/>
          <w:numId w:val="13"/>
        </w:numPr>
        <w:rPr>
          <w:rFonts w:ascii="Calibri Light" w:hAnsi="Calibri Light" w:cs="Calibri Light"/>
          <w:lang w:val="fi-FI"/>
        </w:rPr>
      </w:pPr>
      <w:bookmarkStart w:id="10" w:name="_Toc38883341"/>
      <w:r w:rsidRPr="008855A3">
        <w:rPr>
          <w:rFonts w:ascii="Calibri Light" w:hAnsi="Calibri Light" w:cs="Calibri Light"/>
        </w:rPr>
        <w:t>Ennaltaehkäisy</w:t>
      </w:r>
      <w:r w:rsidR="00614E41" w:rsidRPr="008855A3">
        <w:rPr>
          <w:rFonts w:ascii="Calibri Light" w:hAnsi="Calibri Light" w:cs="Calibri Light"/>
          <w:lang w:val="fi-FI"/>
        </w:rPr>
        <w:t xml:space="preserve"> ja ennakointi</w:t>
      </w:r>
      <w:bookmarkEnd w:id="10"/>
    </w:p>
    <w:p w14:paraId="1C078D17" w14:textId="2E47BD0D" w:rsidR="002162C0" w:rsidRPr="008855A3" w:rsidRDefault="002162C0" w:rsidP="00F5795C">
      <w:pPr>
        <w:ind w:left="0"/>
        <w:jc w:val="both"/>
        <w:rPr>
          <w:rFonts w:ascii="Calibri Light" w:hAnsi="Calibri Light" w:cs="Calibri Light"/>
          <w:i/>
        </w:rPr>
      </w:pPr>
      <w:r w:rsidRPr="008855A3">
        <w:rPr>
          <w:rFonts w:ascii="Calibri Light" w:hAnsi="Calibri Light" w:cs="Calibri Light"/>
          <w:i/>
        </w:rPr>
        <w:t>Sote-Keskuksen kehittäminen</w:t>
      </w:r>
    </w:p>
    <w:p w14:paraId="285764E9" w14:textId="7EFA155D" w:rsidR="00F5795C" w:rsidRPr="008855A3" w:rsidRDefault="00E81448" w:rsidP="00F5795C">
      <w:pPr>
        <w:ind w:left="0"/>
        <w:jc w:val="both"/>
        <w:rPr>
          <w:rFonts w:ascii="Calibri Light" w:hAnsi="Calibri Light" w:cs="Calibri Light"/>
        </w:rPr>
      </w:pPr>
      <w:r w:rsidRPr="008855A3">
        <w:rPr>
          <w:rFonts w:ascii="Calibri Light" w:hAnsi="Calibri Light" w:cs="Calibri Light"/>
        </w:rPr>
        <w:t>Sosiaali- ja terveyskeskuksien kehittämisessä vahvistetaan perusterveydenhuollon ja sosiaali</w:t>
      </w:r>
      <w:r w:rsidR="578D7371" w:rsidRPr="008855A3">
        <w:rPr>
          <w:rFonts w:ascii="Calibri Light" w:hAnsi="Calibri Light" w:cs="Calibri Light"/>
        </w:rPr>
        <w:t>huollon</w:t>
      </w:r>
      <w:r w:rsidRPr="008855A3">
        <w:rPr>
          <w:rFonts w:ascii="Calibri Light" w:hAnsi="Calibri Light" w:cs="Calibri Light"/>
        </w:rPr>
        <w:t xml:space="preserve"> yhteistyötä, jolloin tuetaan sosiaalisten ongelmien ennalta ehkäisyä sekä tuetaan paljon tukea tarvitsevien voimavaroja varhaisemmassa vaiheessa. </w:t>
      </w:r>
    </w:p>
    <w:p w14:paraId="15705859" w14:textId="2DAE631C" w:rsidR="00E81448" w:rsidRPr="008855A3" w:rsidRDefault="00F5795C" w:rsidP="00F5795C">
      <w:pPr>
        <w:ind w:left="0"/>
        <w:jc w:val="both"/>
        <w:rPr>
          <w:rFonts w:ascii="Calibri Light" w:hAnsi="Calibri Light" w:cs="Calibri Light"/>
        </w:rPr>
      </w:pPr>
      <w:r w:rsidRPr="008855A3">
        <w:rPr>
          <w:rFonts w:ascii="Calibri Light" w:hAnsi="Calibri Light" w:cs="Calibri Light"/>
        </w:rPr>
        <w:t>Sosiaali- ja terveyskeskuksissa vahvistetaan ennaltaehkäisevien työmallien ja toimintatapojen käyttöönottoa. Elintapaohjausta kehitetään monialaisessa yhteistyössä ottamalla käyttöön vaikuttavia ja laadukkaista elintapaohjauksen toimintamalleja. Elintapaohjauksessa ja hyvien käytäntöjen levittämisessä lisätään yhteistyötä kolmannen sektorin kanssa.  Elintapaohjauksen osaaminen sosiaali- ja terveyskeskuksissa on lisääntynyt.</w:t>
      </w:r>
    </w:p>
    <w:p w14:paraId="09F24AC9" w14:textId="2001D53A" w:rsidR="001D5AE8" w:rsidRPr="008855A3" w:rsidRDefault="001D5AE8" w:rsidP="00F5795C">
      <w:pPr>
        <w:ind w:left="0"/>
        <w:jc w:val="both"/>
        <w:rPr>
          <w:rFonts w:ascii="Calibri Light" w:hAnsi="Calibri Light" w:cs="Calibri Light"/>
          <w:i/>
        </w:rPr>
      </w:pPr>
      <w:r w:rsidRPr="008855A3">
        <w:rPr>
          <w:rFonts w:ascii="Calibri Light" w:hAnsi="Calibri Light" w:cs="Calibri Light"/>
          <w:i/>
        </w:rPr>
        <w:t>Lapset, nuoret ja perheet</w:t>
      </w:r>
    </w:p>
    <w:p w14:paraId="11FA1B96" w14:textId="48ABB921" w:rsidR="00E81448" w:rsidRPr="008855A3" w:rsidRDefault="00E81448" w:rsidP="00F5795C">
      <w:pPr>
        <w:ind w:left="0"/>
        <w:jc w:val="both"/>
        <w:rPr>
          <w:rFonts w:ascii="Calibri Light" w:hAnsi="Calibri Light" w:cs="Calibri Light"/>
        </w:rPr>
      </w:pPr>
      <w:r w:rsidRPr="008855A3">
        <w:rPr>
          <w:rFonts w:ascii="Calibri Light" w:hAnsi="Calibri Light" w:cs="Calibri Light"/>
        </w:rPr>
        <w:t xml:space="preserve">Lasten- ja nuorten perustason palveluissa kehitetään mielenterveyttä tukevaa ennalta ehkäisevää työtä ja työmenetelmiä sekä otetaan käyttöön psykososiaalisia menetelmiä yhteistyössä erityistason kanssa. Eristystason tukea saadaan monikanavaisesti erva-tason OT-keskuksista. Tavoitteena on selvittää, suunnitella ja ottaa käyttöön varhaisen tuen menetelmiä vanhemmuuden tukemiseksi sekä tukea mielenterveyttä tukevaa ennaltaehkäisevää työtä ja työmenetelmien käyttöönottoa kunnissa.   </w:t>
      </w:r>
    </w:p>
    <w:p w14:paraId="60E8EE8D" w14:textId="51D9D213" w:rsidR="00AC0D67" w:rsidRPr="008855A3" w:rsidRDefault="00AC0D67" w:rsidP="00EE27C1">
      <w:pPr>
        <w:pStyle w:val="Otsikko3"/>
        <w:numPr>
          <w:ilvl w:val="2"/>
          <w:numId w:val="13"/>
        </w:numPr>
        <w:rPr>
          <w:rFonts w:ascii="Calibri Light" w:hAnsi="Calibri Light" w:cs="Calibri Light"/>
          <w:lang w:val="fi-FI"/>
        </w:rPr>
      </w:pPr>
      <w:bookmarkStart w:id="11" w:name="_Toc38883342"/>
      <w:r w:rsidRPr="008855A3">
        <w:rPr>
          <w:rFonts w:ascii="Calibri Light" w:hAnsi="Calibri Light" w:cs="Calibri Light"/>
        </w:rPr>
        <w:t xml:space="preserve">Laatu </w:t>
      </w:r>
      <w:r w:rsidR="00614E41" w:rsidRPr="008855A3">
        <w:rPr>
          <w:rFonts w:ascii="Calibri Light" w:hAnsi="Calibri Light" w:cs="Calibri Light"/>
          <w:lang w:val="fi-FI"/>
        </w:rPr>
        <w:t>ja vaikuttavuus</w:t>
      </w:r>
      <w:bookmarkEnd w:id="11"/>
    </w:p>
    <w:p w14:paraId="4B7C5519" w14:textId="44A2A476" w:rsidR="00F15AD4" w:rsidRPr="008855A3" w:rsidRDefault="00F15AD4" w:rsidP="00F5795C">
      <w:pPr>
        <w:ind w:left="0"/>
        <w:jc w:val="both"/>
        <w:rPr>
          <w:rFonts w:ascii="Calibri Light" w:hAnsi="Calibri Light" w:cs="Calibri Light"/>
          <w:i/>
        </w:rPr>
      </w:pPr>
      <w:r w:rsidRPr="008855A3">
        <w:rPr>
          <w:rFonts w:ascii="Calibri Light" w:hAnsi="Calibri Light" w:cs="Calibri Light"/>
          <w:i/>
        </w:rPr>
        <w:t>Sote-keskuksen kehittäminen</w:t>
      </w:r>
    </w:p>
    <w:p w14:paraId="34AC93B6" w14:textId="77777777" w:rsidR="00E81448" w:rsidRPr="008855A3" w:rsidRDefault="00E81448" w:rsidP="00F5795C">
      <w:pPr>
        <w:ind w:left="0"/>
        <w:jc w:val="both"/>
        <w:rPr>
          <w:rFonts w:ascii="Calibri Light" w:hAnsi="Calibri Light" w:cs="Calibri Light"/>
        </w:rPr>
      </w:pPr>
      <w:r w:rsidRPr="008855A3">
        <w:rPr>
          <w:rFonts w:ascii="Calibri Light" w:hAnsi="Calibri Light" w:cs="Calibri Light"/>
        </w:rPr>
        <w:t>Sosiaali- ja terveyskeskuksissa otetaan käyttöön vaikuttaviksi todettuja työskentelytapoja ja ennaltaehkäiseviä työmalleja. Vaikuttavat työskentelytavat edes auttavat hoitoon ja palvelun piiriin pääsyssä ja tehostavat hoidon/palvelun sisällöllistä laatua ja vaikuttavuutta.</w:t>
      </w:r>
    </w:p>
    <w:p w14:paraId="6BBC2C52" w14:textId="7819A11E" w:rsidR="00AF555E" w:rsidRPr="008855A3" w:rsidRDefault="00E81448" w:rsidP="00F5795C">
      <w:pPr>
        <w:ind w:left="0"/>
        <w:jc w:val="both"/>
        <w:rPr>
          <w:rFonts w:ascii="Calibri Light" w:hAnsi="Calibri Light" w:cs="Calibri Light"/>
        </w:rPr>
      </w:pPr>
      <w:r w:rsidRPr="008855A3">
        <w:rPr>
          <w:rFonts w:ascii="Calibri Light" w:hAnsi="Calibri Light" w:cs="Calibri Light"/>
        </w:rPr>
        <w:t xml:space="preserve">Sosiaali- ja terveyskeskuksessa otetaan käyttöön uusia sähköisiä palveluita ja edistetään jo käytössä olevien sähköisten palveluiden käyttöä palveluiden saatavuuden edistämiseksi koko maakunnan alueella. Palveluiden yhdenvertaisuus, yhdenmukaisuus ja saatavuus paranevat sähköisten palveluiden käyttöönotolla.  </w:t>
      </w:r>
    </w:p>
    <w:p w14:paraId="26F6AE4C" w14:textId="461E9B27" w:rsidR="00AC0D67" w:rsidRPr="008855A3" w:rsidRDefault="00A55949" w:rsidP="00EE27C1">
      <w:pPr>
        <w:pStyle w:val="Otsikko3"/>
        <w:numPr>
          <w:ilvl w:val="2"/>
          <w:numId w:val="13"/>
        </w:numPr>
        <w:rPr>
          <w:rFonts w:ascii="Calibri Light" w:hAnsi="Calibri Light" w:cs="Calibri Light"/>
        </w:rPr>
      </w:pPr>
      <w:bookmarkStart w:id="12" w:name="_Toc38883343"/>
      <w:r w:rsidRPr="008855A3">
        <w:rPr>
          <w:rFonts w:ascii="Calibri Light" w:hAnsi="Calibri Light" w:cs="Calibri Light"/>
          <w:lang w:val="fi-FI"/>
        </w:rPr>
        <w:t>Monialaisuus ja y</w:t>
      </w:r>
      <w:r w:rsidR="00AC0D67" w:rsidRPr="008855A3">
        <w:rPr>
          <w:rFonts w:ascii="Calibri Light" w:hAnsi="Calibri Light" w:cs="Calibri Light"/>
        </w:rPr>
        <w:t>hteentoimivuus</w:t>
      </w:r>
      <w:bookmarkEnd w:id="12"/>
      <w:r w:rsidR="00AC0D67" w:rsidRPr="008855A3">
        <w:rPr>
          <w:rFonts w:ascii="Calibri Light" w:hAnsi="Calibri Light" w:cs="Calibri Light"/>
        </w:rPr>
        <w:t xml:space="preserve"> </w:t>
      </w:r>
    </w:p>
    <w:p w14:paraId="1F3301AF" w14:textId="7A106FCE" w:rsidR="00F15AD4" w:rsidRPr="008855A3" w:rsidRDefault="002B6715" w:rsidP="00F5795C">
      <w:pPr>
        <w:ind w:left="0"/>
        <w:jc w:val="both"/>
        <w:rPr>
          <w:rFonts w:ascii="Calibri Light" w:hAnsi="Calibri Light" w:cs="Calibri Light"/>
          <w:i/>
        </w:rPr>
      </w:pPr>
      <w:r w:rsidRPr="008855A3">
        <w:rPr>
          <w:rFonts w:ascii="Calibri Light" w:hAnsi="Calibri Light" w:cs="Calibri Light"/>
          <w:i/>
        </w:rPr>
        <w:t>Sotekeskuksen kehittäminen</w:t>
      </w:r>
    </w:p>
    <w:p w14:paraId="6E792916" w14:textId="5685B24A" w:rsidR="00C9184A" w:rsidRPr="008855A3" w:rsidRDefault="00E81448" w:rsidP="00840AFB">
      <w:pPr>
        <w:ind w:left="0"/>
        <w:jc w:val="both"/>
        <w:rPr>
          <w:rFonts w:ascii="Calibri Light" w:hAnsi="Calibri Light" w:cs="Calibri Light"/>
        </w:rPr>
      </w:pPr>
      <w:r w:rsidRPr="008855A3">
        <w:rPr>
          <w:rFonts w:ascii="Calibri Light" w:hAnsi="Calibri Light" w:cs="Calibri Light"/>
        </w:rPr>
        <w:t xml:space="preserve">Sosiaali- ja terveyskeskusten palveluneuvontaa ja ohjausta kehitetään niin, että oikean neuvon ja avun saa monikanavaisesti erilaisilla yhteydenottotavoilla ja tarpeenmukaiseen palveluun pääsee sujuvasti ja oikea-aikaisesti. Asiakas löytää tarvitsemaansa tietoa palveluista ja saa neuvontaa ehkäisevästi, matalalla kynnyksellä, monikanavaisesti sekä tarvittaessa ohjautuu oikean palvelun piiriin mahdollisimman vähillä yhteydenotoilla. </w:t>
      </w:r>
    </w:p>
    <w:p w14:paraId="62159C85" w14:textId="120E4250" w:rsidR="00826814" w:rsidRPr="008855A3" w:rsidRDefault="00826814" w:rsidP="00840AFB">
      <w:pPr>
        <w:ind w:left="0"/>
        <w:jc w:val="both"/>
        <w:rPr>
          <w:rFonts w:ascii="Calibri Light" w:hAnsi="Calibri Light" w:cs="Calibri Light"/>
        </w:rPr>
      </w:pPr>
      <w:r w:rsidRPr="008855A3">
        <w:rPr>
          <w:rFonts w:ascii="Calibri Light" w:hAnsi="Calibri Light" w:cs="Calibri Light"/>
        </w:rPr>
        <w:lastRenderedPageBreak/>
        <w:t>Monialaista ja monitoimijaista yhteistyötä sekä eritystason tukea perustason palveluihin vahvistetaan. Sosiaali- ja terveydenhuollon ammattihenkilöiden osaamista tuetaan ja vahvistetaan.</w:t>
      </w:r>
    </w:p>
    <w:p w14:paraId="13FF35E0" w14:textId="0880930C" w:rsidR="00AC0D67" w:rsidRPr="008855A3" w:rsidRDefault="00AC0D67" w:rsidP="00EE27C1">
      <w:pPr>
        <w:pStyle w:val="Otsikko3"/>
        <w:numPr>
          <w:ilvl w:val="2"/>
          <w:numId w:val="13"/>
        </w:numPr>
        <w:rPr>
          <w:rFonts w:ascii="Calibri Light" w:hAnsi="Calibri Light" w:cs="Calibri Light"/>
        </w:rPr>
      </w:pPr>
      <w:bookmarkStart w:id="13" w:name="_Toc38883344"/>
      <w:r w:rsidRPr="008855A3">
        <w:rPr>
          <w:rFonts w:ascii="Calibri Light" w:hAnsi="Calibri Light" w:cs="Calibri Light"/>
        </w:rPr>
        <w:t>Kustannu</w:t>
      </w:r>
      <w:r w:rsidR="00614E41" w:rsidRPr="008855A3">
        <w:rPr>
          <w:rFonts w:ascii="Calibri Light" w:hAnsi="Calibri Light" w:cs="Calibri Light"/>
          <w:lang w:val="fi-FI"/>
        </w:rPr>
        <w:t>sten nousun hillintä</w:t>
      </w:r>
      <w:bookmarkEnd w:id="13"/>
      <w:r w:rsidRPr="008855A3">
        <w:rPr>
          <w:rFonts w:ascii="Calibri Light" w:hAnsi="Calibri Light" w:cs="Calibri Light"/>
        </w:rPr>
        <w:t xml:space="preserve"> </w:t>
      </w:r>
    </w:p>
    <w:p w14:paraId="3C41796D" w14:textId="6EE58B0E" w:rsidR="00411336" w:rsidRPr="008855A3" w:rsidRDefault="00411336" w:rsidP="00F5795C">
      <w:pPr>
        <w:ind w:left="0"/>
        <w:jc w:val="both"/>
        <w:rPr>
          <w:rFonts w:ascii="Calibri Light" w:hAnsi="Calibri Light" w:cs="Calibri Light"/>
          <w:color w:val="000000"/>
          <w:shd w:val="clear" w:color="auto" w:fill="FFFFFF"/>
        </w:rPr>
      </w:pPr>
      <w:r w:rsidRPr="008855A3">
        <w:rPr>
          <w:rFonts w:ascii="Calibri Light" w:hAnsi="Calibri Light" w:cs="Calibri Light"/>
          <w:color w:val="000000"/>
          <w:shd w:val="clear" w:color="auto" w:fill="FFFFFF"/>
        </w:rPr>
        <w:t xml:space="preserve">Hankkeelle asetetun kokonaistavoitteen ja </w:t>
      </w:r>
      <w:r w:rsidR="0076427F" w:rsidRPr="008855A3">
        <w:rPr>
          <w:rFonts w:ascii="Calibri Light" w:hAnsi="Calibri Light" w:cs="Calibri Light"/>
          <w:color w:val="000000"/>
          <w:shd w:val="clear" w:color="auto" w:fill="FFFFFF"/>
        </w:rPr>
        <w:t>osakokonaisuuksien</w:t>
      </w:r>
      <w:r w:rsidRPr="008855A3">
        <w:rPr>
          <w:rFonts w:ascii="Calibri Light" w:hAnsi="Calibri Light" w:cs="Calibri Light"/>
          <w:color w:val="000000"/>
          <w:shd w:val="clear" w:color="auto" w:fill="FFFFFF"/>
        </w:rPr>
        <w:t xml:space="preserve"> kautta pyritään pitkällä aikavälillä hillitsemään kustannusten nousua Lapissa. </w:t>
      </w:r>
    </w:p>
    <w:p w14:paraId="3BCD6DD2" w14:textId="77777777" w:rsidR="005A6C4F" w:rsidRPr="008855A3" w:rsidRDefault="00411336" w:rsidP="00F5795C">
      <w:pPr>
        <w:ind w:left="0"/>
        <w:jc w:val="both"/>
        <w:rPr>
          <w:rFonts w:ascii="Calibri Light" w:hAnsi="Calibri Light" w:cs="Calibri Light"/>
          <w:color w:val="000000"/>
          <w:shd w:val="clear" w:color="auto" w:fill="FFFFFF"/>
        </w:rPr>
      </w:pPr>
      <w:r w:rsidRPr="008855A3">
        <w:rPr>
          <w:rFonts w:ascii="Calibri Light" w:hAnsi="Calibri Light" w:cs="Calibri Light"/>
          <w:color w:val="000000"/>
          <w:shd w:val="clear" w:color="auto" w:fill="FFFFFF"/>
        </w:rPr>
        <w:t xml:space="preserve">Asiakkaalle turvataan peruspalveluissa sosiaalihuollon, perusterveydenhuollon ja erikoissairaanhoidon yhteensovitettuja palveluita. Monitoimijainen yhteistyö ja työnjako sovitaan hoito-ja palveluketjutyön kautta, jolloin potilaan/asiakkaan ohjautuminen oikea-aikaisen hoidon ja palvelun piiriin paranee. Palveluohjausta ja neuvontaa, monitoimijaista yhteistyötä sekä sosiaali- ja terveyskeskuksen toimintoja ja työskentelytapoja kehittämällä hoidon ja palvelun piiriin pääsee tarpeen edellyttämässä ajassa monikanavaisesti. Sähköisiä palveluita kehittämällä ja käyttöönottamalla turvataan yhdenvertaiset palvelut kustannustehokkaasti pitkien matkojen maakunnassa. Ennaltaehkäisevien työmallien ja toimintatapojen käyttöönottoa vahvistetaan ja asiakkaan/ potilaan omaehtoista hyvinvoinnin edistämistä tuetaan. Kehittämiseen osallistettu sosiaali- ja terveydenhuollon henkilöstö on osaavaa, sitoutunutta ja osaamista hyödynnetään laajasti sähköisiä palveluita hyödyntämällä. </w:t>
      </w:r>
    </w:p>
    <w:p w14:paraId="3C296A80" w14:textId="4E365857" w:rsidR="008D74A8" w:rsidRPr="008855A3" w:rsidRDefault="00351C84" w:rsidP="00C62403">
      <w:pPr>
        <w:pStyle w:val="Otsikko2"/>
        <w:rPr>
          <w:rFonts w:ascii="Calibri Light" w:hAnsi="Calibri Light" w:cs="Calibri Light"/>
          <w:color w:val="000000"/>
          <w:shd w:val="clear" w:color="auto" w:fill="FFFFFF"/>
        </w:rPr>
      </w:pPr>
      <w:bookmarkStart w:id="14" w:name="_Toc38883345"/>
      <w:r w:rsidRPr="008855A3">
        <w:rPr>
          <w:rFonts w:ascii="Calibri Light" w:hAnsi="Calibri Light" w:cs="Calibri Light"/>
        </w:rPr>
        <w:t xml:space="preserve">2.2 </w:t>
      </w:r>
      <w:r w:rsidR="00CD4B23" w:rsidRPr="008855A3">
        <w:rPr>
          <w:rFonts w:ascii="Calibri Light" w:hAnsi="Calibri Light" w:cs="Calibri Light"/>
        </w:rPr>
        <w:t>P</w:t>
      </w:r>
      <w:r w:rsidR="001725EF" w:rsidRPr="008855A3">
        <w:rPr>
          <w:rFonts w:ascii="Calibri Light" w:hAnsi="Calibri Light" w:cs="Calibri Light"/>
        </w:rPr>
        <w:t>rosessitavoitteet</w:t>
      </w:r>
      <w:bookmarkEnd w:id="14"/>
      <w:r w:rsidR="001725EF" w:rsidRPr="008855A3">
        <w:rPr>
          <w:rFonts w:ascii="Calibri Light" w:hAnsi="Calibri Light" w:cs="Calibri Light"/>
        </w:rPr>
        <w:t xml:space="preserve"> </w:t>
      </w:r>
    </w:p>
    <w:p w14:paraId="529159F5" w14:textId="77777777" w:rsidR="00E81448" w:rsidRPr="008855A3" w:rsidRDefault="00E81448" w:rsidP="00E81448">
      <w:pPr>
        <w:ind w:left="0"/>
        <w:jc w:val="both"/>
        <w:rPr>
          <w:rFonts w:ascii="Calibri Light" w:hAnsi="Calibri Light" w:cs="Calibri Light"/>
          <w:b/>
        </w:rPr>
      </w:pPr>
      <w:r w:rsidRPr="008855A3">
        <w:rPr>
          <w:rFonts w:ascii="Calibri Light" w:hAnsi="Calibri Light" w:cs="Calibri Light"/>
          <w:b/>
        </w:rPr>
        <w:t>Hankkeen valmisteluvaihe (1.1.2020-31.4.2020):</w:t>
      </w:r>
    </w:p>
    <w:p w14:paraId="6988BFDE" w14:textId="603F8BD3" w:rsidR="00351C84" w:rsidRPr="008855A3" w:rsidRDefault="00E81448" w:rsidP="00351C84">
      <w:pPr>
        <w:ind w:left="0"/>
        <w:jc w:val="both"/>
        <w:rPr>
          <w:rFonts w:ascii="Calibri Light" w:hAnsi="Calibri Light" w:cs="Calibri Light"/>
        </w:rPr>
      </w:pPr>
      <w:r w:rsidRPr="008855A3">
        <w:rPr>
          <w:rFonts w:ascii="Calibri Light" w:hAnsi="Calibri Light" w:cs="Calibri Light"/>
        </w:rPr>
        <w:t xml:space="preserve">Hankkeen valmistelu on toteutettu yhteistyössä Lapin maakunnan kuntien, kuntayhtymien ja sidosryhmien (järjestöt, Kela, saamelaiskäräjät) kesken. </w:t>
      </w:r>
      <w:r w:rsidR="00351C84" w:rsidRPr="008855A3">
        <w:rPr>
          <w:rFonts w:ascii="Calibri Light" w:eastAsia="Arial" w:hAnsi="Calibri Light" w:cs="Calibri Light"/>
        </w:rPr>
        <w:t>Valmistelutiimi on osallistanut kuntia, kuntayhtymiä, sekä muita sidosryhmiä (yksityinen sektori, järjestöt, oppilaitokset) hankevalmisteluun ja vastannut tiedonvälityksestä hankevalmistelun osalta. Valmistelutiimi on kiertänyt/tavannut alkuvaiheessa kunnat ja kerännyt kuntien kehittämistarpeita. Hanketta on valmisteltu tiiviissä yhteistyössä myös Pohjois-Suomen aluekoordinaattorin kanssa (THL). Itse hankkeen ja hankesuunnitelman valmistelu on toteutettu maakunnallisina työpajoina:</w:t>
      </w:r>
    </w:p>
    <w:p w14:paraId="3E35975E" w14:textId="77777777" w:rsidR="00351C84" w:rsidRPr="008855A3" w:rsidRDefault="00351C84" w:rsidP="00EE27C1">
      <w:pPr>
        <w:pStyle w:val="Luettelokappale"/>
        <w:numPr>
          <w:ilvl w:val="0"/>
          <w:numId w:val="11"/>
        </w:numPr>
        <w:rPr>
          <w:rFonts w:ascii="Calibri Light" w:eastAsia="Arial" w:hAnsi="Calibri Light" w:cs="Calibri Light"/>
          <w:sz w:val="22"/>
        </w:rPr>
      </w:pPr>
      <w:r w:rsidRPr="008855A3">
        <w:rPr>
          <w:rFonts w:ascii="Calibri Light" w:eastAsia="Arial" w:hAnsi="Calibri Light" w:cs="Calibri Light"/>
          <w:sz w:val="22"/>
        </w:rPr>
        <w:t>Kehittämistarpeiden valinta Rovaniemellä ja etäyhteyksin 29.1.2020 (139 osallistujaa)</w:t>
      </w:r>
    </w:p>
    <w:p w14:paraId="28FCC452" w14:textId="77777777" w:rsidR="00351C84" w:rsidRPr="008855A3" w:rsidRDefault="00351C84" w:rsidP="00EE27C1">
      <w:pPr>
        <w:pStyle w:val="Luettelokappale"/>
        <w:numPr>
          <w:ilvl w:val="0"/>
          <w:numId w:val="11"/>
        </w:numPr>
        <w:rPr>
          <w:rFonts w:ascii="Calibri Light" w:eastAsia="Arial" w:hAnsi="Calibri Light" w:cs="Calibri Light"/>
          <w:sz w:val="22"/>
        </w:rPr>
      </w:pPr>
      <w:r w:rsidRPr="008855A3">
        <w:rPr>
          <w:rFonts w:ascii="Calibri Light" w:eastAsia="Arial" w:hAnsi="Calibri Light" w:cs="Calibri Light"/>
          <w:sz w:val="22"/>
        </w:rPr>
        <w:t>Tavoitteiden määrittely Rovaniemellä ja etäyhteyksin 17.2.2020 (osallistujia 158)</w:t>
      </w:r>
    </w:p>
    <w:p w14:paraId="04044919" w14:textId="77777777" w:rsidR="00351C84" w:rsidRPr="008855A3" w:rsidRDefault="00351C84" w:rsidP="00EE27C1">
      <w:pPr>
        <w:pStyle w:val="Luettelokappale"/>
        <w:numPr>
          <w:ilvl w:val="0"/>
          <w:numId w:val="11"/>
        </w:numPr>
        <w:rPr>
          <w:rFonts w:ascii="Calibri Light" w:eastAsia="Arial" w:hAnsi="Calibri Light" w:cs="Calibri Light"/>
          <w:sz w:val="22"/>
        </w:rPr>
      </w:pPr>
      <w:r w:rsidRPr="008855A3">
        <w:rPr>
          <w:rFonts w:ascii="Calibri Light" w:eastAsia="Arial" w:hAnsi="Calibri Light" w:cs="Calibri Light"/>
          <w:sz w:val="22"/>
        </w:rPr>
        <w:t>Toimenpiteiden määrittely tavoitteille Kemissä ja etäyhteyksin 27.2.2020 (osallistujia 108)</w:t>
      </w:r>
    </w:p>
    <w:p w14:paraId="3374E640" w14:textId="77777777" w:rsidR="00351C84" w:rsidRPr="008855A3" w:rsidRDefault="00351C84" w:rsidP="00EE27C1">
      <w:pPr>
        <w:pStyle w:val="Luettelokappale"/>
        <w:numPr>
          <w:ilvl w:val="0"/>
          <w:numId w:val="11"/>
        </w:numPr>
        <w:rPr>
          <w:rFonts w:ascii="Calibri Light" w:eastAsia="Arial" w:hAnsi="Calibri Light" w:cs="Calibri Light"/>
          <w:sz w:val="22"/>
        </w:rPr>
      </w:pPr>
      <w:r w:rsidRPr="008855A3">
        <w:rPr>
          <w:rFonts w:ascii="Calibri Light" w:eastAsia="Arial" w:hAnsi="Calibri Light" w:cs="Calibri Light"/>
          <w:sz w:val="22"/>
        </w:rPr>
        <w:t>Tavoitteiden ja toimenpiteiden kokonaisuus Etäseminaari 19.3.2020 (Osallistujia 70)</w:t>
      </w:r>
    </w:p>
    <w:p w14:paraId="26B1F87F" w14:textId="77777777" w:rsidR="00351C84" w:rsidRPr="008855A3" w:rsidRDefault="00351C84" w:rsidP="00351C84">
      <w:pPr>
        <w:ind w:left="0"/>
        <w:jc w:val="both"/>
        <w:rPr>
          <w:rFonts w:ascii="Calibri Light" w:hAnsi="Calibri Light" w:cs="Calibri Light"/>
        </w:rPr>
      </w:pPr>
      <w:r w:rsidRPr="008855A3">
        <w:rPr>
          <w:rFonts w:ascii="Calibri Light" w:eastAsia="Arial" w:hAnsi="Calibri Light" w:cs="Calibri Light"/>
        </w:rPr>
        <w:t xml:space="preserve">Valmistelun aikaisesta viestinnästä on vastannut hankkeen valmistelutiimi. Valmistelutiimiin on kuulut Länsi-Pohjan sairaanhoitopiirin tiedottaja. Kaikki valmistelun aikainen materiaali on julkaistu </w:t>
      </w:r>
      <w:hyperlink r:id="rId11">
        <w:r w:rsidRPr="008855A3">
          <w:rPr>
            <w:rStyle w:val="Hyperlinkki"/>
            <w:rFonts w:ascii="Calibri Light" w:eastAsia="Arial" w:hAnsi="Calibri Light" w:cs="Calibri Light"/>
          </w:rPr>
          <w:t>www.sosiaalikollega.fi</w:t>
        </w:r>
      </w:hyperlink>
      <w:r w:rsidRPr="008855A3">
        <w:rPr>
          <w:rFonts w:ascii="Calibri Light" w:eastAsia="Arial" w:hAnsi="Calibri Light" w:cs="Calibri Light"/>
          <w:color w:val="0000FF"/>
          <w:u w:val="single"/>
        </w:rPr>
        <w:t xml:space="preserve"> </w:t>
      </w:r>
      <w:r w:rsidRPr="008855A3">
        <w:rPr>
          <w:rFonts w:ascii="Calibri Light" w:eastAsia="Arial" w:hAnsi="Calibri Light" w:cs="Calibri Light"/>
        </w:rPr>
        <w:t>–sivuilla.</w:t>
      </w:r>
      <w:r w:rsidRPr="008855A3">
        <w:rPr>
          <w:rFonts w:ascii="Calibri Light" w:eastAsia="Arial" w:hAnsi="Calibri Light" w:cs="Calibri Light"/>
          <w:color w:val="0000FF"/>
          <w:u w:val="single"/>
        </w:rPr>
        <w:t xml:space="preserve"> </w:t>
      </w:r>
    </w:p>
    <w:p w14:paraId="1496F269" w14:textId="3B541D8F" w:rsidR="00351C84" w:rsidRPr="008855A3" w:rsidRDefault="00351C84" w:rsidP="00947315">
      <w:pPr>
        <w:ind w:left="0"/>
        <w:jc w:val="both"/>
        <w:rPr>
          <w:rFonts w:ascii="Calibri Light" w:hAnsi="Calibri Light" w:cs="Calibri Light"/>
        </w:rPr>
      </w:pPr>
      <w:r w:rsidRPr="008855A3">
        <w:rPr>
          <w:rFonts w:ascii="Calibri Light" w:eastAsia="Arial" w:hAnsi="Calibri Light" w:cs="Calibri Light"/>
        </w:rPr>
        <w:t>Maakunnallisten työpajojen lisäksi valmistelutiimi on järjestänyt lukuisia skype- ja teams-palavereita eri toimijoiden ja organisaatioiden kanssa, joissa on tarkennettu hankkeen tavoitteita ja toimenpiteitä. Sidosryhmät ovat myös osallistuneet maakunnallisiin työpajoihin. Sidosryhmätapaamisia on ollut paljon mm.</w:t>
      </w:r>
      <w:r w:rsidR="00947315">
        <w:rPr>
          <w:rFonts w:ascii="Calibri Light" w:eastAsia="Arial" w:hAnsi="Calibri Light" w:cs="Calibri Light"/>
        </w:rPr>
        <w:t xml:space="preserve"> seuraavien tahojen kanssa:</w:t>
      </w:r>
      <w:r w:rsidRPr="008855A3">
        <w:rPr>
          <w:rFonts w:ascii="Calibri Light" w:eastAsia="Arial" w:hAnsi="Calibri Light" w:cs="Calibri Light"/>
        </w:rPr>
        <w:t xml:space="preserve"> maakunnallinen järjestöjen neuvottelukunta, Kela, sairaanhoitopiirien mielenterveys- ja päihdetoimijat, Saamelaiskäräjät, oppilaitokset, yksityiset palveluntuottajat, kuntien hyte-koordinaattorit, Oys-erva psykosos</w:t>
      </w:r>
      <w:r w:rsidR="00947315">
        <w:rPr>
          <w:rFonts w:ascii="Calibri Light" w:eastAsia="Arial" w:hAnsi="Calibri Light" w:cs="Calibri Light"/>
        </w:rPr>
        <w:t>iaalisten menetelmien toimijat.</w:t>
      </w:r>
    </w:p>
    <w:p w14:paraId="64A6DB81" w14:textId="479F91F3" w:rsidR="00E81448" w:rsidRPr="008855A3" w:rsidRDefault="00E81448" w:rsidP="00E81448">
      <w:pPr>
        <w:ind w:left="0"/>
        <w:jc w:val="both"/>
        <w:rPr>
          <w:rFonts w:ascii="Calibri Light" w:hAnsi="Calibri Light" w:cs="Calibri Light"/>
          <w:b/>
        </w:rPr>
      </w:pPr>
      <w:r w:rsidRPr="008855A3">
        <w:rPr>
          <w:rFonts w:ascii="Calibri Light" w:hAnsi="Calibri Light" w:cs="Calibri Light"/>
          <w:b/>
        </w:rPr>
        <w:t>Hankkeen toteutus</w:t>
      </w:r>
      <w:r w:rsidR="009526A9" w:rsidRPr="008855A3">
        <w:rPr>
          <w:rFonts w:ascii="Calibri Light" w:hAnsi="Calibri Light" w:cs="Calibri Light"/>
          <w:b/>
        </w:rPr>
        <w:t xml:space="preserve"> </w:t>
      </w:r>
      <w:r w:rsidR="009526A9" w:rsidRPr="00A97C4F">
        <w:rPr>
          <w:rFonts w:ascii="Calibri Light" w:hAnsi="Calibri Light" w:cs="Calibri Light"/>
          <w:b/>
        </w:rPr>
        <w:t>(</w:t>
      </w:r>
      <w:r w:rsidR="00A97C4F" w:rsidRPr="00A97C4F">
        <w:rPr>
          <w:rFonts w:ascii="Calibri Light" w:hAnsi="Calibri Light" w:cs="Calibri Light"/>
          <w:b/>
        </w:rPr>
        <w:t>1.8.2</w:t>
      </w:r>
      <w:r w:rsidRPr="00A97C4F">
        <w:rPr>
          <w:rFonts w:ascii="Calibri Light" w:hAnsi="Calibri Light" w:cs="Calibri Light"/>
          <w:b/>
        </w:rPr>
        <w:t>020-</w:t>
      </w:r>
      <w:r w:rsidR="00A97C4F" w:rsidRPr="00A97C4F">
        <w:rPr>
          <w:rFonts w:ascii="Calibri Light" w:hAnsi="Calibri Light" w:cs="Calibri Light"/>
          <w:b/>
        </w:rPr>
        <w:t>31.10-</w:t>
      </w:r>
      <w:r w:rsidRPr="00A97C4F">
        <w:rPr>
          <w:rFonts w:ascii="Calibri Light" w:hAnsi="Calibri Light" w:cs="Calibri Light"/>
          <w:b/>
        </w:rPr>
        <w:t xml:space="preserve">2022): </w:t>
      </w:r>
    </w:p>
    <w:p w14:paraId="703FD9A6" w14:textId="66849B05" w:rsidR="00E81448" w:rsidRPr="008855A3" w:rsidRDefault="00E81448" w:rsidP="00F5795C">
      <w:pPr>
        <w:ind w:left="0"/>
        <w:jc w:val="both"/>
        <w:rPr>
          <w:rFonts w:ascii="Calibri Light" w:hAnsi="Calibri Light" w:cs="Calibri Light"/>
        </w:rPr>
      </w:pPr>
      <w:r w:rsidRPr="008855A3">
        <w:rPr>
          <w:rFonts w:ascii="Calibri Light" w:hAnsi="Calibri Light" w:cs="Calibri Light"/>
        </w:rPr>
        <w:t>Hankkeen toteutus jakautuu</w:t>
      </w:r>
      <w:r w:rsidR="00351C84" w:rsidRPr="008855A3">
        <w:rPr>
          <w:rFonts w:ascii="Calibri Light" w:hAnsi="Calibri Light" w:cs="Calibri Light"/>
        </w:rPr>
        <w:t xml:space="preserve"> neljään</w:t>
      </w:r>
      <w:r w:rsidRPr="008855A3">
        <w:rPr>
          <w:rFonts w:ascii="Calibri Light" w:hAnsi="Calibri Light" w:cs="Calibri Light"/>
        </w:rPr>
        <w:t xml:space="preserve"> kokonaisuuteen, joiden kautta saavutetaan hankkeelle asetettu kokonaistavoite.  </w:t>
      </w:r>
    </w:p>
    <w:p w14:paraId="5C8DA3D3" w14:textId="77777777" w:rsidR="00E81448" w:rsidRPr="008855A3" w:rsidRDefault="00E81448" w:rsidP="00EE27C1">
      <w:pPr>
        <w:pStyle w:val="Luettelokappale"/>
        <w:numPr>
          <w:ilvl w:val="0"/>
          <w:numId w:val="9"/>
        </w:numPr>
        <w:spacing w:after="160" w:line="259" w:lineRule="auto"/>
        <w:jc w:val="both"/>
        <w:rPr>
          <w:rFonts w:ascii="Calibri Light" w:hAnsi="Calibri Light" w:cs="Calibri Light"/>
          <w:b/>
          <w:sz w:val="22"/>
        </w:rPr>
      </w:pPr>
      <w:r w:rsidRPr="008855A3">
        <w:rPr>
          <w:rFonts w:ascii="Calibri Light" w:hAnsi="Calibri Light" w:cs="Calibri Light"/>
          <w:b/>
          <w:sz w:val="22"/>
        </w:rPr>
        <w:t>Sote- keskuksen kehittäminen:</w:t>
      </w:r>
    </w:p>
    <w:p w14:paraId="5C50C0CC" w14:textId="07BC670A" w:rsidR="008A1629" w:rsidRPr="008855A3" w:rsidRDefault="00E81448" w:rsidP="00E73B6B">
      <w:pPr>
        <w:ind w:left="0"/>
        <w:jc w:val="both"/>
        <w:rPr>
          <w:rFonts w:ascii="Calibri Light" w:hAnsi="Calibri Light" w:cs="Calibri Light"/>
        </w:rPr>
      </w:pPr>
      <w:r w:rsidRPr="008855A3">
        <w:rPr>
          <w:rFonts w:ascii="Calibri Light" w:hAnsi="Calibri Light" w:cs="Calibri Light"/>
        </w:rPr>
        <w:t xml:space="preserve">Tulevaisuuden sosiaali- ja terveyskeskuskuksen kehittäminen toteutetaan hankkeen aikaan tiiviissä yhteistyössä kuntien terveyskeskuksissa ja sosiaalihuollossa työskentelevien ammattilaisten ja viranhaltijoiden </w:t>
      </w:r>
      <w:r w:rsidRPr="008855A3">
        <w:rPr>
          <w:rFonts w:ascii="Calibri Light" w:hAnsi="Calibri Light" w:cs="Calibri Light"/>
        </w:rPr>
        <w:lastRenderedPageBreak/>
        <w:t>kanssa. Kehittämistyö käynnistetään yhteisellä suunnittelulla. Terveyskeskuksissa tehdään toiminnan nykytilakartoitus, jonka pohjalta lähdetään suunnittelemaan tarkemmat kehittämistoimet hoitoon pääsyn parantamiseksi</w:t>
      </w:r>
      <w:r w:rsidR="080C497F" w:rsidRPr="008855A3">
        <w:rPr>
          <w:rFonts w:ascii="Calibri Light" w:hAnsi="Calibri Light" w:cs="Calibri Light"/>
        </w:rPr>
        <w:t xml:space="preserve"> sekä laadun ja vaikuttavuuden parantamiseksi.</w:t>
      </w:r>
      <w:r w:rsidRPr="008855A3">
        <w:rPr>
          <w:rFonts w:ascii="Calibri Light" w:hAnsi="Calibri Light" w:cs="Calibri Light"/>
        </w:rPr>
        <w:t xml:space="preserve"> Kehittämi</w:t>
      </w:r>
      <w:r w:rsidR="20514FF8" w:rsidRPr="008855A3">
        <w:rPr>
          <w:rFonts w:ascii="Calibri Light" w:hAnsi="Calibri Light" w:cs="Calibri Light"/>
        </w:rPr>
        <w:t>sessä hyödynnetään</w:t>
      </w:r>
      <w:r w:rsidR="1C85EFA9" w:rsidRPr="008855A3">
        <w:rPr>
          <w:rFonts w:ascii="Calibri Light" w:hAnsi="Calibri Light" w:cs="Calibri Light"/>
        </w:rPr>
        <w:t xml:space="preserve"> aiempaa alueellista kehittämistä sekä </w:t>
      </w:r>
      <w:r w:rsidR="20514FF8" w:rsidRPr="008855A3">
        <w:rPr>
          <w:rFonts w:ascii="Calibri Light" w:hAnsi="Calibri Light" w:cs="Calibri Light"/>
        </w:rPr>
        <w:t>kokemuksia Tuusulan ja Kolarin terveyskeskusten toteutuneista toiminnan muutoksista.</w:t>
      </w:r>
      <w:r w:rsidRPr="008855A3">
        <w:rPr>
          <w:rFonts w:ascii="Calibri Light" w:hAnsi="Calibri Light" w:cs="Calibri Light"/>
        </w:rPr>
        <w:t xml:space="preserve"> Työskentelyn aikana käydään läpi terveyskeskuksen toiminnan kehittämistarpeita, suunnitellaan toiminnan ja työskentelykäytäntöjen muutos. Henkilöstön osaamisen kehittämistarpeet selvitetään ja kehittämisen yhteydessä tuetaan terveyskeskusten henkilöstöä kehittämistyössä sekä uusien käytäntöjen ja toimintojen hallinnassa. Kehittämise</w:t>
      </w:r>
      <w:r w:rsidR="50CBAA41" w:rsidRPr="008855A3">
        <w:rPr>
          <w:rFonts w:ascii="Calibri Light" w:hAnsi="Calibri Light" w:cs="Calibri Light"/>
        </w:rPr>
        <w:t xml:space="preserve">ssä </w:t>
      </w:r>
      <w:r w:rsidR="534DC234" w:rsidRPr="008855A3">
        <w:rPr>
          <w:rFonts w:ascii="Calibri Light" w:hAnsi="Calibri Light" w:cs="Calibri Light"/>
        </w:rPr>
        <w:t xml:space="preserve">hyödynnetään asiakassegmentointia, </w:t>
      </w:r>
      <w:r w:rsidR="210DC7A6" w:rsidRPr="008855A3">
        <w:rPr>
          <w:rFonts w:ascii="Calibri Light" w:hAnsi="Calibri Light" w:cs="Calibri Light"/>
        </w:rPr>
        <w:t>tavoitellaan asiakaslähtöisten</w:t>
      </w:r>
      <w:r w:rsidRPr="008855A3">
        <w:rPr>
          <w:rFonts w:ascii="Calibri Light" w:hAnsi="Calibri Light" w:cs="Calibri Light"/>
        </w:rPr>
        <w:t xml:space="preserve"> terveys- ja hoitosuunnitelmien käyttöönottoa</w:t>
      </w:r>
      <w:r w:rsidR="004D80D9" w:rsidRPr="008855A3">
        <w:rPr>
          <w:rFonts w:ascii="Calibri Light" w:hAnsi="Calibri Light" w:cs="Calibri Light"/>
        </w:rPr>
        <w:t xml:space="preserve"> sekä</w:t>
      </w:r>
      <w:r w:rsidRPr="008855A3">
        <w:rPr>
          <w:rFonts w:ascii="Calibri Light" w:hAnsi="Calibri Light" w:cs="Calibri Light"/>
        </w:rPr>
        <w:t xml:space="preserve"> ennal</w:t>
      </w:r>
      <w:r w:rsidR="009B7DB1" w:rsidRPr="008855A3">
        <w:rPr>
          <w:rFonts w:ascii="Calibri Light" w:hAnsi="Calibri Light" w:cs="Calibri Light"/>
        </w:rPr>
        <w:t xml:space="preserve">taehkäisevien palveluiden, sekä </w:t>
      </w:r>
      <w:r w:rsidRPr="008855A3">
        <w:rPr>
          <w:rFonts w:ascii="Calibri Light" w:hAnsi="Calibri Light" w:cs="Calibri Light"/>
        </w:rPr>
        <w:t>monikanavaisten palveluiden kehittämistä</w:t>
      </w:r>
      <w:r w:rsidR="00E73B6B" w:rsidRPr="008855A3">
        <w:rPr>
          <w:rFonts w:ascii="Calibri Light" w:hAnsi="Calibri Light" w:cs="Calibri Light"/>
        </w:rPr>
        <w:t xml:space="preserve"> (sähköiset palvelut)</w:t>
      </w:r>
      <w:r w:rsidRPr="008855A3">
        <w:rPr>
          <w:rFonts w:ascii="Calibri Light" w:hAnsi="Calibri Light" w:cs="Calibri Light"/>
        </w:rPr>
        <w:t>. Kehittämistyön yhteydessä määritellään myös sosiaalihuollon roolit ja tehtävät sekä tarkastellaan ja arvioidaan terveydenhuollon kanssa yhteis</w:t>
      </w:r>
      <w:r w:rsidR="009B7DB1" w:rsidRPr="008855A3">
        <w:rPr>
          <w:rFonts w:ascii="Calibri Light" w:hAnsi="Calibri Light" w:cs="Calibri Light"/>
        </w:rPr>
        <w:t xml:space="preserve">ten asiakkuuksien toteutumista. </w:t>
      </w:r>
      <w:r w:rsidR="008A1629" w:rsidRPr="008855A3">
        <w:rPr>
          <w:rFonts w:ascii="Calibri Light" w:hAnsi="Calibri Light" w:cs="Calibri Light"/>
        </w:rPr>
        <w:t xml:space="preserve"> Tarkoituksena on kehittää monialaista ja monitoimijaista yhteistyötä ja tarkastella myös erityist</w:t>
      </w:r>
      <w:r w:rsidR="00826814" w:rsidRPr="008855A3">
        <w:rPr>
          <w:rFonts w:ascii="Calibri Light" w:hAnsi="Calibri Light" w:cs="Calibri Light"/>
        </w:rPr>
        <w:t xml:space="preserve">ason tuen tarpeita perustasolla. </w:t>
      </w:r>
    </w:p>
    <w:p w14:paraId="40D2AC7F" w14:textId="74545635" w:rsidR="00E81448" w:rsidRPr="008855A3" w:rsidRDefault="0076427F" w:rsidP="00E73B6B">
      <w:pPr>
        <w:ind w:left="0"/>
        <w:jc w:val="both"/>
        <w:rPr>
          <w:rFonts w:ascii="Calibri Light" w:hAnsi="Calibri Light" w:cs="Calibri Light"/>
        </w:rPr>
      </w:pPr>
      <w:r w:rsidRPr="008855A3">
        <w:rPr>
          <w:rFonts w:ascii="Calibri Light" w:hAnsi="Calibri Light" w:cs="Calibri Light"/>
        </w:rPr>
        <w:t>Kehittämistyöhön sisällytetään myös elintapaohjauksen kehittäminen</w:t>
      </w:r>
      <w:r w:rsidR="6DDA2B2A" w:rsidRPr="008855A3">
        <w:rPr>
          <w:rFonts w:ascii="Calibri Light" w:hAnsi="Calibri Light" w:cs="Calibri Light"/>
        </w:rPr>
        <w:t>.</w:t>
      </w:r>
      <w:r w:rsidRPr="008855A3">
        <w:rPr>
          <w:rFonts w:ascii="Calibri Light" w:hAnsi="Calibri Light" w:cs="Calibri Light"/>
        </w:rPr>
        <w:t xml:space="preserve"> Hankkeen aikana otetaan selvää elintapaohjauksen hyvistä käytännöistä, </w:t>
      </w:r>
      <w:r w:rsidR="00AB562B" w:rsidRPr="008855A3">
        <w:rPr>
          <w:rFonts w:ascii="Calibri Light" w:hAnsi="Calibri Light" w:cs="Calibri Light"/>
        </w:rPr>
        <w:t>valitaan käyttö</w:t>
      </w:r>
      <w:r w:rsidR="0028664E" w:rsidRPr="008855A3">
        <w:rPr>
          <w:rFonts w:ascii="Calibri Light" w:hAnsi="Calibri Light" w:cs="Calibri Light"/>
        </w:rPr>
        <w:t>ö</w:t>
      </w:r>
      <w:r w:rsidR="00AB562B" w:rsidRPr="008855A3">
        <w:rPr>
          <w:rFonts w:ascii="Calibri Light" w:hAnsi="Calibri Light" w:cs="Calibri Light"/>
        </w:rPr>
        <w:t>n otettavat mallit ja viedään ne käytäntöön. Työn lopputuloksena muodostuu elintapaohjauksen tarjotin Lappiin, jota hyödynnetään sosiaali-</w:t>
      </w:r>
      <w:r w:rsidR="19DCA814" w:rsidRPr="008855A3">
        <w:rPr>
          <w:rFonts w:ascii="Calibri Light" w:hAnsi="Calibri Light" w:cs="Calibri Light"/>
        </w:rPr>
        <w:t xml:space="preserve"> </w:t>
      </w:r>
      <w:r w:rsidR="00AB562B" w:rsidRPr="008855A3">
        <w:rPr>
          <w:rFonts w:ascii="Calibri Light" w:hAnsi="Calibri Light" w:cs="Calibri Light"/>
        </w:rPr>
        <w:t xml:space="preserve">ja terveyskeskuksissa. </w:t>
      </w:r>
      <w:r w:rsidR="00A0239F" w:rsidRPr="008855A3">
        <w:rPr>
          <w:rFonts w:ascii="Calibri Light" w:hAnsi="Calibri Light" w:cs="Calibri Light"/>
        </w:rPr>
        <w:t>Toimilla edistetään kansansairauksien ehkäisyä, hoitoa ja hoidon vaikuttavuutta (mm. kansansairaudet ja muistisairaudet).</w:t>
      </w:r>
      <w:r w:rsidR="009B7DB1" w:rsidRPr="008855A3">
        <w:rPr>
          <w:rFonts w:ascii="Calibri Light" w:hAnsi="Calibri Light" w:cs="Calibri Light"/>
        </w:rPr>
        <w:t xml:space="preserve"> Sote-keskuksen kehittämisessä huomioidaan järjestöyhteistyön mahdollisuude</w:t>
      </w:r>
      <w:r w:rsidR="008A1629" w:rsidRPr="008855A3">
        <w:rPr>
          <w:rFonts w:ascii="Calibri Light" w:hAnsi="Calibri Light" w:cs="Calibri Light"/>
        </w:rPr>
        <w:t>t mm.</w:t>
      </w:r>
      <w:r w:rsidR="009B7DB1" w:rsidRPr="008855A3">
        <w:rPr>
          <w:rFonts w:ascii="Calibri Light" w:hAnsi="Calibri Light" w:cs="Calibri Light"/>
        </w:rPr>
        <w:t xml:space="preserve"> asiakk</w:t>
      </w:r>
      <w:r w:rsidR="008A1629" w:rsidRPr="008855A3">
        <w:rPr>
          <w:rFonts w:ascii="Calibri Light" w:hAnsi="Calibri Light" w:cs="Calibri Light"/>
        </w:rPr>
        <w:t>uuksi</w:t>
      </w:r>
      <w:r w:rsidR="009B7DB1" w:rsidRPr="008855A3">
        <w:rPr>
          <w:rFonts w:ascii="Calibri Light" w:hAnsi="Calibri Light" w:cs="Calibri Light"/>
        </w:rPr>
        <w:t>en muodostumisessa järjestöjen kautta sekä elintapaohjauksen kehittämisessä.</w:t>
      </w:r>
      <w:r w:rsidR="008A1629" w:rsidRPr="008855A3">
        <w:rPr>
          <w:rFonts w:ascii="Calibri Light" w:hAnsi="Calibri Light" w:cs="Calibri Light"/>
        </w:rPr>
        <w:t xml:space="preserve"> </w:t>
      </w:r>
    </w:p>
    <w:p w14:paraId="0B7DF71C" w14:textId="5DFFB617" w:rsidR="00EF76BE" w:rsidRPr="008855A3" w:rsidRDefault="00EF76BE" w:rsidP="00E73B6B">
      <w:pPr>
        <w:ind w:left="0"/>
        <w:jc w:val="both"/>
        <w:rPr>
          <w:rFonts w:ascii="Calibri Light" w:hAnsi="Calibri Light" w:cs="Calibri Light"/>
        </w:rPr>
      </w:pPr>
      <w:r w:rsidRPr="008855A3">
        <w:rPr>
          <w:rFonts w:ascii="Calibri Light" w:hAnsi="Calibri Light" w:cs="Calibri Light"/>
        </w:rPr>
        <w:t>Mielenterveys- ja päihdepalveluiden osalta mallinnetaan monitoimijaisessa yhteistyössä (perusterveydenhuollon, suun terveydenhuollon, erikoissairaanhoidon ja sosiaalihuollon ammattilaiset sekä järjestöt ja kokemusasiantuntijat) palveluketju. Mallintamisessa huomioidaan koko palveluketju sisältäen päihdepalveluiden kuntoutuspalvelut sekä ennaltaehkäisevät palvelut. Mallintamisessa hyödynnetään rakennerahauudistushankkeessa kehitettävän palveluketjujen hallintamallia ja sitä tehdään hallintamallin kehittämisen rinnalla. Recovery-toimintaorientaation juurruttamista maakunnassa jatketaan. Matalan kynnyksen hoitoon ohjausta sekä hoitoon hakeutumisen yhteydenottotapoja kehitetään tiiviissä yhteistyössä mielenterveys- ja päihdepalveluiden ammattilaisten kanssa. Palveluiden kehittämisessä tarkastellaan työskentelykäytäntöjen muutoksien mahdollisuuksia</w:t>
      </w:r>
      <w:r w:rsidR="00F15AD4" w:rsidRPr="008855A3">
        <w:rPr>
          <w:rFonts w:ascii="Calibri Light" w:hAnsi="Calibri Light" w:cs="Calibri Light"/>
        </w:rPr>
        <w:t xml:space="preserve"> </w:t>
      </w:r>
      <w:r w:rsidRPr="008855A3">
        <w:rPr>
          <w:rFonts w:ascii="Calibri Light" w:hAnsi="Calibri Light" w:cs="Calibri Light"/>
        </w:rPr>
        <w:t xml:space="preserve"> sekä sähköisten palveluiden hyödyntäminen matalan kynnyksen palveluiden järjestämisessä. Toiminnan kehittymistä arvioidaan yhteistyössä ammattilaisten kanssa. </w:t>
      </w:r>
    </w:p>
    <w:p w14:paraId="7C9F5291" w14:textId="6D8D7A08" w:rsidR="00EF76BE" w:rsidRPr="008855A3" w:rsidRDefault="00EF76BE" w:rsidP="00E73B6B">
      <w:pPr>
        <w:ind w:left="0"/>
        <w:jc w:val="both"/>
        <w:rPr>
          <w:rFonts w:ascii="Calibri Light" w:hAnsi="Calibri Light" w:cs="Calibri Light"/>
        </w:rPr>
      </w:pPr>
      <w:r w:rsidRPr="008855A3">
        <w:rPr>
          <w:rFonts w:ascii="Calibri Light" w:hAnsi="Calibri Light" w:cs="Calibri Light"/>
        </w:rPr>
        <w:t>Työttömien työ- ja toimintakykyarvioihin ohjautumista selkeytetään monialaisessa yhteistyössä ja oikea-aikaisen avun saamista edistetään sosiaali- ja terveyspalveluissa. Monialaisen yhteistyön tekemiseen kootaan työryhmä mallintamaan palveluketjua.  Palveluketjussa sovitaan toimijoiden roolit, vastuut sekä yhteistyö terveyden- ja sosiaalihuollon,</w:t>
      </w:r>
      <w:r w:rsidR="003D2D0F" w:rsidRPr="008855A3">
        <w:rPr>
          <w:rFonts w:ascii="Calibri Light" w:hAnsi="Calibri Light" w:cs="Calibri Light"/>
        </w:rPr>
        <w:t xml:space="preserve"> kunnan työllisyyspalveluiden,</w:t>
      </w:r>
      <w:r w:rsidRPr="008855A3">
        <w:rPr>
          <w:rFonts w:ascii="Calibri Light" w:hAnsi="Calibri Light" w:cs="Calibri Light"/>
        </w:rPr>
        <w:t xml:space="preserve"> työvoimahallinnon, työterveyshuollon ja Kelan sekä järjestöjen välinen yhteistyö. Palveluketjun mallintamisen yhteydessä selvitetään alueella aiemmin tehtyjen toimintamallien (pitkään toimeentulotukea saaneen toiminta – ja työkyvyn selvittelymalli, Monialaisen yhteistyön ABC –toimintamalli asiakastyöhön paljon tukea tarvitsevien asiakkaiden kanssa, palveluketjumallinnus maakuntavalmistelussa)  käyttöä ja laajentamista sekä suunnitellaan ja toteutetaan niiden käyttöä osana palveluketjun mallintamista.  Tavoite toteutetaan työkyvyn tuen kehittämisen hankekokonaisuuden rinnalla. Palveluketjun mallintamisessa hyödynnetään rakennerahauudistushankkeessa kehitettävän palveluketjujen hallintamallia ja sitä tehdään hallintamallin kehittämisen rinnalla. Sosiaali- ja terveydenhuollon ammattilaisen osaamistarpeet työkykyarvioiden laatimiseen selvitetään ja osaamista vahvistetaan kokonaisuuden kehittämisen aikana. </w:t>
      </w:r>
    </w:p>
    <w:p w14:paraId="0BA3B59C" w14:textId="04B87BE8" w:rsidR="0042639C" w:rsidRPr="008855A3" w:rsidRDefault="002B6715" w:rsidP="0042639C">
      <w:pPr>
        <w:ind w:left="0"/>
        <w:jc w:val="both"/>
        <w:rPr>
          <w:rFonts w:ascii="Calibri Light" w:hAnsi="Calibri Light" w:cs="Calibri Light"/>
          <w:color w:val="000000"/>
          <w:shd w:val="clear" w:color="auto" w:fill="FFFFFF"/>
        </w:rPr>
      </w:pPr>
      <w:r w:rsidRPr="008855A3">
        <w:rPr>
          <w:rFonts w:ascii="Calibri Light" w:hAnsi="Calibri Light" w:cs="Calibri Light"/>
          <w:color w:val="000000"/>
          <w:shd w:val="clear" w:color="auto" w:fill="FFFFFF"/>
        </w:rPr>
        <w:t xml:space="preserve">Kunnissa lähdetään kehittämään hankkeen tukeman sosiaali- ja terveyspalveluiden ohjausta- ja neuvontaa niin, että asiakas löytää helposti tarvitsemaansa tietoa ja saa neuvontaa ehkäisevästi, matalalla kynnyksellä, monikanavaisesti sekä tarvittaessa ohjautuu oikean palvelun piiriin mahdollisimman vähillä yhteydenotoilla. Kuntia tuetaan kokoamaan sosiaali-ja terveydenhuollon palveluista ajantasaiset tiedot palvelutietovarantoon. </w:t>
      </w:r>
      <w:r w:rsidR="00947315">
        <w:rPr>
          <w:rFonts w:ascii="Calibri Light" w:hAnsi="Calibri Light" w:cs="Calibri Light"/>
          <w:color w:val="000000"/>
          <w:shd w:val="clear" w:color="auto" w:fill="FFFFFF"/>
        </w:rPr>
        <w:lastRenderedPageBreak/>
        <w:t>Samalla</w:t>
      </w:r>
      <w:r w:rsidRPr="008855A3">
        <w:rPr>
          <w:rFonts w:ascii="Calibri Light" w:hAnsi="Calibri Light" w:cs="Calibri Light"/>
          <w:color w:val="000000"/>
          <w:shd w:val="clear" w:color="auto" w:fill="FFFFFF"/>
        </w:rPr>
        <w:t xml:space="preserve"> selvitetään digitaalisten neuvonta- ja itsepalveluiden käyttöönottoa ja sovitaan ja suunnitellaan kuntien kanssa miten ohjaus- ja neuvontapalvelut järjestetään. Samassa yhteydessä selvitetään kolmannen sektorin toimijat ja järjestöt ovat mukana omien ”palvelutarjottimien” osalta</w:t>
      </w:r>
      <w:r w:rsidR="009B7DB1" w:rsidRPr="008855A3">
        <w:rPr>
          <w:rFonts w:ascii="Calibri Light" w:hAnsi="Calibri Light" w:cs="Calibri Light"/>
          <w:color w:val="000000"/>
          <w:shd w:val="clear" w:color="auto" w:fill="FFFFFF"/>
        </w:rPr>
        <w:t>.</w:t>
      </w:r>
      <w:r w:rsidR="0042639C" w:rsidRPr="008855A3">
        <w:rPr>
          <w:rFonts w:ascii="Calibri Light" w:hAnsi="Calibri Light" w:cs="Calibri Light"/>
          <w:color w:val="000000"/>
          <w:shd w:val="clear" w:color="auto" w:fill="FFFFFF"/>
        </w:rPr>
        <w:t xml:space="preserve"> </w:t>
      </w:r>
    </w:p>
    <w:p w14:paraId="5EFA9BEF" w14:textId="6DCF6508" w:rsidR="00E81448" w:rsidRPr="008855A3" w:rsidRDefault="009D6A57" w:rsidP="00EE27C1">
      <w:pPr>
        <w:pStyle w:val="Luettelokappale"/>
        <w:numPr>
          <w:ilvl w:val="0"/>
          <w:numId w:val="9"/>
        </w:numPr>
        <w:spacing w:after="160" w:line="259" w:lineRule="auto"/>
        <w:jc w:val="both"/>
        <w:rPr>
          <w:rFonts w:ascii="Calibri Light" w:hAnsi="Calibri Light" w:cs="Calibri Light"/>
          <w:b/>
          <w:sz w:val="22"/>
        </w:rPr>
      </w:pPr>
      <w:r w:rsidRPr="008855A3">
        <w:rPr>
          <w:rFonts w:ascii="Calibri Light" w:hAnsi="Calibri Light" w:cs="Calibri Light"/>
          <w:b/>
          <w:sz w:val="22"/>
        </w:rPr>
        <w:t>Lapset, nuoret ja perheet</w:t>
      </w:r>
      <w:r w:rsidR="008E605E" w:rsidRPr="008855A3">
        <w:rPr>
          <w:rFonts w:ascii="Calibri Light" w:hAnsi="Calibri Light" w:cs="Calibri Light"/>
          <w:b/>
          <w:sz w:val="22"/>
        </w:rPr>
        <w:t>:</w:t>
      </w:r>
    </w:p>
    <w:p w14:paraId="4E6E0951" w14:textId="77777777" w:rsidR="00A0596C" w:rsidRPr="008855A3" w:rsidRDefault="00A0596C" w:rsidP="00E73B6B">
      <w:pPr>
        <w:ind w:left="0"/>
        <w:jc w:val="both"/>
        <w:rPr>
          <w:rFonts w:ascii="Calibri Light" w:hAnsi="Calibri Light" w:cs="Calibri Light"/>
          <w:color w:val="000000"/>
          <w:shd w:val="clear" w:color="auto" w:fill="FFFFFF"/>
        </w:rPr>
      </w:pPr>
      <w:r w:rsidRPr="008855A3">
        <w:rPr>
          <w:rFonts w:ascii="Calibri Light" w:hAnsi="Calibri Light" w:cs="Calibri Light"/>
          <w:color w:val="000000"/>
          <w:shd w:val="clear" w:color="auto" w:fill="FFFFFF"/>
        </w:rPr>
        <w:t xml:space="preserve">Perhekeskustoimintamallin kehittämistä jatketaan ja lähdetään suunnittelemaan ja toteuttamaan sähköisen perhekeskuksen rakentumista. Olemassa olevia hyviä käytäntöjä ja sähköisiä palveluita hyödynnetään ja niiden käyttöä laajennetaan. Sähköisen perhekeskuksen kautta erityisosaajien palvelut ja konsultaatiot saadaan entistä paremmin kuntien sote-keskuksien yhteyteen tai suoraan asiakkaan kotiin. Järjestöjen, seurakunnan ja muiden sidosryhmien roolit ja toimijuudet määritellään työn aikana ja yhteistyötä lisätään. </w:t>
      </w:r>
    </w:p>
    <w:p w14:paraId="534B6EB2" w14:textId="44C771B7" w:rsidR="00A0596C" w:rsidRPr="008855A3" w:rsidRDefault="00A0596C" w:rsidP="00E73B6B">
      <w:pPr>
        <w:ind w:left="0"/>
        <w:jc w:val="both"/>
        <w:rPr>
          <w:rFonts w:ascii="Calibri Light" w:hAnsi="Calibri Light" w:cs="Calibri Light"/>
          <w:b/>
        </w:rPr>
      </w:pPr>
      <w:r w:rsidRPr="008855A3">
        <w:rPr>
          <w:rFonts w:ascii="Calibri Light" w:hAnsi="Calibri Light" w:cs="Calibri Light"/>
          <w:color w:val="000000"/>
          <w:shd w:val="clear" w:color="auto" w:fill="FFFFFF"/>
        </w:rPr>
        <w:t>Lasten ja nuorten palveluissa mallinnetaan matalan kynnyksen palveluihin ohjautumista sekä monitoimijaisen yhteistyön rajapinnat. Perus-ja erityistason yhteistyötä vahvistetaan ja sähköisten palveluiden käyttöä lisätään.</w:t>
      </w:r>
      <w:r w:rsidRPr="008855A3">
        <w:rPr>
          <w:rFonts w:ascii="Calibri Light" w:hAnsi="Calibri Light" w:cs="Calibri Light"/>
          <w:color w:val="000000"/>
          <w:lang w:eastAsia="fi-FI"/>
        </w:rPr>
        <w:t xml:space="preserve"> </w:t>
      </w:r>
      <w:r w:rsidRPr="008855A3">
        <w:rPr>
          <w:rFonts w:ascii="Calibri Light" w:hAnsi="Calibri Light" w:cs="Calibri Light"/>
          <w:color w:val="000000"/>
          <w:shd w:val="clear" w:color="auto" w:fill="FFFFFF"/>
        </w:rPr>
        <w:t>Luodaan</w:t>
      </w:r>
      <w:r w:rsidRPr="008855A3">
        <w:rPr>
          <w:rFonts w:ascii="Calibri Light" w:eastAsiaTheme="minorHAnsi" w:hAnsi="Calibri Light" w:cs="Calibri Light"/>
          <w:color w:val="000000"/>
          <w:shd w:val="clear" w:color="auto" w:fill="FFFFFF"/>
        </w:rPr>
        <w:t xml:space="preserve"> toimintatapoja, joiden avulla eri ammattiryhmät yhdistävät osaamisensa sovitusti asiakaslähtöiseksi yhdessä tekemiseksi, jo</w:t>
      </w:r>
      <w:r w:rsidRPr="008855A3">
        <w:rPr>
          <w:rFonts w:ascii="Calibri Light" w:hAnsi="Calibri Light" w:cs="Calibri Light"/>
          <w:color w:val="000000"/>
          <w:shd w:val="clear" w:color="auto" w:fill="FFFFFF"/>
        </w:rPr>
        <w:t>ssa perhe ja sen lähiverkosto ovat</w:t>
      </w:r>
      <w:r w:rsidRPr="008855A3">
        <w:rPr>
          <w:rFonts w:ascii="Calibri Light" w:eastAsiaTheme="minorHAnsi" w:hAnsi="Calibri Light" w:cs="Calibri Light"/>
          <w:color w:val="000000"/>
          <w:shd w:val="clear" w:color="auto" w:fill="FFFFFF"/>
        </w:rPr>
        <w:t xml:space="preserve"> aktiivinen toimija.</w:t>
      </w:r>
      <w:r w:rsidRPr="008855A3">
        <w:rPr>
          <w:rFonts w:ascii="Calibri Light" w:hAnsi="Calibri Light" w:cs="Calibri Light"/>
          <w:color w:val="000000"/>
          <w:shd w:val="clear" w:color="auto" w:fill="FFFFFF"/>
        </w:rPr>
        <w:t xml:space="preserve"> Lasten ja nuorten mielenterveyttä tukevaa ennaltaehkäisevää työtä suunnitellaan ja sovitaan ennalta ehkäisevän työn ja varhaisen tuen menetelmien käyttöönotosta yhteistyössä alueen ammattilaisten kanssa. Hankkeen aikana selvitetään ja otetaan käyttöön perhekeskuksen toimintaan ja kunnille sopivia varhaisen tuen ja ennaltaehkäiseviä menetelmiä. Jo käyttöönotettujen varhaisen tuen menetelmien käyttöä tuetaan ja vahvistetaan. Voimaperheet kokonaisuuden kehittymisen edetessä otetaan käyttöön uusia tutkittuja menetelmiä mm. </w:t>
      </w:r>
      <w:r w:rsidRPr="008855A3">
        <w:rPr>
          <w:rFonts w:ascii="Calibri Light" w:eastAsiaTheme="minorHAnsi" w:hAnsi="Calibri Light" w:cs="Calibri Light"/>
          <w:color w:val="000000"/>
          <w:shd w:val="clear" w:color="auto" w:fill="FFFFFF"/>
        </w:rPr>
        <w:t xml:space="preserve"> </w:t>
      </w:r>
      <w:r w:rsidRPr="008855A3">
        <w:rPr>
          <w:rFonts w:ascii="Calibri Light" w:hAnsi="Calibri Light" w:cs="Calibri Light"/>
          <w:color w:val="000000"/>
          <w:shd w:val="clear" w:color="auto" w:fill="FFFFFF"/>
        </w:rPr>
        <w:t>d</w:t>
      </w:r>
      <w:r w:rsidRPr="008855A3">
        <w:rPr>
          <w:rFonts w:ascii="Calibri Light" w:eastAsiaTheme="minorHAnsi" w:hAnsi="Calibri Light" w:cs="Calibri Light"/>
          <w:color w:val="000000"/>
          <w:shd w:val="clear" w:color="auto" w:fill="FFFFFF"/>
        </w:rPr>
        <w:t>igitaalinen myönteisen vanhemmuuden ohjelma 3-vuotiaiden lasten perheille</w:t>
      </w:r>
      <w:r w:rsidRPr="008855A3">
        <w:rPr>
          <w:rFonts w:ascii="Calibri Light" w:hAnsi="Calibri Light" w:cs="Calibri Light"/>
          <w:color w:val="000000"/>
          <w:shd w:val="clear" w:color="auto" w:fill="FFFFFF"/>
        </w:rPr>
        <w:t xml:space="preserve">, digitaalinen kouluikäisen lapsen </w:t>
      </w:r>
      <w:r w:rsidRPr="008855A3">
        <w:rPr>
          <w:rFonts w:ascii="Calibri Light" w:eastAsiaTheme="minorHAnsi" w:hAnsi="Calibri Light" w:cs="Calibri Light"/>
          <w:color w:val="000000"/>
          <w:shd w:val="clear" w:color="auto" w:fill="FFFFFF"/>
        </w:rPr>
        <w:t>ahdistuneisuuden hoito</w:t>
      </w:r>
      <w:r w:rsidRPr="008855A3">
        <w:rPr>
          <w:rFonts w:ascii="Calibri Light" w:hAnsi="Calibri Light" w:cs="Calibri Light"/>
          <w:color w:val="000000"/>
          <w:shd w:val="clear" w:color="auto" w:fill="FFFFFF"/>
        </w:rPr>
        <w:t xml:space="preserve"> sekä </w:t>
      </w:r>
      <w:r w:rsidRPr="008855A3">
        <w:rPr>
          <w:rFonts w:ascii="Calibri Light" w:eastAsiaTheme="minorHAnsi" w:hAnsi="Calibri Light" w:cs="Calibri Light"/>
          <w:color w:val="000000"/>
          <w:shd w:val="clear" w:color="auto" w:fill="FFFFFF"/>
        </w:rPr>
        <w:t>raskauden aikaisen ja synnytyksen jälkeisen masennuksen hoito-ohjelma</w:t>
      </w:r>
      <w:r w:rsidRPr="008855A3">
        <w:rPr>
          <w:rFonts w:ascii="Calibri Light" w:hAnsi="Calibri Light" w:cs="Calibri Light"/>
          <w:color w:val="000000"/>
          <w:shd w:val="clear" w:color="auto" w:fill="FFFFFF"/>
        </w:rPr>
        <w:t>. Koulu- ja opiskeluhuollon palveluissa otetaan käyttöön yleisimpien mielenterveyshäiriöiden ennaltaehkäisyyn ja hoitoon soveltuvat psykososiaaliset menetelmät (masennusoireisiin suunnattu Inter Personal Counseling (IPC) ja ahdistuneisuusoireiluun CoolKids) erva-yhteistyönä).</w:t>
      </w:r>
      <w:r w:rsidRPr="008855A3">
        <w:rPr>
          <w:rFonts w:ascii="Calibri Light" w:hAnsi="Calibri Light" w:cs="Calibri Light"/>
          <w:b/>
        </w:rPr>
        <w:t xml:space="preserve"> </w:t>
      </w:r>
      <w:r w:rsidRPr="008855A3">
        <w:rPr>
          <w:rFonts w:ascii="Calibri Light" w:hAnsi="Calibri Light" w:cs="Calibri Light"/>
          <w:color w:val="000000"/>
          <w:shd w:val="clear" w:color="auto" w:fill="FFFFFF"/>
        </w:rPr>
        <w:t xml:space="preserve">Kehittämisen tueksi ammattilaisten osaamisen kehittämisen ja palveluiden järjestämisen tueksi järjestetään koulutusta tai muuta valmennusta. </w:t>
      </w:r>
    </w:p>
    <w:p w14:paraId="223C7A60" w14:textId="18EC5E3C" w:rsidR="009D6A57" w:rsidRPr="008855A3" w:rsidRDefault="009D6A57" w:rsidP="00EE27C1">
      <w:pPr>
        <w:pStyle w:val="Luettelokappale"/>
        <w:numPr>
          <w:ilvl w:val="0"/>
          <w:numId w:val="9"/>
        </w:numPr>
        <w:spacing w:after="160" w:line="259" w:lineRule="auto"/>
        <w:jc w:val="both"/>
        <w:rPr>
          <w:rFonts w:ascii="Calibri Light" w:hAnsi="Calibri Light" w:cs="Calibri Light"/>
          <w:b/>
          <w:sz w:val="22"/>
        </w:rPr>
      </w:pPr>
      <w:r w:rsidRPr="008855A3">
        <w:rPr>
          <w:rFonts w:ascii="Calibri Light" w:hAnsi="Calibri Light" w:cs="Calibri Light"/>
          <w:b/>
          <w:sz w:val="22"/>
        </w:rPr>
        <w:t>Saamenkiel</w:t>
      </w:r>
      <w:r w:rsidR="00C96E4D" w:rsidRPr="008855A3">
        <w:rPr>
          <w:rFonts w:ascii="Calibri Light" w:hAnsi="Calibri Light" w:cs="Calibri Light"/>
          <w:b/>
          <w:sz w:val="22"/>
        </w:rPr>
        <w:t>iset</w:t>
      </w:r>
      <w:r w:rsidRPr="008855A3">
        <w:rPr>
          <w:rFonts w:ascii="Calibri Light" w:hAnsi="Calibri Light" w:cs="Calibri Light"/>
          <w:b/>
          <w:sz w:val="22"/>
        </w:rPr>
        <w:t xml:space="preserve"> ja kulttuurinmukaiset palvelut</w:t>
      </w:r>
      <w:r w:rsidR="008E605E" w:rsidRPr="008855A3">
        <w:rPr>
          <w:rFonts w:ascii="Calibri Light" w:hAnsi="Calibri Light" w:cs="Calibri Light"/>
          <w:b/>
          <w:sz w:val="22"/>
        </w:rPr>
        <w:t>:</w:t>
      </w:r>
    </w:p>
    <w:p w14:paraId="47426EB7" w14:textId="69A68B84" w:rsidR="00A0596C" w:rsidRPr="008855A3" w:rsidRDefault="00A0596C" w:rsidP="00E73B6B">
      <w:pPr>
        <w:ind w:left="0"/>
        <w:jc w:val="both"/>
        <w:rPr>
          <w:rFonts w:ascii="Calibri Light" w:hAnsi="Calibri Light" w:cs="Calibri Light"/>
          <w:shd w:val="clear" w:color="auto" w:fill="FFFFFF"/>
        </w:rPr>
      </w:pPr>
      <w:r w:rsidRPr="008855A3">
        <w:rPr>
          <w:rFonts w:ascii="Calibri Light" w:hAnsi="Calibri Light" w:cs="Calibri Light"/>
          <w:color w:val="000000"/>
          <w:shd w:val="clear" w:color="auto" w:fill="FFFFFF"/>
        </w:rPr>
        <w:t>Hankkeessa kehitetään saamenkiel</w:t>
      </w:r>
      <w:r w:rsidR="00896AC6" w:rsidRPr="008855A3">
        <w:rPr>
          <w:rFonts w:ascii="Calibri Light" w:hAnsi="Calibri Light" w:cs="Calibri Light"/>
          <w:color w:val="000000"/>
          <w:shd w:val="clear" w:color="auto" w:fill="FFFFFF"/>
        </w:rPr>
        <w:t>isiä</w:t>
      </w:r>
      <w:r w:rsidRPr="008855A3">
        <w:rPr>
          <w:rFonts w:ascii="Calibri Light" w:hAnsi="Calibri Light" w:cs="Calibri Light"/>
          <w:color w:val="000000"/>
          <w:shd w:val="clear" w:color="auto" w:fill="FFFFFF"/>
        </w:rPr>
        <w:t xml:space="preserve"> ja kulttuurinmukaisia lasten, nuorten ja perheiden palveluita sekä mielenterveys</w:t>
      </w:r>
      <w:r w:rsidR="005D1F01" w:rsidRPr="008855A3">
        <w:rPr>
          <w:rFonts w:ascii="Calibri Light" w:hAnsi="Calibri Light" w:cs="Calibri Light"/>
          <w:color w:val="000000"/>
          <w:shd w:val="clear" w:color="auto" w:fill="FFFFFF"/>
        </w:rPr>
        <w:t>- ja päihde</w:t>
      </w:r>
      <w:r w:rsidRPr="008855A3">
        <w:rPr>
          <w:rFonts w:ascii="Calibri Light" w:hAnsi="Calibri Light" w:cs="Calibri Light"/>
          <w:color w:val="000000"/>
          <w:shd w:val="clear" w:color="auto" w:fill="FFFFFF"/>
        </w:rPr>
        <w:t>palveluita</w:t>
      </w:r>
      <w:r w:rsidRPr="008855A3">
        <w:rPr>
          <w:rFonts w:ascii="Calibri Light" w:hAnsi="Calibri Light" w:cs="Calibri Light"/>
          <w:shd w:val="clear" w:color="auto" w:fill="FFFFFF"/>
        </w:rPr>
        <w:t>.</w:t>
      </w:r>
      <w:r w:rsidRPr="008855A3">
        <w:rPr>
          <w:rFonts w:ascii="Calibri Light" w:hAnsi="Calibri Light" w:cs="Calibri Light"/>
          <w:color w:val="FF0000"/>
          <w:shd w:val="clear" w:color="auto" w:fill="FFFFFF"/>
        </w:rPr>
        <w:t xml:space="preserve"> </w:t>
      </w:r>
      <w:r w:rsidR="005C7C9D" w:rsidRPr="008855A3">
        <w:rPr>
          <w:rFonts w:ascii="Calibri Light" w:hAnsi="Calibri Light" w:cs="Calibri Light"/>
          <w:shd w:val="clear" w:color="auto" w:fill="FFFFFF"/>
        </w:rPr>
        <w:t>Saamelais</w:t>
      </w:r>
      <w:r w:rsidR="00266FD7" w:rsidRPr="008855A3">
        <w:rPr>
          <w:rFonts w:ascii="Calibri Light" w:hAnsi="Calibri Light" w:cs="Calibri Light"/>
          <w:shd w:val="clear" w:color="auto" w:fill="FFFFFF"/>
        </w:rPr>
        <w:t>ten asiakkaiden</w:t>
      </w:r>
      <w:r w:rsidR="00CD5711" w:rsidRPr="008855A3">
        <w:rPr>
          <w:rFonts w:ascii="Calibri Light" w:hAnsi="Calibri Light" w:cs="Calibri Light"/>
          <w:shd w:val="clear" w:color="auto" w:fill="FFFFFF"/>
        </w:rPr>
        <w:t xml:space="preserve"> p</w:t>
      </w:r>
      <w:r w:rsidRPr="008855A3">
        <w:rPr>
          <w:rFonts w:ascii="Calibri Light" w:hAnsi="Calibri Light" w:cs="Calibri Light"/>
          <w:shd w:val="clear" w:color="auto" w:fill="FFFFFF"/>
        </w:rPr>
        <w:t xml:space="preserve">alveluihin ohjautumista </w:t>
      </w:r>
      <w:r w:rsidR="004719E2">
        <w:rPr>
          <w:rFonts w:ascii="Calibri Light" w:hAnsi="Calibri Light" w:cs="Calibri Light"/>
          <w:shd w:val="clear" w:color="auto" w:fill="FFFFFF"/>
        </w:rPr>
        <w:t xml:space="preserve">kehitetäään </w:t>
      </w:r>
      <w:r w:rsidR="00E147D4" w:rsidRPr="008855A3">
        <w:rPr>
          <w:rFonts w:ascii="Calibri Light" w:hAnsi="Calibri Light" w:cs="Calibri Light"/>
          <w:shd w:val="clear" w:color="auto" w:fill="FFFFFF"/>
        </w:rPr>
        <w:t>monikanavaisesti</w:t>
      </w:r>
      <w:r w:rsidR="004719E2">
        <w:rPr>
          <w:rFonts w:ascii="Calibri Light" w:hAnsi="Calibri Light" w:cs="Calibri Light"/>
          <w:shd w:val="clear" w:color="auto" w:fill="FFFFFF"/>
        </w:rPr>
        <w:t xml:space="preserve"> ja </w:t>
      </w:r>
      <w:r w:rsidR="008C0435" w:rsidRPr="008855A3">
        <w:rPr>
          <w:rFonts w:ascii="Calibri Light" w:hAnsi="Calibri Light" w:cs="Calibri Light"/>
          <w:shd w:val="clear" w:color="auto" w:fill="FFFFFF"/>
        </w:rPr>
        <w:t>matalalla kynnyksellä</w:t>
      </w:r>
      <w:r w:rsidR="004719E2">
        <w:rPr>
          <w:rFonts w:ascii="Calibri Light" w:hAnsi="Calibri Light" w:cs="Calibri Light"/>
          <w:shd w:val="clear" w:color="auto" w:fill="FFFFFF"/>
        </w:rPr>
        <w:t xml:space="preserve">. Palvelukuvausta </w:t>
      </w:r>
      <w:r w:rsidRPr="008855A3">
        <w:rPr>
          <w:rFonts w:ascii="Calibri Light" w:hAnsi="Calibri Light" w:cs="Calibri Light"/>
          <w:shd w:val="clear" w:color="auto" w:fill="FFFFFF"/>
        </w:rPr>
        <w:t>mallinnetaan</w:t>
      </w:r>
      <w:r w:rsidR="003A54FC" w:rsidRPr="008855A3">
        <w:rPr>
          <w:rFonts w:ascii="Calibri Light" w:hAnsi="Calibri Light" w:cs="Calibri Light"/>
          <w:shd w:val="clear" w:color="auto" w:fill="FFFFFF"/>
        </w:rPr>
        <w:t xml:space="preserve"> </w:t>
      </w:r>
      <w:r w:rsidR="00D72C70" w:rsidRPr="008855A3">
        <w:rPr>
          <w:rFonts w:ascii="Calibri Light" w:hAnsi="Calibri Light" w:cs="Calibri Light"/>
          <w:shd w:val="clear" w:color="auto" w:fill="FFFFFF"/>
        </w:rPr>
        <w:t>osana</w:t>
      </w:r>
      <w:r w:rsidRPr="008855A3">
        <w:rPr>
          <w:rFonts w:ascii="Calibri Light" w:hAnsi="Calibri Light" w:cs="Calibri Light"/>
          <w:shd w:val="clear" w:color="auto" w:fill="FFFFFF"/>
        </w:rPr>
        <w:t xml:space="preserve"> perheiden palveluiden</w:t>
      </w:r>
      <w:r w:rsidR="004009B8" w:rsidRPr="008855A3">
        <w:rPr>
          <w:rFonts w:ascii="Calibri Light" w:hAnsi="Calibri Light" w:cs="Calibri Light"/>
          <w:shd w:val="clear" w:color="auto" w:fill="FFFFFF"/>
        </w:rPr>
        <w:t xml:space="preserve"> </w:t>
      </w:r>
      <w:r w:rsidR="00D11E79" w:rsidRPr="008855A3">
        <w:rPr>
          <w:rFonts w:ascii="Calibri Light" w:hAnsi="Calibri Light" w:cs="Calibri Light"/>
          <w:shd w:val="clear" w:color="auto" w:fill="FFFFFF"/>
        </w:rPr>
        <w:t xml:space="preserve">yhteydessä </w:t>
      </w:r>
      <w:r w:rsidR="00E57BD0" w:rsidRPr="008855A3">
        <w:rPr>
          <w:rFonts w:ascii="Calibri Light" w:hAnsi="Calibri Light" w:cs="Calibri Light"/>
          <w:shd w:val="clear" w:color="auto" w:fill="FFFFFF"/>
        </w:rPr>
        <w:t>tehtäv</w:t>
      </w:r>
      <w:r w:rsidR="00B04E17" w:rsidRPr="008855A3">
        <w:rPr>
          <w:rFonts w:ascii="Calibri Light" w:hAnsi="Calibri Light" w:cs="Calibri Light"/>
          <w:shd w:val="clear" w:color="auto" w:fill="FFFFFF"/>
        </w:rPr>
        <w:t>ää</w:t>
      </w:r>
      <w:r w:rsidR="00E57BD0" w:rsidRPr="008855A3">
        <w:rPr>
          <w:rFonts w:ascii="Calibri Light" w:hAnsi="Calibri Light" w:cs="Calibri Light"/>
          <w:shd w:val="clear" w:color="auto" w:fill="FFFFFF"/>
        </w:rPr>
        <w:t xml:space="preserve"> </w:t>
      </w:r>
      <w:r w:rsidR="00D11E79" w:rsidRPr="008855A3">
        <w:rPr>
          <w:rFonts w:ascii="Calibri Light" w:hAnsi="Calibri Light" w:cs="Calibri Light"/>
          <w:shd w:val="clear" w:color="auto" w:fill="FFFFFF"/>
        </w:rPr>
        <w:t xml:space="preserve">sekä </w:t>
      </w:r>
      <w:r w:rsidR="004009B8" w:rsidRPr="008855A3">
        <w:rPr>
          <w:rFonts w:ascii="Calibri Light" w:hAnsi="Calibri Light" w:cs="Calibri Light"/>
          <w:shd w:val="clear" w:color="auto" w:fill="FFFFFF"/>
        </w:rPr>
        <w:t>työikäisten</w:t>
      </w:r>
      <w:r w:rsidR="00C0023C" w:rsidRPr="008855A3">
        <w:rPr>
          <w:rFonts w:ascii="Calibri Light" w:hAnsi="Calibri Light" w:cs="Calibri Light"/>
          <w:shd w:val="clear" w:color="auto" w:fill="FFFFFF"/>
        </w:rPr>
        <w:t xml:space="preserve"> </w:t>
      </w:r>
      <w:r w:rsidR="004009B8" w:rsidRPr="008855A3">
        <w:rPr>
          <w:rFonts w:ascii="Calibri Light" w:hAnsi="Calibri Light" w:cs="Calibri Light"/>
          <w:shd w:val="clear" w:color="auto" w:fill="FFFFFF"/>
        </w:rPr>
        <w:t>mielenterveys- ja päihdepalvelu</w:t>
      </w:r>
      <w:r w:rsidR="00E57BD0" w:rsidRPr="008855A3">
        <w:rPr>
          <w:rFonts w:ascii="Calibri Light" w:hAnsi="Calibri Light" w:cs="Calibri Light"/>
          <w:shd w:val="clear" w:color="auto" w:fill="FFFFFF"/>
        </w:rPr>
        <w:t>issa tehtäv</w:t>
      </w:r>
      <w:r w:rsidR="00B04E17" w:rsidRPr="008855A3">
        <w:rPr>
          <w:rFonts w:ascii="Calibri Light" w:hAnsi="Calibri Light" w:cs="Calibri Light"/>
          <w:shd w:val="clear" w:color="auto" w:fill="FFFFFF"/>
        </w:rPr>
        <w:t>ä</w:t>
      </w:r>
      <w:r w:rsidR="000607C1" w:rsidRPr="008855A3">
        <w:rPr>
          <w:rFonts w:ascii="Calibri Light" w:hAnsi="Calibri Light" w:cs="Calibri Light"/>
          <w:shd w:val="clear" w:color="auto" w:fill="FFFFFF"/>
        </w:rPr>
        <w:t>ä</w:t>
      </w:r>
      <w:r w:rsidR="00E57BD0" w:rsidRPr="008855A3">
        <w:rPr>
          <w:rFonts w:ascii="Calibri Light" w:hAnsi="Calibri Light" w:cs="Calibri Light"/>
          <w:shd w:val="clear" w:color="auto" w:fill="FFFFFF"/>
        </w:rPr>
        <w:t xml:space="preserve"> </w:t>
      </w:r>
      <w:r w:rsidR="004719E2">
        <w:rPr>
          <w:rFonts w:ascii="Calibri Light" w:hAnsi="Calibri Light" w:cs="Calibri Light"/>
          <w:shd w:val="clear" w:color="auto" w:fill="FFFFFF"/>
        </w:rPr>
        <w:t>p</w:t>
      </w:r>
      <w:r w:rsidR="00B04E17" w:rsidRPr="008855A3">
        <w:rPr>
          <w:rFonts w:ascii="Calibri Light" w:hAnsi="Calibri Light" w:cs="Calibri Light"/>
          <w:shd w:val="clear" w:color="auto" w:fill="FFFFFF"/>
        </w:rPr>
        <w:t>a</w:t>
      </w:r>
      <w:r w:rsidR="004719E2">
        <w:rPr>
          <w:rFonts w:ascii="Calibri Light" w:hAnsi="Calibri Light" w:cs="Calibri Light"/>
          <w:shd w:val="clear" w:color="auto" w:fill="FFFFFF"/>
        </w:rPr>
        <w:t>lveluketjutyötä</w:t>
      </w:r>
      <w:r w:rsidRPr="008855A3">
        <w:rPr>
          <w:rFonts w:ascii="Calibri Light" w:hAnsi="Calibri Light" w:cs="Calibri Light"/>
          <w:shd w:val="clear" w:color="auto" w:fill="FFFFFF"/>
        </w:rPr>
        <w:t xml:space="preserve">. </w:t>
      </w:r>
      <w:r w:rsidR="00AD52A6" w:rsidRPr="008855A3">
        <w:rPr>
          <w:rFonts w:ascii="Calibri Light" w:hAnsi="Calibri Light" w:cs="Calibri Light"/>
          <w:shd w:val="clear" w:color="auto" w:fill="FFFFFF"/>
        </w:rPr>
        <w:t>Palvelujen kielellistä ja kulttuurista saavutettavuutta vahvis</w:t>
      </w:r>
      <w:r w:rsidR="00CE7B2C" w:rsidRPr="008855A3">
        <w:rPr>
          <w:rFonts w:ascii="Calibri Light" w:hAnsi="Calibri Light" w:cs="Calibri Light"/>
          <w:shd w:val="clear" w:color="auto" w:fill="FFFFFF"/>
        </w:rPr>
        <w:t>t</w:t>
      </w:r>
      <w:r w:rsidR="00AD52A6" w:rsidRPr="008855A3">
        <w:rPr>
          <w:rFonts w:ascii="Calibri Light" w:hAnsi="Calibri Light" w:cs="Calibri Light"/>
          <w:shd w:val="clear" w:color="auto" w:fill="FFFFFF"/>
        </w:rPr>
        <w:t>etaan.</w:t>
      </w:r>
      <w:r w:rsidRPr="008855A3">
        <w:rPr>
          <w:rFonts w:ascii="Calibri Light" w:hAnsi="Calibri Light" w:cs="Calibri Light"/>
          <w:shd w:val="clear" w:color="auto" w:fill="FFFFFF"/>
        </w:rPr>
        <w:t xml:space="preserve"> Huomioidaan rajat ylittävien mielenterveys- ja päihdepalveluiden saatavuu</w:t>
      </w:r>
      <w:r w:rsidR="00080EF4" w:rsidRPr="008855A3">
        <w:rPr>
          <w:rFonts w:ascii="Calibri Light" w:hAnsi="Calibri Light" w:cs="Calibri Light"/>
          <w:shd w:val="clear" w:color="auto" w:fill="FFFFFF"/>
        </w:rPr>
        <w:t>s</w:t>
      </w:r>
      <w:r w:rsidR="00A14A48" w:rsidRPr="008855A3">
        <w:rPr>
          <w:rFonts w:ascii="Calibri Light" w:hAnsi="Calibri Light" w:cs="Calibri Light"/>
          <w:shd w:val="clear" w:color="auto" w:fill="FFFFFF"/>
        </w:rPr>
        <w:t>,</w:t>
      </w:r>
      <w:r w:rsidRPr="008855A3">
        <w:rPr>
          <w:rFonts w:ascii="Calibri Light" w:hAnsi="Calibri Light" w:cs="Calibri Light"/>
          <w:shd w:val="clear" w:color="auto" w:fill="FFFFFF"/>
        </w:rPr>
        <w:t xml:space="preserve"> toimivuu</w:t>
      </w:r>
      <w:r w:rsidR="00080EF4" w:rsidRPr="008855A3">
        <w:rPr>
          <w:rFonts w:ascii="Calibri Light" w:hAnsi="Calibri Light" w:cs="Calibri Light"/>
          <w:shd w:val="clear" w:color="auto" w:fill="FFFFFF"/>
        </w:rPr>
        <w:t>s</w:t>
      </w:r>
      <w:r w:rsidRPr="008855A3">
        <w:rPr>
          <w:rFonts w:ascii="Calibri Light" w:hAnsi="Calibri Light" w:cs="Calibri Light"/>
          <w:shd w:val="clear" w:color="auto" w:fill="FFFFFF"/>
        </w:rPr>
        <w:t xml:space="preserve"> </w:t>
      </w:r>
      <w:r w:rsidR="004342BA" w:rsidRPr="008855A3">
        <w:rPr>
          <w:rFonts w:ascii="Calibri Light" w:hAnsi="Calibri Light" w:cs="Calibri Light"/>
          <w:shd w:val="clear" w:color="auto" w:fill="FFFFFF"/>
        </w:rPr>
        <w:t xml:space="preserve">sekä osaaminen </w:t>
      </w:r>
      <w:r w:rsidRPr="008855A3">
        <w:rPr>
          <w:rFonts w:ascii="Calibri Light" w:hAnsi="Calibri Light" w:cs="Calibri Light"/>
          <w:shd w:val="clear" w:color="auto" w:fill="FFFFFF"/>
        </w:rPr>
        <w:t>(mm. SANKS).</w:t>
      </w:r>
      <w:r w:rsidR="00A73DC1" w:rsidRPr="008855A3">
        <w:rPr>
          <w:rFonts w:ascii="Calibri Light" w:hAnsi="Calibri Light" w:cs="Calibri Light"/>
          <w:shd w:val="clear" w:color="auto" w:fill="FFFFFF"/>
        </w:rPr>
        <w:t xml:space="preserve"> </w:t>
      </w:r>
    </w:p>
    <w:p w14:paraId="5A9E459C" w14:textId="69C5243F" w:rsidR="00A0596C" w:rsidRPr="008855A3" w:rsidRDefault="00A0596C" w:rsidP="00E73B6B">
      <w:pPr>
        <w:ind w:left="0"/>
        <w:jc w:val="both"/>
        <w:rPr>
          <w:rFonts w:ascii="Calibri Light" w:hAnsi="Calibri Light" w:cs="Calibri Light"/>
          <w:color w:val="000000"/>
          <w:shd w:val="clear" w:color="auto" w:fill="FFFFFF"/>
        </w:rPr>
      </w:pPr>
      <w:r w:rsidRPr="008855A3">
        <w:rPr>
          <w:rFonts w:ascii="Calibri Light" w:hAnsi="Calibri Light" w:cs="Calibri Light"/>
          <w:shd w:val="clear" w:color="auto" w:fill="FFFFFF"/>
        </w:rPr>
        <w:t>Saamenkiel</w:t>
      </w:r>
      <w:r w:rsidR="00843D99" w:rsidRPr="008855A3">
        <w:rPr>
          <w:rFonts w:ascii="Calibri Light" w:hAnsi="Calibri Light" w:cs="Calibri Light"/>
          <w:shd w:val="clear" w:color="auto" w:fill="FFFFFF"/>
        </w:rPr>
        <w:t>is</w:t>
      </w:r>
      <w:r w:rsidR="00412FCE" w:rsidRPr="008855A3">
        <w:rPr>
          <w:rFonts w:ascii="Calibri Light" w:hAnsi="Calibri Light" w:cs="Calibri Light"/>
          <w:shd w:val="clear" w:color="auto" w:fill="FFFFFF"/>
        </w:rPr>
        <w:t>t</w:t>
      </w:r>
      <w:r w:rsidR="00843D99" w:rsidRPr="008855A3">
        <w:rPr>
          <w:rFonts w:ascii="Calibri Light" w:hAnsi="Calibri Light" w:cs="Calibri Light"/>
          <w:shd w:val="clear" w:color="auto" w:fill="FFFFFF"/>
        </w:rPr>
        <w:t>en</w:t>
      </w:r>
      <w:r w:rsidRPr="008855A3">
        <w:rPr>
          <w:rFonts w:ascii="Calibri Light" w:hAnsi="Calibri Light" w:cs="Calibri Light"/>
          <w:shd w:val="clear" w:color="auto" w:fill="FFFFFF"/>
        </w:rPr>
        <w:t xml:space="preserve"> ja kulttuurimukais</w:t>
      </w:r>
      <w:r w:rsidR="001656FC" w:rsidRPr="008855A3">
        <w:rPr>
          <w:rFonts w:ascii="Calibri Light" w:hAnsi="Calibri Light" w:cs="Calibri Light"/>
          <w:shd w:val="clear" w:color="auto" w:fill="FFFFFF"/>
        </w:rPr>
        <w:t xml:space="preserve">ten </w:t>
      </w:r>
      <w:r w:rsidR="00EF2DD5" w:rsidRPr="008855A3">
        <w:rPr>
          <w:rFonts w:ascii="Calibri Light" w:hAnsi="Calibri Light" w:cs="Calibri Light"/>
          <w:shd w:val="clear" w:color="auto" w:fill="FFFFFF"/>
        </w:rPr>
        <w:t xml:space="preserve">lapsi- ja </w:t>
      </w:r>
      <w:r w:rsidR="001656FC" w:rsidRPr="008855A3">
        <w:rPr>
          <w:rFonts w:ascii="Calibri Light" w:hAnsi="Calibri Light" w:cs="Calibri Light"/>
          <w:shd w:val="clear" w:color="auto" w:fill="FFFFFF"/>
        </w:rPr>
        <w:t xml:space="preserve">perhepalvelujen </w:t>
      </w:r>
      <w:r w:rsidR="00E6677F" w:rsidRPr="008855A3">
        <w:rPr>
          <w:rFonts w:ascii="Calibri Light" w:hAnsi="Calibri Light" w:cs="Calibri Light"/>
          <w:shd w:val="clear" w:color="auto" w:fill="FFFFFF"/>
        </w:rPr>
        <w:t xml:space="preserve">saatavuuden </w:t>
      </w:r>
      <w:r w:rsidRPr="008855A3">
        <w:rPr>
          <w:rFonts w:ascii="Calibri Light" w:hAnsi="Calibri Light" w:cs="Calibri Light"/>
          <w:shd w:val="clear" w:color="auto" w:fill="FFFFFF"/>
        </w:rPr>
        <w:t xml:space="preserve">edistämiseksi </w:t>
      </w:r>
      <w:r w:rsidR="00286DCF" w:rsidRPr="008855A3">
        <w:rPr>
          <w:rFonts w:ascii="Calibri Light" w:hAnsi="Calibri Light" w:cs="Calibri Light"/>
          <w:shd w:val="clear" w:color="auto" w:fill="FFFFFF"/>
        </w:rPr>
        <w:t xml:space="preserve">ja työntekijöiden ammatillisen osaamisen tueksi </w:t>
      </w:r>
      <w:r w:rsidR="00412FCE" w:rsidRPr="008855A3">
        <w:rPr>
          <w:rFonts w:ascii="Calibri Light" w:hAnsi="Calibri Light" w:cs="Calibri Light"/>
          <w:shd w:val="clear" w:color="auto" w:fill="FFFFFF"/>
        </w:rPr>
        <w:t>luod</w:t>
      </w:r>
      <w:r w:rsidRPr="008855A3">
        <w:rPr>
          <w:rFonts w:ascii="Calibri Light" w:hAnsi="Calibri Light" w:cs="Calibri Light"/>
          <w:shd w:val="clear" w:color="auto" w:fill="FFFFFF"/>
        </w:rPr>
        <w:t>aan osaaji</w:t>
      </w:r>
      <w:r w:rsidR="00EF2DD5" w:rsidRPr="008855A3">
        <w:rPr>
          <w:rFonts w:ascii="Calibri Light" w:hAnsi="Calibri Light" w:cs="Calibri Light"/>
          <w:shd w:val="clear" w:color="auto" w:fill="FFFFFF"/>
        </w:rPr>
        <w:t>en</w:t>
      </w:r>
      <w:r w:rsidRPr="008855A3">
        <w:rPr>
          <w:rFonts w:ascii="Calibri Light" w:hAnsi="Calibri Light" w:cs="Calibri Light"/>
          <w:shd w:val="clear" w:color="auto" w:fill="FFFFFF"/>
        </w:rPr>
        <w:t xml:space="preserve"> verkosto</w:t>
      </w:r>
      <w:r w:rsidR="00697F45" w:rsidRPr="008855A3">
        <w:rPr>
          <w:rFonts w:ascii="Calibri Light" w:hAnsi="Calibri Light" w:cs="Calibri Light"/>
          <w:shd w:val="clear" w:color="auto" w:fill="FFFFFF"/>
        </w:rPr>
        <w:t xml:space="preserve"> (</w:t>
      </w:r>
      <w:r w:rsidR="002E74CA" w:rsidRPr="008855A3">
        <w:rPr>
          <w:rFonts w:ascii="Calibri Light" w:hAnsi="Calibri Light" w:cs="Calibri Light"/>
          <w:shd w:val="clear" w:color="auto" w:fill="FFFFFF"/>
        </w:rPr>
        <w:t xml:space="preserve">OT </w:t>
      </w:r>
      <w:r w:rsidR="00697F45" w:rsidRPr="008855A3">
        <w:rPr>
          <w:rFonts w:ascii="Calibri Light" w:hAnsi="Calibri Light" w:cs="Calibri Light"/>
          <w:shd w:val="clear" w:color="auto" w:fill="FFFFFF"/>
        </w:rPr>
        <w:t>erityistason osaamisen tuki turvataan)</w:t>
      </w:r>
      <w:r w:rsidRPr="008855A3">
        <w:rPr>
          <w:rFonts w:ascii="Calibri Light" w:hAnsi="Calibri Light" w:cs="Calibri Light"/>
          <w:shd w:val="clear" w:color="auto" w:fill="FFFFFF"/>
        </w:rPr>
        <w:t xml:space="preserve">. </w:t>
      </w:r>
      <w:r w:rsidR="008A0A0C" w:rsidRPr="008855A3">
        <w:rPr>
          <w:rFonts w:ascii="Calibri Light" w:hAnsi="Calibri Light" w:cs="Calibri Light"/>
          <w:shd w:val="clear" w:color="auto" w:fill="FFFFFF"/>
        </w:rPr>
        <w:t>Palvelujen laadun vahvistamiseksi</w:t>
      </w:r>
      <w:r w:rsidRPr="008855A3">
        <w:rPr>
          <w:rFonts w:ascii="Calibri Light" w:hAnsi="Calibri Light" w:cs="Calibri Light"/>
          <w:shd w:val="clear" w:color="auto" w:fill="FFFFFF"/>
        </w:rPr>
        <w:t xml:space="preserve"> kehitetään kulttuurisensitiivisiä työkäytäntöjä kotiin annettavissa palvel</w:t>
      </w:r>
      <w:r w:rsidRPr="008855A3">
        <w:rPr>
          <w:rFonts w:ascii="Calibri Light" w:hAnsi="Calibri Light" w:cs="Calibri Light"/>
          <w:color w:val="000000"/>
          <w:shd w:val="clear" w:color="auto" w:fill="FFFFFF"/>
        </w:rPr>
        <w:t>uissa, mm</w:t>
      </w:r>
      <w:r w:rsidR="00C72CD9" w:rsidRPr="008855A3">
        <w:rPr>
          <w:rFonts w:ascii="Calibri Light" w:hAnsi="Calibri Light" w:cs="Calibri Light"/>
          <w:color w:val="000000"/>
          <w:shd w:val="clear" w:color="auto" w:fill="FFFFFF"/>
        </w:rPr>
        <w:t>.</w:t>
      </w:r>
      <w:r w:rsidRPr="008855A3">
        <w:rPr>
          <w:rFonts w:ascii="Calibri Light" w:hAnsi="Calibri Light" w:cs="Calibri Light"/>
          <w:color w:val="000000"/>
          <w:shd w:val="clear" w:color="auto" w:fill="FFFFFF"/>
        </w:rPr>
        <w:t xml:space="preserve"> vertaiskehittämisen, työnohjauksen ja -koulutuksen avulla. Saamelaisten kotiseutualueen lapsi- ja perhepalveluiden työntekijöiden saamen kieliin ja kulttuuriin liittyvien erityisosaamis- ja täydennyskoulutustarpeiden välitetään koordinoidusti</w:t>
      </w:r>
      <w:r w:rsidR="003772A6" w:rsidRPr="008855A3">
        <w:rPr>
          <w:rFonts w:ascii="Calibri Light" w:hAnsi="Calibri Light" w:cs="Calibri Light"/>
          <w:color w:val="000000"/>
          <w:shd w:val="clear" w:color="auto" w:fill="FFFFFF"/>
        </w:rPr>
        <w:t>.</w:t>
      </w:r>
      <w:r w:rsidRPr="008855A3">
        <w:rPr>
          <w:rFonts w:ascii="Calibri Light" w:hAnsi="Calibri Light" w:cs="Calibri Light"/>
          <w:color w:val="000000"/>
          <w:shd w:val="clear" w:color="auto" w:fill="FFFFFF"/>
        </w:rPr>
        <w:t xml:space="preserve"> </w:t>
      </w:r>
      <w:r w:rsidR="00E269FD" w:rsidRPr="008855A3">
        <w:rPr>
          <w:rFonts w:ascii="Calibri Light" w:hAnsi="Calibri Light" w:cs="Calibri Light"/>
          <w:color w:val="000000"/>
          <w:shd w:val="clear" w:color="auto" w:fill="FFFFFF"/>
        </w:rPr>
        <w:t xml:space="preserve"> Menetelmällistä osaamista vahvistetaan (</w:t>
      </w:r>
      <w:r w:rsidRPr="008855A3">
        <w:rPr>
          <w:rFonts w:ascii="Calibri Light" w:hAnsi="Calibri Light" w:cs="Calibri Light"/>
          <w:color w:val="000000"/>
          <w:shd w:val="clear" w:color="auto" w:fill="FFFFFF"/>
        </w:rPr>
        <w:t>esim voimaperheet, syty).</w:t>
      </w:r>
    </w:p>
    <w:p w14:paraId="1204E09C" w14:textId="02D63259" w:rsidR="000402AF" w:rsidRPr="008855A3" w:rsidRDefault="00A63F0A" w:rsidP="000402AF">
      <w:pPr>
        <w:ind w:left="0"/>
        <w:jc w:val="both"/>
        <w:rPr>
          <w:rFonts w:ascii="Calibri Light" w:hAnsi="Calibri Light" w:cs="Calibri Light"/>
          <w:b/>
          <w:lang w:eastAsia="fi-FI"/>
        </w:rPr>
      </w:pPr>
      <w:r w:rsidRPr="008855A3">
        <w:rPr>
          <w:rFonts w:ascii="Calibri Light" w:hAnsi="Calibri Light" w:cs="Calibri Light"/>
          <w:color w:val="000000"/>
          <w:shd w:val="clear" w:color="auto" w:fill="FFFFFF"/>
        </w:rPr>
        <w:t>Mielenterveys- ja päihdepalvelujen</w:t>
      </w:r>
      <w:r w:rsidR="00FB5068" w:rsidRPr="008855A3">
        <w:rPr>
          <w:rFonts w:ascii="Calibri Light" w:hAnsi="Calibri Light" w:cs="Calibri Light"/>
          <w:color w:val="000000"/>
          <w:shd w:val="clear" w:color="auto" w:fill="FFFFFF"/>
        </w:rPr>
        <w:t xml:space="preserve"> </w:t>
      </w:r>
      <w:r w:rsidRPr="008855A3">
        <w:rPr>
          <w:rFonts w:ascii="Calibri Light" w:hAnsi="Calibri Light" w:cs="Calibri Light"/>
          <w:color w:val="000000"/>
          <w:shd w:val="clear" w:color="auto" w:fill="FFFFFF"/>
        </w:rPr>
        <w:t>k</w:t>
      </w:r>
      <w:r w:rsidR="000402AF" w:rsidRPr="008855A3">
        <w:rPr>
          <w:rFonts w:ascii="Calibri Light" w:hAnsi="Calibri Light" w:cs="Calibri Light"/>
          <w:color w:val="000000"/>
          <w:shd w:val="clear" w:color="auto" w:fill="FFFFFF"/>
        </w:rPr>
        <w:t>ulttuuris</w:t>
      </w:r>
      <w:r w:rsidR="00F0649C" w:rsidRPr="008855A3">
        <w:rPr>
          <w:rFonts w:ascii="Calibri Light" w:hAnsi="Calibri Light" w:cs="Calibri Light"/>
          <w:color w:val="000000"/>
          <w:shd w:val="clear" w:color="auto" w:fill="FFFFFF"/>
        </w:rPr>
        <w:t>ta osaamista</w:t>
      </w:r>
      <w:r w:rsidR="000402AF" w:rsidRPr="008855A3">
        <w:rPr>
          <w:rFonts w:ascii="Calibri Light" w:hAnsi="Calibri Light" w:cs="Calibri Light"/>
          <w:color w:val="000000"/>
          <w:shd w:val="clear" w:color="auto" w:fill="FFFFFF"/>
        </w:rPr>
        <w:t xml:space="preserve"> vahvist</w:t>
      </w:r>
      <w:r w:rsidR="00F0649C" w:rsidRPr="008855A3">
        <w:rPr>
          <w:rFonts w:ascii="Calibri Light" w:hAnsi="Calibri Light" w:cs="Calibri Light"/>
          <w:color w:val="000000"/>
          <w:shd w:val="clear" w:color="auto" w:fill="FFFFFF"/>
        </w:rPr>
        <w:t>etaan</w:t>
      </w:r>
      <w:r w:rsidR="000402AF" w:rsidRPr="008855A3">
        <w:rPr>
          <w:rFonts w:ascii="Calibri Light" w:hAnsi="Calibri Light" w:cs="Calibri Light"/>
          <w:color w:val="000000"/>
          <w:shd w:val="clear" w:color="auto" w:fill="FFFFFF"/>
        </w:rPr>
        <w:t xml:space="preserve"> ja välittymistä parannetaan perus- </w:t>
      </w:r>
      <w:r w:rsidR="00F0649C" w:rsidRPr="008855A3">
        <w:rPr>
          <w:rFonts w:ascii="Calibri Light" w:hAnsi="Calibri Light" w:cs="Calibri Light"/>
          <w:color w:val="000000"/>
          <w:shd w:val="clear" w:color="auto" w:fill="FFFFFF"/>
        </w:rPr>
        <w:t>ja</w:t>
      </w:r>
      <w:r w:rsidR="000402AF" w:rsidRPr="008855A3">
        <w:rPr>
          <w:rFonts w:ascii="Calibri Light" w:hAnsi="Calibri Light" w:cs="Calibri Light"/>
          <w:color w:val="000000"/>
          <w:shd w:val="clear" w:color="auto" w:fill="FFFFFF"/>
        </w:rPr>
        <w:t xml:space="preserve"> erikoispalvelujen ammattihenkilöstön täsmäkoulutuksen kautta (mm. alkuperäiskansalähtöinen teoreettinen ymmärrys ja voimavarakeskeiset menetelmät). Otetaan käyttöön hyviä saamenkielen ja kulttuurinmukaisia käytäntöjä ja toimintatapoja: </w:t>
      </w:r>
      <w:r w:rsidR="00214991" w:rsidRPr="008855A3">
        <w:rPr>
          <w:rFonts w:ascii="Calibri Light" w:hAnsi="Calibri Light" w:cs="Calibri Light"/>
          <w:color w:val="000000"/>
          <w:shd w:val="clear" w:color="auto" w:fill="FFFFFF"/>
        </w:rPr>
        <w:t xml:space="preserve">esim. </w:t>
      </w:r>
      <w:r w:rsidR="000402AF" w:rsidRPr="008855A3">
        <w:rPr>
          <w:rFonts w:ascii="Calibri Light" w:hAnsi="Calibri Light" w:cs="Calibri Light"/>
          <w:color w:val="000000"/>
          <w:shd w:val="clear" w:color="auto" w:fill="FFFFFF"/>
        </w:rPr>
        <w:t>Mettäterapia, Saamelaisten itsemurhien ehkäisysuunnitelma Norjassa, Ruotsissa ja Suomessa, ennalta ehkäisevät yhteisölliset toimintamallit (</w:t>
      </w:r>
      <w:r w:rsidR="006A0A24" w:rsidRPr="008855A3">
        <w:rPr>
          <w:rFonts w:ascii="Calibri Light" w:hAnsi="Calibri Light" w:cs="Calibri Light"/>
          <w:color w:val="000000"/>
          <w:shd w:val="clear" w:color="auto" w:fill="FFFFFF"/>
        </w:rPr>
        <w:t xml:space="preserve">mm. </w:t>
      </w:r>
      <w:r w:rsidR="000402AF" w:rsidRPr="008855A3">
        <w:rPr>
          <w:rFonts w:ascii="Calibri Light" w:hAnsi="Calibri Light" w:cs="Calibri Light"/>
          <w:color w:val="000000"/>
          <w:shd w:val="clear" w:color="auto" w:fill="FFFFFF"/>
        </w:rPr>
        <w:t xml:space="preserve">VIVAT). </w:t>
      </w:r>
    </w:p>
    <w:p w14:paraId="51C0CEB1" w14:textId="0DBD0B1A" w:rsidR="00B85BD0" w:rsidRPr="008855A3" w:rsidRDefault="006A0A24" w:rsidP="00E73B6B">
      <w:pPr>
        <w:ind w:left="0"/>
        <w:jc w:val="both"/>
        <w:rPr>
          <w:rFonts w:ascii="Calibri Light" w:hAnsi="Calibri Light" w:cs="Calibri Light"/>
          <w:color w:val="000000"/>
          <w:shd w:val="clear" w:color="auto" w:fill="FFFFFF"/>
        </w:rPr>
      </w:pPr>
      <w:r w:rsidRPr="008855A3">
        <w:rPr>
          <w:rFonts w:ascii="Calibri Light" w:hAnsi="Calibri Light" w:cs="Calibri Light"/>
          <w:color w:val="000000"/>
          <w:shd w:val="clear" w:color="auto" w:fill="FFFFFF"/>
        </w:rPr>
        <w:t xml:space="preserve">Palveluiden laadun </w:t>
      </w:r>
      <w:r w:rsidR="005021DC" w:rsidRPr="008855A3">
        <w:rPr>
          <w:rFonts w:ascii="Calibri Light" w:hAnsi="Calibri Light" w:cs="Calibri Light"/>
          <w:color w:val="000000"/>
          <w:shd w:val="clear" w:color="auto" w:fill="FFFFFF"/>
        </w:rPr>
        <w:t xml:space="preserve">ja </w:t>
      </w:r>
      <w:r w:rsidR="00FE34AD" w:rsidRPr="008855A3">
        <w:rPr>
          <w:rFonts w:ascii="Calibri Light" w:hAnsi="Calibri Light" w:cs="Calibri Light"/>
          <w:color w:val="000000"/>
          <w:shd w:val="clear" w:color="auto" w:fill="FFFFFF"/>
        </w:rPr>
        <w:t xml:space="preserve">vaikuttavuuden </w:t>
      </w:r>
      <w:r w:rsidR="00665D6A" w:rsidRPr="008855A3">
        <w:rPr>
          <w:rFonts w:ascii="Calibri Light" w:hAnsi="Calibri Light" w:cs="Calibri Light"/>
          <w:color w:val="000000"/>
          <w:shd w:val="clear" w:color="auto" w:fill="FFFFFF"/>
        </w:rPr>
        <w:t>paranta</w:t>
      </w:r>
      <w:r w:rsidR="00FE34AD" w:rsidRPr="008855A3">
        <w:rPr>
          <w:rFonts w:ascii="Calibri Light" w:hAnsi="Calibri Light" w:cs="Calibri Light"/>
          <w:color w:val="000000"/>
          <w:shd w:val="clear" w:color="auto" w:fill="FFFFFF"/>
        </w:rPr>
        <w:t>miseksi</w:t>
      </w:r>
      <w:r w:rsidR="00F176B8" w:rsidRPr="008855A3">
        <w:rPr>
          <w:rFonts w:ascii="Calibri Light" w:hAnsi="Calibri Light" w:cs="Calibri Light"/>
          <w:color w:val="000000"/>
          <w:shd w:val="clear" w:color="auto" w:fill="FFFFFF"/>
        </w:rPr>
        <w:t xml:space="preserve"> </w:t>
      </w:r>
      <w:r w:rsidR="001D3005" w:rsidRPr="008855A3">
        <w:rPr>
          <w:rFonts w:ascii="Calibri Light" w:hAnsi="Calibri Light" w:cs="Calibri Light"/>
          <w:color w:val="000000"/>
          <w:shd w:val="clear" w:color="auto" w:fill="FFFFFF"/>
        </w:rPr>
        <w:t>sekä</w:t>
      </w:r>
      <w:r w:rsidR="00F176B8" w:rsidRPr="008855A3">
        <w:rPr>
          <w:rFonts w:ascii="Calibri Light" w:hAnsi="Calibri Light" w:cs="Calibri Light"/>
          <w:color w:val="000000"/>
          <w:shd w:val="clear" w:color="auto" w:fill="FFFFFF"/>
        </w:rPr>
        <w:t xml:space="preserve"> yhtenäistämiseksi</w:t>
      </w:r>
      <w:r w:rsidR="00FE34AD" w:rsidRPr="008855A3">
        <w:rPr>
          <w:rFonts w:ascii="Calibri Light" w:hAnsi="Calibri Light" w:cs="Calibri Light"/>
          <w:color w:val="000000"/>
          <w:shd w:val="clear" w:color="auto" w:fill="FFFFFF"/>
        </w:rPr>
        <w:t xml:space="preserve"> </w:t>
      </w:r>
      <w:r w:rsidR="00A0596C" w:rsidRPr="008855A3">
        <w:rPr>
          <w:rFonts w:ascii="Calibri Light" w:hAnsi="Calibri Light" w:cs="Calibri Light"/>
          <w:color w:val="000000"/>
          <w:shd w:val="clear" w:color="auto" w:fill="FFFFFF"/>
        </w:rPr>
        <w:t>luodaan saame</w:t>
      </w:r>
      <w:r w:rsidR="00F176B8" w:rsidRPr="008855A3">
        <w:rPr>
          <w:rFonts w:ascii="Calibri Light" w:hAnsi="Calibri Light" w:cs="Calibri Light"/>
          <w:color w:val="000000"/>
          <w:shd w:val="clear" w:color="auto" w:fill="FFFFFF"/>
        </w:rPr>
        <w:t>nkieli</w:t>
      </w:r>
      <w:r w:rsidR="00023C8F" w:rsidRPr="008855A3">
        <w:rPr>
          <w:rFonts w:ascii="Calibri Light" w:hAnsi="Calibri Light" w:cs="Calibri Light"/>
          <w:color w:val="000000"/>
          <w:shd w:val="clear" w:color="auto" w:fill="FFFFFF"/>
        </w:rPr>
        <w:t>sten</w:t>
      </w:r>
      <w:r w:rsidR="00C278F5" w:rsidRPr="008855A3">
        <w:rPr>
          <w:rFonts w:ascii="Calibri Light" w:hAnsi="Calibri Light" w:cs="Calibri Light"/>
          <w:color w:val="000000"/>
          <w:shd w:val="clear" w:color="auto" w:fill="FFFFFF"/>
        </w:rPr>
        <w:t xml:space="preserve"> ja kulttuurinmukais</w:t>
      </w:r>
      <w:r w:rsidR="00023C8F" w:rsidRPr="008855A3">
        <w:rPr>
          <w:rFonts w:ascii="Calibri Light" w:hAnsi="Calibri Light" w:cs="Calibri Light"/>
          <w:color w:val="000000"/>
          <w:shd w:val="clear" w:color="auto" w:fill="FFFFFF"/>
        </w:rPr>
        <w:t>ten</w:t>
      </w:r>
      <w:r w:rsidR="00C278F5" w:rsidRPr="008855A3">
        <w:rPr>
          <w:rFonts w:ascii="Calibri Light" w:hAnsi="Calibri Light" w:cs="Calibri Light"/>
          <w:color w:val="000000"/>
          <w:shd w:val="clear" w:color="auto" w:fill="FFFFFF"/>
        </w:rPr>
        <w:t xml:space="preserve"> </w:t>
      </w:r>
      <w:r w:rsidR="007A43D4" w:rsidRPr="008855A3">
        <w:rPr>
          <w:rFonts w:ascii="Calibri Light" w:hAnsi="Calibri Light" w:cs="Calibri Light"/>
          <w:color w:val="000000"/>
          <w:shd w:val="clear" w:color="auto" w:fill="FFFFFF"/>
        </w:rPr>
        <w:t>toimintatapojen kriteeristöä</w:t>
      </w:r>
      <w:r w:rsidR="00A0596C" w:rsidRPr="008855A3">
        <w:rPr>
          <w:rFonts w:ascii="Calibri Light" w:hAnsi="Calibri Light" w:cs="Calibri Light"/>
          <w:color w:val="000000"/>
          <w:shd w:val="clear" w:color="auto" w:fill="FFFFFF"/>
        </w:rPr>
        <w:t>. Sam</w:t>
      </w:r>
      <w:r w:rsidR="000A2FD8" w:rsidRPr="008855A3">
        <w:rPr>
          <w:rFonts w:ascii="Calibri Light" w:hAnsi="Calibri Light" w:cs="Calibri Light"/>
          <w:color w:val="000000"/>
          <w:shd w:val="clear" w:color="auto" w:fill="FFFFFF"/>
        </w:rPr>
        <w:t>alla</w:t>
      </w:r>
      <w:r w:rsidR="00A0596C" w:rsidRPr="008855A3">
        <w:rPr>
          <w:rFonts w:ascii="Calibri Light" w:hAnsi="Calibri Light" w:cs="Calibri Light"/>
          <w:color w:val="000000"/>
          <w:shd w:val="clear" w:color="auto" w:fill="FFFFFF"/>
        </w:rPr>
        <w:t xml:space="preserve"> kootaan yhteen </w:t>
      </w:r>
      <w:r w:rsidR="006B665D" w:rsidRPr="008855A3">
        <w:rPr>
          <w:rFonts w:ascii="Calibri Light" w:hAnsi="Calibri Light" w:cs="Calibri Light"/>
          <w:shd w:val="clear" w:color="auto" w:fill="FFFFFF"/>
        </w:rPr>
        <w:t xml:space="preserve">asiakastyössä tarvittavia </w:t>
      </w:r>
      <w:r w:rsidR="0076428E" w:rsidRPr="008855A3">
        <w:rPr>
          <w:rFonts w:ascii="Calibri Light" w:hAnsi="Calibri Light" w:cs="Calibri Light"/>
          <w:shd w:val="clear" w:color="auto" w:fill="FFFFFF"/>
        </w:rPr>
        <w:t>työvälineitä</w:t>
      </w:r>
      <w:r w:rsidR="0003620F" w:rsidRPr="008855A3">
        <w:rPr>
          <w:rFonts w:ascii="Calibri Light" w:hAnsi="Calibri Light" w:cs="Calibri Light"/>
          <w:shd w:val="clear" w:color="auto" w:fill="FFFFFF"/>
        </w:rPr>
        <w:t xml:space="preserve"> </w:t>
      </w:r>
      <w:r w:rsidR="00B85BD0" w:rsidRPr="008855A3">
        <w:rPr>
          <w:rFonts w:ascii="Calibri Light" w:hAnsi="Calibri Light" w:cs="Calibri Light"/>
          <w:shd w:val="clear" w:color="auto" w:fill="FFFFFF"/>
        </w:rPr>
        <w:lastRenderedPageBreak/>
        <w:t xml:space="preserve">kuten esim. </w:t>
      </w:r>
      <w:r w:rsidR="00146C1A" w:rsidRPr="008855A3">
        <w:rPr>
          <w:rFonts w:ascii="Calibri Light" w:hAnsi="Calibri Light" w:cs="Calibri Light"/>
          <w:shd w:val="clear" w:color="auto" w:fill="FFFFFF"/>
        </w:rPr>
        <w:t>menetelm</w:t>
      </w:r>
      <w:r w:rsidR="003041DB" w:rsidRPr="008855A3">
        <w:rPr>
          <w:rFonts w:ascii="Calibri Light" w:hAnsi="Calibri Light" w:cs="Calibri Light"/>
          <w:shd w:val="clear" w:color="auto" w:fill="FFFFFF"/>
        </w:rPr>
        <w:t>iä ja</w:t>
      </w:r>
      <w:r w:rsidR="00A0596C" w:rsidRPr="008855A3">
        <w:rPr>
          <w:rFonts w:ascii="Calibri Light" w:hAnsi="Calibri Light" w:cs="Calibri Light"/>
          <w:shd w:val="clear" w:color="auto" w:fill="FFFFFF"/>
        </w:rPr>
        <w:t xml:space="preserve"> saamenkieli</w:t>
      </w:r>
      <w:r w:rsidR="00B85BD0" w:rsidRPr="008855A3">
        <w:rPr>
          <w:rFonts w:ascii="Calibri Light" w:hAnsi="Calibri Light" w:cs="Calibri Light"/>
          <w:shd w:val="clear" w:color="auto" w:fill="FFFFFF"/>
        </w:rPr>
        <w:t>stä</w:t>
      </w:r>
      <w:r w:rsidR="00A0596C" w:rsidRPr="008855A3">
        <w:rPr>
          <w:rFonts w:ascii="Calibri Light" w:hAnsi="Calibri Light" w:cs="Calibri Light"/>
          <w:shd w:val="clear" w:color="auto" w:fill="FFFFFF"/>
        </w:rPr>
        <w:t xml:space="preserve"> asiakas/potilas- ja terveysmateriaalia (kyselylomakkeet</w:t>
      </w:r>
      <w:r w:rsidR="00A0596C" w:rsidRPr="008855A3">
        <w:rPr>
          <w:rFonts w:ascii="Calibri Light" w:hAnsi="Calibri Light" w:cs="Calibri Light"/>
          <w:color w:val="000000"/>
          <w:shd w:val="clear" w:color="auto" w:fill="FFFFFF"/>
        </w:rPr>
        <w:t>, potilasohjeet, kansanterveysaiheet, terveydentilan/sairauksien seurantakaavakkeet ym.) sekä välitetään koordinoidusti eteenpäin materiaalin kiireellisimpiä käännöstarpeita.</w:t>
      </w:r>
    </w:p>
    <w:p w14:paraId="4828E0D9" w14:textId="1872AE2B" w:rsidR="009D6A57" w:rsidRPr="008855A3" w:rsidRDefault="009D6A57" w:rsidP="00EE27C1">
      <w:pPr>
        <w:pStyle w:val="Luettelokappale"/>
        <w:numPr>
          <w:ilvl w:val="0"/>
          <w:numId w:val="9"/>
        </w:numPr>
        <w:spacing w:after="160" w:line="259" w:lineRule="auto"/>
        <w:jc w:val="both"/>
        <w:rPr>
          <w:rFonts w:ascii="Calibri Light" w:hAnsi="Calibri Light" w:cs="Calibri Light"/>
          <w:b/>
          <w:sz w:val="22"/>
        </w:rPr>
      </w:pPr>
      <w:r w:rsidRPr="008855A3">
        <w:rPr>
          <w:rFonts w:ascii="Calibri Light" w:hAnsi="Calibri Light" w:cs="Calibri Light"/>
          <w:b/>
          <w:sz w:val="22"/>
        </w:rPr>
        <w:t>Ikäihmisten palvelut</w:t>
      </w:r>
    </w:p>
    <w:p w14:paraId="7B94A62D" w14:textId="77777777" w:rsidR="00E73B6B" w:rsidRPr="008855A3" w:rsidRDefault="00E73B6B" w:rsidP="00E73B6B">
      <w:pPr>
        <w:ind w:left="0"/>
        <w:jc w:val="both"/>
        <w:rPr>
          <w:rFonts w:ascii="Calibri Light" w:hAnsi="Calibri Light" w:cs="Calibri Light"/>
          <w:color w:val="000000"/>
          <w:shd w:val="clear" w:color="auto" w:fill="FFFFFF"/>
        </w:rPr>
      </w:pPr>
      <w:r w:rsidRPr="008855A3">
        <w:rPr>
          <w:rFonts w:ascii="Calibri Light" w:hAnsi="Calibri Light" w:cs="Calibri Light"/>
          <w:color w:val="000000"/>
          <w:shd w:val="clear" w:color="auto" w:fill="FFFFFF"/>
        </w:rPr>
        <w:t xml:space="preserve">Ikäihmisten toimintakyvyn ja voimavarojen kokonaisvaltaisen arvioinnin ja riittävien palvelujen turvaamiseksi hankkeessa tuetaan RAI- järjestelmän käyttöönoton harmonisointia, järjestelmän käyttöönottoa ja hyödyntämistä palvelutarpeen arvioinnissa. Kunnat vastaavat itse ohjelmiston hankinnasta, tuki käyttöön oton edistämiselle ja henkilöstön kouluttamiselle tulee hankkeesta. </w:t>
      </w:r>
    </w:p>
    <w:p w14:paraId="64BC1C2C" w14:textId="12D8BFBE" w:rsidR="00922CE3" w:rsidRPr="008855A3" w:rsidRDefault="00E73B6B" w:rsidP="00BA7952">
      <w:pPr>
        <w:ind w:left="0"/>
        <w:jc w:val="both"/>
        <w:rPr>
          <w:rFonts w:ascii="Calibri Light" w:hAnsi="Calibri Light" w:cs="Calibri Light"/>
          <w:color w:val="000000"/>
          <w:shd w:val="clear" w:color="auto" w:fill="FFFFFF"/>
        </w:rPr>
      </w:pPr>
      <w:r w:rsidRPr="008855A3">
        <w:rPr>
          <w:rFonts w:ascii="Calibri Light" w:hAnsi="Calibri Light" w:cs="Calibri Light"/>
          <w:color w:val="000000"/>
          <w:shd w:val="clear" w:color="auto" w:fill="FFFFFF"/>
        </w:rPr>
        <w:t xml:space="preserve">Asumispalveluita kehitetään selvittämällä välimuotoisten asumispalveluiden käyttöön oton mahdollisuuksia, edellytyksiä sekä mallinnetaan toimintatapoja ja käytännön toteutusta. Perhehoidon kehittämisen mahdollisuudet selvitetään ja tuetaan perhehoitajien osaamista. Toimiva Kotihoito Lappiin hankkeessa kehitettyjen etäpalveluiden kehittämistä jatketaan ikäihmisten kotona pärjäämisen </w:t>
      </w:r>
      <w:r w:rsidR="004719E2">
        <w:rPr>
          <w:rFonts w:ascii="Calibri Light" w:hAnsi="Calibri Light" w:cs="Calibri Light"/>
          <w:color w:val="000000"/>
          <w:shd w:val="clear" w:color="auto" w:fill="FFFFFF"/>
        </w:rPr>
        <w:t>tueksi muiden palveluiden rinnalle</w:t>
      </w:r>
      <w:r w:rsidRPr="008855A3">
        <w:rPr>
          <w:rFonts w:ascii="Calibri Light" w:hAnsi="Calibri Light" w:cs="Calibri Light"/>
          <w:color w:val="000000"/>
          <w:shd w:val="clear" w:color="auto" w:fill="FFFFFF"/>
        </w:rPr>
        <w:t xml:space="preserve">. (esim. etäkotihoito, etäkuntoutus, </w:t>
      </w:r>
      <w:r w:rsidR="003366F4" w:rsidRPr="008855A3">
        <w:rPr>
          <w:rFonts w:ascii="Calibri Light" w:hAnsi="Calibri Light" w:cs="Calibri Light"/>
          <w:color w:val="000000"/>
          <w:shd w:val="clear" w:color="auto" w:fill="FFFFFF"/>
        </w:rPr>
        <w:t>turvateknologia). Etäpalveluita</w:t>
      </w:r>
      <w:r w:rsidRPr="008855A3">
        <w:rPr>
          <w:rFonts w:ascii="Calibri Light" w:hAnsi="Calibri Light" w:cs="Calibri Light"/>
          <w:color w:val="000000"/>
          <w:shd w:val="clear" w:color="auto" w:fill="FFFFFF"/>
        </w:rPr>
        <w:t xml:space="preserve"> hyödyntäen saadaan aikaiseksi kokonaisuus, jonka avulla pystytään paremmin vastaamaan kotihoidon kehittämisen tarpeisiin mm. mahdollistamalla etäkotihoitokäynnit ja etälääkärivastaanotot, yhteydet hoitajiin ja sosiaalialan ammattilaisiin ja antamalla tietoa ja tukea hoidon suunnitteluun, kuntoutukseen ja kotiutuksiin. Lisäksi etäalueille kuntakeskusten ulkopuolelle tarvitaan lisää uusia palveluja kuten etäpäivätoimintaa ja erityisasiantuntijapalveluja (esim. etämuistikoordinaattoreita). Ikäihmisten palveluissa työskentelevän henkilöstön osaamista tuetaan työn muutoksessa. Selvitetään tuen tarpeet ja järjestetään koulutusta ja muuta tukea.</w:t>
      </w:r>
      <w:r w:rsidR="00BA7952" w:rsidRPr="008855A3">
        <w:rPr>
          <w:rFonts w:ascii="Calibri Light" w:hAnsi="Calibri Light" w:cs="Calibri Light"/>
          <w:color w:val="000000"/>
          <w:shd w:val="clear" w:color="auto" w:fill="FFFFFF"/>
        </w:rPr>
        <w:t xml:space="preserve"> Lisäksi kunnissa toimivat järjestöt tarjoavat ikäihmisille monipuolista toimintaa fyysisen ja psyykkisen terveyden sekä sosiaalisen hyvinvoinnin osa-alueilla.  </w:t>
      </w:r>
    </w:p>
    <w:p w14:paraId="728F4137" w14:textId="43C92C3A" w:rsidR="00135C23" w:rsidRPr="008855A3" w:rsidRDefault="00351C84" w:rsidP="00351C84">
      <w:pPr>
        <w:pStyle w:val="Otsikko2"/>
        <w:rPr>
          <w:rFonts w:ascii="Calibri Light" w:hAnsi="Calibri Light" w:cs="Calibri Light"/>
          <w:lang w:val="fi-FI"/>
        </w:rPr>
      </w:pPr>
      <w:bookmarkStart w:id="15" w:name="_Toc38883346"/>
      <w:r w:rsidRPr="008855A3">
        <w:rPr>
          <w:rFonts w:ascii="Calibri Light" w:hAnsi="Calibri Light" w:cs="Calibri Light"/>
          <w:lang w:val="fi-FI"/>
        </w:rPr>
        <w:t xml:space="preserve">2.3 </w:t>
      </w:r>
      <w:r w:rsidR="00C46C52" w:rsidRPr="008855A3">
        <w:rPr>
          <w:rFonts w:ascii="Calibri Light" w:hAnsi="Calibri Light" w:cs="Calibri Light"/>
          <w:lang w:val="fi-FI"/>
        </w:rPr>
        <w:t>Rajaukset</w:t>
      </w:r>
      <w:r w:rsidR="00555D97" w:rsidRPr="008855A3">
        <w:rPr>
          <w:rFonts w:ascii="Calibri Light" w:hAnsi="Calibri Light" w:cs="Calibri Light"/>
          <w:lang w:val="fi-FI"/>
        </w:rPr>
        <w:t xml:space="preserve"> ja riippuvuudet</w:t>
      </w:r>
      <w:bookmarkEnd w:id="15"/>
      <w:r w:rsidR="00614E41" w:rsidRPr="008855A3">
        <w:rPr>
          <w:rFonts w:ascii="Calibri Light" w:hAnsi="Calibri Light" w:cs="Calibri Light"/>
          <w:lang w:val="fi-FI"/>
        </w:rPr>
        <w:t xml:space="preserve"> </w:t>
      </w:r>
    </w:p>
    <w:p w14:paraId="36373313" w14:textId="3B2BD9CF" w:rsidR="00FC17A6" w:rsidRPr="008855A3" w:rsidRDefault="00456DC7" w:rsidP="00351C84">
      <w:pPr>
        <w:ind w:left="0"/>
        <w:jc w:val="both"/>
        <w:rPr>
          <w:rFonts w:ascii="Calibri Light" w:hAnsi="Calibri Light" w:cs="Calibri Light"/>
        </w:rPr>
      </w:pPr>
      <w:r w:rsidRPr="008855A3">
        <w:rPr>
          <w:rFonts w:ascii="Calibri Light" w:eastAsia="Arial" w:hAnsi="Calibri Light" w:cs="Calibri Light"/>
        </w:rPr>
        <w:t xml:space="preserve">Tulevaisuuden sote-keskushanke </w:t>
      </w:r>
      <w:r w:rsidR="380AEF71" w:rsidRPr="008855A3">
        <w:rPr>
          <w:rFonts w:ascii="Calibri Light" w:eastAsia="Arial" w:hAnsi="Calibri Light" w:cs="Calibri Light"/>
        </w:rPr>
        <w:t xml:space="preserve">tukeutuu </w:t>
      </w:r>
      <w:r w:rsidRPr="008855A3">
        <w:rPr>
          <w:rFonts w:ascii="Calibri Light" w:eastAsia="Arial" w:hAnsi="Calibri Light" w:cs="Calibri Light"/>
        </w:rPr>
        <w:t>La</w:t>
      </w:r>
      <w:r w:rsidR="002959E8" w:rsidRPr="008855A3">
        <w:rPr>
          <w:rFonts w:ascii="Calibri Light" w:eastAsia="Arial" w:hAnsi="Calibri Light" w:cs="Calibri Light"/>
        </w:rPr>
        <w:t xml:space="preserve">pin </w:t>
      </w:r>
      <w:r w:rsidR="380AEF71" w:rsidRPr="008855A3">
        <w:rPr>
          <w:rFonts w:ascii="Calibri Light" w:eastAsia="Arial" w:hAnsi="Calibri Light" w:cs="Calibri Light"/>
        </w:rPr>
        <w:t>rakenneuudistushankkeessa</w:t>
      </w:r>
      <w:r w:rsidR="002959E8" w:rsidRPr="008855A3">
        <w:rPr>
          <w:rFonts w:ascii="Calibri Light" w:eastAsia="Arial" w:hAnsi="Calibri Light" w:cs="Calibri Light"/>
        </w:rPr>
        <w:t xml:space="preserve"> erityisesti sähköisten palveluiden </w:t>
      </w:r>
      <w:r w:rsidR="380AEF71" w:rsidRPr="008855A3">
        <w:rPr>
          <w:rFonts w:ascii="Calibri Light" w:eastAsia="Arial" w:hAnsi="Calibri Light" w:cs="Calibri Light"/>
        </w:rPr>
        <w:t xml:space="preserve">kehittämisen </w:t>
      </w:r>
      <w:r w:rsidR="007B70BA" w:rsidRPr="008855A3">
        <w:rPr>
          <w:rFonts w:ascii="Calibri Light" w:eastAsia="Arial" w:hAnsi="Calibri Light" w:cs="Calibri Light"/>
        </w:rPr>
        <w:t>kokonaisuutee</w:t>
      </w:r>
      <w:r w:rsidR="00F22174" w:rsidRPr="008855A3">
        <w:rPr>
          <w:rFonts w:ascii="Calibri Light" w:eastAsia="Arial" w:hAnsi="Calibri Light" w:cs="Calibri Light"/>
        </w:rPr>
        <w:t>n</w:t>
      </w:r>
      <w:r w:rsidR="380AEF71" w:rsidRPr="008855A3">
        <w:rPr>
          <w:rFonts w:ascii="Calibri Light" w:eastAsia="Arial" w:hAnsi="Calibri Light" w:cs="Calibri Light"/>
        </w:rPr>
        <w:t xml:space="preserve"> (osa-alue3).  Digitaalisten palveluiden käyttöönotto edellyttää niin ammattilaisten kuin asiakkaiden tukemista.</w:t>
      </w:r>
      <w:r w:rsidR="00792C9F" w:rsidRPr="008855A3">
        <w:rPr>
          <w:rFonts w:ascii="Calibri Light" w:eastAsia="Arial" w:hAnsi="Calibri Light" w:cs="Calibri Light"/>
        </w:rPr>
        <w:t xml:space="preserve"> Lisäksi </w:t>
      </w:r>
      <w:r w:rsidR="003C03FC" w:rsidRPr="008855A3">
        <w:rPr>
          <w:rFonts w:ascii="Calibri Light" w:eastAsia="Arial" w:hAnsi="Calibri Light" w:cs="Calibri Light"/>
        </w:rPr>
        <w:t xml:space="preserve">hankkeessa </w:t>
      </w:r>
      <w:r w:rsidR="00436E05" w:rsidRPr="008855A3">
        <w:rPr>
          <w:rFonts w:ascii="Calibri Light" w:eastAsia="Arial" w:hAnsi="Calibri Light" w:cs="Calibri Light"/>
        </w:rPr>
        <w:t>tarvitaan</w:t>
      </w:r>
      <w:r w:rsidR="00621E84" w:rsidRPr="008855A3">
        <w:rPr>
          <w:rFonts w:ascii="Calibri Light" w:eastAsia="Arial" w:hAnsi="Calibri Light" w:cs="Calibri Light"/>
        </w:rPr>
        <w:t xml:space="preserve"> tiivistä yhteistyötä </w:t>
      </w:r>
      <w:r w:rsidR="00436E05" w:rsidRPr="008855A3">
        <w:rPr>
          <w:rFonts w:ascii="Calibri Light" w:eastAsia="Arial" w:hAnsi="Calibri Light" w:cs="Calibri Light"/>
        </w:rPr>
        <w:t xml:space="preserve">eri </w:t>
      </w:r>
      <w:r w:rsidR="00C75F42" w:rsidRPr="008855A3">
        <w:rPr>
          <w:rFonts w:ascii="Calibri Light" w:eastAsia="Arial" w:hAnsi="Calibri Light" w:cs="Calibri Light"/>
        </w:rPr>
        <w:t>järjestöjen kanssa</w:t>
      </w:r>
      <w:r w:rsidR="00436E05" w:rsidRPr="008855A3">
        <w:rPr>
          <w:rFonts w:ascii="Calibri Light" w:eastAsia="Arial" w:hAnsi="Calibri Light" w:cs="Calibri Light"/>
        </w:rPr>
        <w:t xml:space="preserve"> ja </w:t>
      </w:r>
      <w:r w:rsidR="380AEF71" w:rsidRPr="008855A3">
        <w:rPr>
          <w:rFonts w:ascii="Calibri Light" w:eastAsia="Arial" w:hAnsi="Calibri Light" w:cs="Calibri Light"/>
        </w:rPr>
        <w:t>järjestötoiminnan</w:t>
      </w:r>
      <w:r w:rsidR="00041641" w:rsidRPr="008855A3">
        <w:rPr>
          <w:rFonts w:ascii="Calibri Light" w:eastAsia="Arial" w:hAnsi="Calibri Light" w:cs="Calibri Light"/>
        </w:rPr>
        <w:t xml:space="preserve"> ja </w:t>
      </w:r>
      <w:r w:rsidR="00C75F42" w:rsidRPr="008855A3">
        <w:rPr>
          <w:rFonts w:ascii="Calibri Light" w:eastAsia="Arial" w:hAnsi="Calibri Light" w:cs="Calibri Light"/>
        </w:rPr>
        <w:t>-</w:t>
      </w:r>
      <w:r w:rsidR="00041641" w:rsidRPr="008855A3">
        <w:rPr>
          <w:rFonts w:ascii="Calibri Light" w:eastAsia="Arial" w:hAnsi="Calibri Light" w:cs="Calibri Light"/>
        </w:rPr>
        <w:t xml:space="preserve">tiedon koordinointi kuntien </w:t>
      </w:r>
      <w:r w:rsidR="00834152" w:rsidRPr="008855A3">
        <w:rPr>
          <w:rFonts w:ascii="Calibri Light" w:eastAsia="Arial" w:hAnsi="Calibri Light" w:cs="Calibri Light"/>
        </w:rPr>
        <w:t>sote-keskuksiin on tärkeää (Rakenneuudistushankeessa osa-</w:t>
      </w:r>
      <w:r w:rsidR="380AEF71" w:rsidRPr="008855A3">
        <w:rPr>
          <w:rFonts w:ascii="Calibri Light" w:eastAsia="Arial" w:hAnsi="Calibri Light" w:cs="Calibri Light"/>
        </w:rPr>
        <w:t>alue</w:t>
      </w:r>
      <w:r w:rsidR="00834152" w:rsidRPr="008855A3">
        <w:rPr>
          <w:rFonts w:ascii="Calibri Light" w:eastAsia="Arial" w:hAnsi="Calibri Light" w:cs="Calibri Light"/>
        </w:rPr>
        <w:t xml:space="preserve"> 1). </w:t>
      </w:r>
      <w:r w:rsidR="380AEF71" w:rsidRPr="008855A3">
        <w:rPr>
          <w:rFonts w:ascii="Calibri Light" w:eastAsia="Arial" w:hAnsi="Calibri Light" w:cs="Calibri Light"/>
        </w:rPr>
        <w:t xml:space="preserve">Kehittämistoiminnan onnistumiseen tarvitaan myös asiakkaiden osallisuutta. Tavoitteena on lisätä kuntalaisten osallisuutta ja rekrytoida kehittäjaasiakkaita/kokemusasiantuntijoita eri kehittämiskonaisuuksiin (rakenneuudistus –hanke osa-alue 1). Saamenkielisten palveluiden kehittäminen ja osaaminen vaatii vahvaa koordinoitia ja koordinointiyksikköä, jotta saamekunnissa pystytään järjestämään saamekielisiä palveluita (osa-alue 1). Palveluiden kehittämisen pitäisi perustua tietoon ja tiedollajohtamiseen, jota viedään eteenpäin rakenneuudistushankkeen osa-alueessa 2. </w:t>
      </w:r>
    </w:p>
    <w:p w14:paraId="64E5459F" w14:textId="61E4E7C2" w:rsidR="00FC17A6" w:rsidRPr="008855A3" w:rsidRDefault="380AEF71" w:rsidP="00F957C3">
      <w:pPr>
        <w:ind w:left="0"/>
        <w:jc w:val="both"/>
        <w:rPr>
          <w:rFonts w:ascii="Calibri Light" w:hAnsi="Calibri Light" w:cs="Calibri Light"/>
        </w:rPr>
      </w:pPr>
      <w:r w:rsidRPr="008855A3">
        <w:rPr>
          <w:rFonts w:ascii="Calibri Light" w:eastAsia="Arial" w:hAnsi="Calibri Light" w:cs="Calibri Light"/>
        </w:rPr>
        <w:t xml:space="preserve">Lasten, nuorten ja perheiden palveluiden  kehittäminen kytkeytyy myös Oys psykososiaalisten menetelmien osaamiskeskusyhteistyöhön  sekä Pohjois-Suomen OT-keskus (erva-aluetason osaamisen tukikeskukset ) valmisteluun. Psykososiaalisten menetelmien koulutus ja käyttöönotto (IPC ja Coolkids) nuorten masennus ja ahdistushäiriöihin tapahtuu Pohjois-Suomen yhteistyönä (rakenneuudistushanke osa-alue 4 Pohjois-Pohjanmaan hanke, johon lapin osuus rahoitetaan Lapin sotekeskus –hankkeen budjetin kautta). OT-keskusyhteistyö pohjoisen aluella on budjetoitu Pohjois-Pohjanmaan hankkeeseen ja Lappi on mukana OT-keskuksen suunnittelussa ja valmistelussa (osa-alue 4). </w:t>
      </w:r>
    </w:p>
    <w:p w14:paraId="0B7D5894" w14:textId="7238A4A8" w:rsidR="00FC17A6" w:rsidRPr="008855A3" w:rsidRDefault="380AEF71" w:rsidP="00F957C3">
      <w:pPr>
        <w:ind w:left="0"/>
        <w:jc w:val="both"/>
        <w:rPr>
          <w:rFonts w:ascii="Calibri Light" w:hAnsi="Calibri Light" w:cs="Calibri Light"/>
        </w:rPr>
      </w:pPr>
      <w:r w:rsidRPr="008855A3">
        <w:rPr>
          <w:rFonts w:ascii="Calibri Light" w:eastAsia="Arial" w:hAnsi="Calibri Light" w:cs="Calibri Light"/>
        </w:rPr>
        <w:t>Lapissa on meneillään virtu.fi – sähköiset palvelut maakunnan markkinoille (EAKR 2014-2020), joka kytkeytyy tiviisti osaksi maakunnallista sote-keskushanketta. Lisäksi sote-keskushanke tekee ti</w:t>
      </w:r>
      <w:r w:rsidR="4DB7C2D0" w:rsidRPr="008855A3">
        <w:rPr>
          <w:rFonts w:ascii="Calibri Light" w:eastAsia="Arial" w:hAnsi="Calibri Light" w:cs="Calibri Light"/>
        </w:rPr>
        <w:t>i</w:t>
      </w:r>
      <w:r w:rsidRPr="008855A3">
        <w:rPr>
          <w:rFonts w:ascii="Calibri Light" w:eastAsia="Arial" w:hAnsi="Calibri Light" w:cs="Calibri Light"/>
        </w:rPr>
        <w:t xml:space="preserve">vistä yhteeistyötä maakunnallisen DigiNepsy-klinikka –hankkeen kanssa (ESR 2019-2021).Hankkeessa kehitetään neuropsykiatrista kuntoutusta. Recovery-toimintaorientaatio mielenterveyspalveluissa on valtakunnallinen hanke (ESR 2019-2021) , jossa Lappi on mukana. Sotekeskushankkeessa jatketaan recovery-orientaation viitekehyksellä mielenterveyspalveluiden kehittämistä. </w:t>
      </w:r>
    </w:p>
    <w:p w14:paraId="71A9601D" w14:textId="77777777" w:rsidR="00EE27C1" w:rsidRPr="008855A3" w:rsidRDefault="380AEF71" w:rsidP="00EE27C1">
      <w:pPr>
        <w:ind w:left="0"/>
        <w:rPr>
          <w:rFonts w:ascii="Calibri Light" w:eastAsia="Arial" w:hAnsi="Calibri Light" w:cs="Calibri Light"/>
        </w:rPr>
      </w:pPr>
      <w:r w:rsidRPr="008855A3">
        <w:rPr>
          <w:rFonts w:ascii="Calibri Light" w:eastAsia="Arial" w:hAnsi="Calibri Light" w:cs="Calibri Light"/>
        </w:rPr>
        <w:lastRenderedPageBreak/>
        <w:t>Lapissa haetaan erillisrahoitushauissa mm. lastensuojelun kehittämisrahaa sekä  työkykyohjelman mukaista rahoitusta. Molemmat kytketään tiivisti sote-keskushankkeeseen</w:t>
      </w:r>
      <w:bookmarkStart w:id="16" w:name="_Toc38883347"/>
      <w:bookmarkStart w:id="17" w:name="_Toc413318600"/>
      <w:bookmarkEnd w:id="7"/>
      <w:r w:rsidR="00DA084E" w:rsidRPr="008855A3">
        <w:rPr>
          <w:rFonts w:ascii="Calibri Light" w:eastAsia="Arial" w:hAnsi="Calibri Light" w:cs="Calibri Light"/>
        </w:rPr>
        <w:t>.</w:t>
      </w:r>
    </w:p>
    <w:p w14:paraId="648CE9C6" w14:textId="40EE1D93" w:rsidR="00EE27C1" w:rsidRPr="008855A3" w:rsidRDefault="00351C84" w:rsidP="00EE27C1">
      <w:pPr>
        <w:pStyle w:val="Otsikko1"/>
        <w:rPr>
          <w:rFonts w:ascii="Calibri Light" w:hAnsi="Calibri Light" w:cs="Calibri Light"/>
        </w:rPr>
      </w:pPr>
      <w:r w:rsidRPr="008855A3">
        <w:rPr>
          <w:rFonts w:ascii="Calibri Light" w:hAnsi="Calibri Light" w:cs="Calibri Light"/>
          <w:lang w:val="fi-FI"/>
        </w:rPr>
        <w:t xml:space="preserve">3 </w:t>
      </w:r>
      <w:r w:rsidR="00D632C0" w:rsidRPr="008855A3">
        <w:rPr>
          <w:rFonts w:ascii="Calibri Light" w:hAnsi="Calibri Light" w:cs="Calibri Light"/>
        </w:rPr>
        <w:t>Toteutus</w:t>
      </w:r>
      <w:bookmarkStart w:id="18" w:name="_Toc38883348"/>
      <w:bookmarkEnd w:id="16"/>
    </w:p>
    <w:p w14:paraId="7FC4EDAA" w14:textId="3E430DE1" w:rsidR="00EE27C1" w:rsidRPr="008855A3" w:rsidRDefault="00351C84" w:rsidP="00EE27C1">
      <w:pPr>
        <w:pStyle w:val="Otsikko2"/>
        <w:rPr>
          <w:rFonts w:ascii="Calibri Light" w:hAnsi="Calibri Light" w:cs="Calibri Light"/>
        </w:rPr>
      </w:pPr>
      <w:r w:rsidRPr="008855A3">
        <w:rPr>
          <w:rFonts w:ascii="Calibri Light" w:hAnsi="Calibri Light" w:cs="Calibri Light"/>
        </w:rPr>
        <w:t xml:space="preserve">3.1 </w:t>
      </w:r>
      <w:r w:rsidR="00960B69" w:rsidRPr="008855A3">
        <w:rPr>
          <w:rFonts w:ascii="Calibri Light" w:hAnsi="Calibri Light" w:cs="Calibri Light"/>
        </w:rPr>
        <w:t>Aikataul</w:t>
      </w:r>
      <w:bookmarkEnd w:id="18"/>
      <w:r w:rsidR="00EE27C1" w:rsidRPr="008855A3">
        <w:rPr>
          <w:rFonts w:ascii="Calibri Light" w:hAnsi="Calibri Light" w:cs="Calibri Light"/>
        </w:rPr>
        <w:t xml:space="preserve">u </w:t>
      </w:r>
    </w:p>
    <w:p w14:paraId="0FFB5587" w14:textId="51C37101" w:rsidR="00840AFB" w:rsidRPr="008855A3" w:rsidRDefault="00E13B72" w:rsidP="00DA084E">
      <w:pPr>
        <w:ind w:left="0"/>
        <w:rPr>
          <w:rFonts w:ascii="Calibri Light" w:hAnsi="Calibri Light" w:cs="Calibri Light"/>
        </w:rPr>
      </w:pPr>
      <w:r w:rsidRPr="008855A3">
        <w:rPr>
          <w:rFonts w:ascii="Calibri Light" w:hAnsi="Calibri Light" w:cs="Calibri Light"/>
        </w:rPr>
        <w:t xml:space="preserve">Taulukossa </w:t>
      </w:r>
      <w:r w:rsidR="00351C84" w:rsidRPr="008855A3">
        <w:rPr>
          <w:rFonts w:ascii="Calibri Light" w:hAnsi="Calibri Light" w:cs="Calibri Light"/>
        </w:rPr>
        <w:t>kuvataan</w:t>
      </w:r>
      <w:r w:rsidRPr="008855A3">
        <w:rPr>
          <w:rFonts w:ascii="Calibri Light" w:hAnsi="Calibri Light" w:cs="Calibri Light"/>
        </w:rPr>
        <w:t xml:space="preserve"> toimenpiteiden karkea aikataulutus. Tarkentava aikataulu laaditaan </w:t>
      </w:r>
      <w:r w:rsidR="001C0292" w:rsidRPr="008855A3">
        <w:rPr>
          <w:rFonts w:ascii="Calibri Light" w:hAnsi="Calibri Light" w:cs="Calibri Light"/>
        </w:rPr>
        <w:t>hankkeen käynnistyessä.</w:t>
      </w:r>
      <w:r w:rsidR="00DA084E" w:rsidRPr="008855A3">
        <w:rPr>
          <w:rFonts w:ascii="Calibri Light" w:hAnsi="Calibri Light" w:cs="Calibri Light"/>
          <w:lang w:eastAsia="fi-FI"/>
        </w:rPr>
        <w:t xml:space="preserve"> </w:t>
      </w:r>
    </w:p>
    <w:p w14:paraId="5823E8D6" w14:textId="484E96DE" w:rsidR="008855A3" w:rsidRDefault="0099550C">
      <w:pPr>
        <w:spacing w:before="0" w:after="0"/>
        <w:ind w:left="0"/>
        <w:rPr>
          <w:rFonts w:ascii="Calibri Light" w:hAnsi="Calibri Light" w:cs="Calibri Light"/>
          <w:b/>
          <w:iCs/>
          <w:kern w:val="32"/>
          <w:szCs w:val="28"/>
          <w:lang w:val="x-none"/>
        </w:rPr>
      </w:pPr>
      <w:bookmarkStart w:id="19" w:name="_Toc38883349"/>
      <w:r w:rsidRPr="0099550C">
        <w:rPr>
          <w:noProof/>
          <w:lang w:eastAsia="fi-FI"/>
        </w:rPr>
        <w:drawing>
          <wp:inline distT="0" distB="0" distL="0" distR="0" wp14:anchorId="512ED434" wp14:editId="0268CB4A">
            <wp:extent cx="6120090" cy="6035040"/>
            <wp:effectExtent l="0" t="0" r="0" b="381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7298" cy="6042148"/>
                    </a:xfrm>
                    <a:prstGeom prst="rect">
                      <a:avLst/>
                    </a:prstGeom>
                    <a:noFill/>
                    <a:ln>
                      <a:noFill/>
                    </a:ln>
                  </pic:spPr>
                </pic:pic>
              </a:graphicData>
            </a:graphic>
          </wp:inline>
        </w:drawing>
      </w:r>
      <w:r w:rsidR="008855A3">
        <w:rPr>
          <w:rFonts w:ascii="Calibri Light" w:hAnsi="Calibri Light" w:cs="Calibri Light"/>
        </w:rPr>
        <w:br w:type="page"/>
      </w:r>
    </w:p>
    <w:p w14:paraId="78AFBE84" w14:textId="252A058E" w:rsidR="000603FF" w:rsidRPr="008855A3" w:rsidRDefault="00351C84" w:rsidP="00EE27C1">
      <w:pPr>
        <w:pStyle w:val="Otsikko2"/>
        <w:rPr>
          <w:rFonts w:ascii="Calibri Light" w:hAnsi="Calibri Light" w:cs="Calibri Light"/>
        </w:rPr>
      </w:pPr>
      <w:r w:rsidRPr="008855A3">
        <w:rPr>
          <w:rFonts w:ascii="Calibri Light" w:hAnsi="Calibri Light" w:cs="Calibri Light"/>
        </w:rPr>
        <w:lastRenderedPageBreak/>
        <w:t xml:space="preserve">3.2 </w:t>
      </w:r>
      <w:r w:rsidR="003C7FC2" w:rsidRPr="008855A3">
        <w:rPr>
          <w:rFonts w:ascii="Calibri Light" w:hAnsi="Calibri Light" w:cs="Calibri Light"/>
        </w:rPr>
        <w:t>Toimenpiteet</w:t>
      </w:r>
      <w:bookmarkEnd w:id="19"/>
      <w:r w:rsidR="003C7FC2" w:rsidRPr="008855A3">
        <w:rPr>
          <w:rFonts w:ascii="Calibri Light" w:hAnsi="Calibri Light" w:cs="Calibri Light"/>
        </w:rPr>
        <w:t xml:space="preserve"> </w:t>
      </w:r>
    </w:p>
    <w:p w14:paraId="1F6BBB09" w14:textId="066F5446" w:rsidR="00614E41" w:rsidRPr="008855A3" w:rsidRDefault="00614E41" w:rsidP="00EE27C1">
      <w:pPr>
        <w:pStyle w:val="Otsikko3"/>
        <w:numPr>
          <w:ilvl w:val="2"/>
          <w:numId w:val="14"/>
        </w:numPr>
        <w:rPr>
          <w:rFonts w:ascii="Calibri Light" w:hAnsi="Calibri Light" w:cs="Calibri Light"/>
        </w:rPr>
      </w:pPr>
      <w:bookmarkStart w:id="20" w:name="_Toc38883350"/>
      <w:r w:rsidRPr="008855A3">
        <w:rPr>
          <w:rFonts w:ascii="Calibri Light" w:hAnsi="Calibri Light" w:cs="Calibri Light"/>
        </w:rPr>
        <w:t>Saatavuus, oikea-aikaisuus, jatkuvuus</w:t>
      </w:r>
      <w:bookmarkEnd w:id="20"/>
      <w:r w:rsidRPr="008855A3">
        <w:rPr>
          <w:rFonts w:ascii="Calibri Light" w:hAnsi="Calibri Light" w:cs="Calibri Light"/>
        </w:rPr>
        <w:t xml:space="preserve"> </w:t>
      </w:r>
    </w:p>
    <w:p w14:paraId="78646E93" w14:textId="3D7CB38B" w:rsidR="001A190E" w:rsidRPr="008855A3" w:rsidRDefault="001A190E" w:rsidP="00C62403">
      <w:pPr>
        <w:spacing w:before="0" w:after="0"/>
        <w:ind w:left="0"/>
        <w:rPr>
          <w:rFonts w:ascii="Calibri Light" w:hAnsi="Calibri Light" w:cs="Calibri Light"/>
          <w:b/>
          <w:color w:val="000000"/>
          <w:shd w:val="clear" w:color="auto" w:fill="FFFFFF"/>
        </w:rPr>
      </w:pPr>
      <w:r w:rsidRPr="008855A3">
        <w:rPr>
          <w:rFonts w:ascii="Calibri Light" w:hAnsi="Calibri Light" w:cs="Calibri Light"/>
          <w:b/>
          <w:color w:val="000000"/>
          <w:shd w:val="clear" w:color="auto" w:fill="FFFFFF"/>
        </w:rPr>
        <w:t>Sote-Keskuksen kehittäminen</w:t>
      </w:r>
    </w:p>
    <w:p w14:paraId="64DEE8CB" w14:textId="6E44BD1C" w:rsidR="00AC53D1" w:rsidRPr="008855A3" w:rsidRDefault="00AC53D1" w:rsidP="00EE27C1">
      <w:pPr>
        <w:pStyle w:val="Luettelokappale"/>
        <w:numPr>
          <w:ilvl w:val="0"/>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Avosairaanhoidon vastaanottotoiminnan toimintakäytäntöjen läpikäynti, suunnittelu uudesta toimintavasta ja toimintatavan käyttöönotto (Tuusulan/ Kolarin malli) huomioiden sosiaalihuollon roolit ja vastuut</w:t>
      </w:r>
    </w:p>
    <w:p w14:paraId="25C10F03" w14:textId="656BCE03" w:rsidR="001A190E" w:rsidRPr="00CA40D7" w:rsidRDefault="00AC53D1" w:rsidP="00EE27C1">
      <w:pPr>
        <w:pStyle w:val="Luettelokappale"/>
        <w:numPr>
          <w:ilvl w:val="0"/>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Sosiaali- ja terveyskeskuksissa otetaan käyttöön toimintatapoja ja työkaluja, joiden on todettu parantavan hoitoon pääsyä ja palveluiden saatavuutta</w:t>
      </w:r>
      <w:r w:rsidR="001A190E" w:rsidRPr="008855A3">
        <w:rPr>
          <w:rFonts w:ascii="Calibri Light" w:hAnsi="Calibri Light" w:cs="Calibri Light"/>
          <w:b/>
          <w:color w:val="000000"/>
          <w:shd w:val="clear" w:color="auto" w:fill="FFFFFF"/>
        </w:rPr>
        <w:t xml:space="preserve"> </w:t>
      </w:r>
    </w:p>
    <w:p w14:paraId="73CB45FE" w14:textId="5C29EE10" w:rsidR="00CA40D7" w:rsidRPr="008855A3" w:rsidRDefault="00CA40D7" w:rsidP="00EE27C1">
      <w:pPr>
        <w:pStyle w:val="Luettelokappale"/>
        <w:numPr>
          <w:ilvl w:val="0"/>
          <w:numId w:val="22"/>
        </w:numPr>
        <w:rPr>
          <w:rFonts w:ascii="Calibri Light" w:hAnsi="Calibri Light" w:cs="Calibri Light"/>
          <w:color w:val="000000"/>
          <w:sz w:val="22"/>
          <w:shd w:val="clear" w:color="auto" w:fill="FFFFFF"/>
        </w:rPr>
      </w:pPr>
      <w:r>
        <w:rPr>
          <w:rFonts w:ascii="Calibri Light" w:hAnsi="Calibri Light" w:cs="Calibri Light"/>
          <w:color w:val="000000"/>
          <w:sz w:val="22"/>
          <w:shd w:val="clear" w:color="auto" w:fill="FFFFFF"/>
        </w:rPr>
        <w:t>Hoito- ja palveluketjutyön suunnittelu ja toteutus hankkeen neljällä osa-alueella</w:t>
      </w:r>
    </w:p>
    <w:p w14:paraId="66C5FB96" w14:textId="0DA2DEE2" w:rsidR="004C049F" w:rsidRPr="008855A3" w:rsidRDefault="004C049F" w:rsidP="00EE27C1">
      <w:pPr>
        <w:pStyle w:val="Luettelokappale"/>
        <w:numPr>
          <w:ilvl w:val="0"/>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Hoito- ja palveluketjun mallintaminen mielenterveys-ja päihdepalveluissa</w:t>
      </w:r>
    </w:p>
    <w:p w14:paraId="07B794F5" w14:textId="71F5D440" w:rsidR="000E4314" w:rsidRPr="008855A3" w:rsidRDefault="003A352B" w:rsidP="00EE27C1">
      <w:pPr>
        <w:pStyle w:val="Luettelokappale"/>
        <w:numPr>
          <w:ilvl w:val="0"/>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Asiakkaiden </w:t>
      </w:r>
      <w:r w:rsidR="000E4314" w:rsidRPr="008855A3">
        <w:rPr>
          <w:rFonts w:ascii="Calibri Light" w:hAnsi="Calibri Light" w:cs="Calibri Light"/>
          <w:color w:val="000000"/>
          <w:sz w:val="22"/>
          <w:shd w:val="clear" w:color="auto" w:fill="FFFFFF"/>
        </w:rPr>
        <w:t>kielellis</w:t>
      </w:r>
      <w:r w:rsidR="009526A9" w:rsidRPr="008855A3">
        <w:rPr>
          <w:rFonts w:ascii="Calibri Light" w:hAnsi="Calibri Light" w:cs="Calibri Light"/>
          <w:color w:val="000000"/>
          <w:sz w:val="22"/>
          <w:shd w:val="clear" w:color="auto" w:fill="FFFFFF"/>
        </w:rPr>
        <w:t>et erityistarpeet tunnistaminen</w:t>
      </w:r>
      <w:r w:rsidRPr="008855A3">
        <w:rPr>
          <w:rFonts w:ascii="Calibri Light" w:hAnsi="Calibri Light" w:cs="Calibri Light"/>
          <w:color w:val="000000"/>
          <w:sz w:val="22"/>
          <w:shd w:val="clear" w:color="auto" w:fill="FFFFFF"/>
        </w:rPr>
        <w:t xml:space="preserve"> ja </w:t>
      </w:r>
      <w:r w:rsidR="009526A9" w:rsidRPr="008855A3">
        <w:rPr>
          <w:rFonts w:ascii="Calibri Light" w:hAnsi="Calibri Light" w:cs="Calibri Light"/>
          <w:color w:val="000000"/>
          <w:sz w:val="22"/>
          <w:shd w:val="clear" w:color="auto" w:fill="FFFFFF"/>
        </w:rPr>
        <w:t>huomioiminen</w:t>
      </w:r>
    </w:p>
    <w:p w14:paraId="5747989E" w14:textId="0C21774D" w:rsidR="004C049F" w:rsidRPr="008855A3" w:rsidRDefault="004C049F" w:rsidP="00EE27C1">
      <w:pPr>
        <w:pStyle w:val="Luettelokappale"/>
        <w:numPr>
          <w:ilvl w:val="0"/>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Kehitetään mielenterveyspalveluissa matalan kynnyksen hoitoon ohjausta ja hoitoon hakeutumisen yhteyd</w:t>
      </w:r>
      <w:r w:rsidR="00AA2912">
        <w:rPr>
          <w:rFonts w:ascii="Calibri Light" w:hAnsi="Calibri Light" w:cs="Calibri Light"/>
          <w:color w:val="000000"/>
          <w:sz w:val="22"/>
          <w:shd w:val="clear" w:color="auto" w:fill="FFFFFF"/>
        </w:rPr>
        <w:t>enottotapoja monikanavaisesti (sähköiset palvelut)</w:t>
      </w:r>
    </w:p>
    <w:p w14:paraId="03687B2E" w14:textId="77777777" w:rsidR="004C049F" w:rsidRPr="008855A3" w:rsidRDefault="004C049F" w:rsidP="00EE27C1">
      <w:pPr>
        <w:pStyle w:val="Luettelokappale"/>
        <w:numPr>
          <w:ilvl w:val="0"/>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Tehostetun ensikäynnin ja lyhytterapioiden käyttöönotto, etä- ja vertaisryhmien kehittäminen </w:t>
      </w:r>
    </w:p>
    <w:p w14:paraId="77D824EA" w14:textId="4FFEB6FB" w:rsidR="004C049F" w:rsidRPr="008855A3" w:rsidRDefault="004C049F" w:rsidP="00EE27C1">
      <w:pPr>
        <w:pStyle w:val="Luettelokappale"/>
        <w:numPr>
          <w:ilvl w:val="0"/>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Mallinnetaan palveluketju työttömien työ- ja toimintakyvyn selvittelyyn ja arviointiin. Palveluketjussa sovitaan toimijoiden roolit ja vastuut sekä terveyden- ja sosiaalihuollon, </w:t>
      </w:r>
      <w:r w:rsidR="00CA40D7">
        <w:rPr>
          <w:rFonts w:ascii="Calibri Light" w:hAnsi="Calibri Light" w:cs="Calibri Light"/>
          <w:color w:val="000000"/>
          <w:sz w:val="22"/>
          <w:shd w:val="clear" w:color="auto" w:fill="FFFFFF"/>
        </w:rPr>
        <w:t xml:space="preserve">kunnan työllisyyspalveluide, </w:t>
      </w:r>
      <w:r w:rsidRPr="008855A3">
        <w:rPr>
          <w:rFonts w:ascii="Calibri Light" w:hAnsi="Calibri Light" w:cs="Calibri Light"/>
          <w:color w:val="000000"/>
          <w:sz w:val="22"/>
          <w:shd w:val="clear" w:color="auto" w:fill="FFFFFF"/>
        </w:rPr>
        <w:t>työvoimahallinnon, työterveyshuollon ja Kelan sekä järjestöjen välinen yhteistyö.</w:t>
      </w:r>
    </w:p>
    <w:p w14:paraId="3A0D1CE5" w14:textId="77777777" w:rsidR="004C049F" w:rsidRPr="008855A3" w:rsidRDefault="004C049F" w:rsidP="00EE27C1">
      <w:pPr>
        <w:pStyle w:val="Luettelokappale"/>
        <w:numPr>
          <w:ilvl w:val="1"/>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Hyödynnetään aiemmin tehtyjä mallinnuksia ja paikallista kehittämistä  ja tehdään yhteistyötä muiden toimijoiden ja hankkeiden kanssa </w:t>
      </w:r>
    </w:p>
    <w:p w14:paraId="241A542F" w14:textId="77777777" w:rsidR="004C049F" w:rsidRPr="008855A3" w:rsidRDefault="004C049F" w:rsidP="00EE27C1">
      <w:pPr>
        <w:pStyle w:val="Luettelokappale"/>
        <w:numPr>
          <w:ilvl w:val="1"/>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Pitkään toimeentulotukea saaneen toiminta – ja työkyvyn selvittelymalli (Pakaste-hanke)  </w:t>
      </w:r>
    </w:p>
    <w:p w14:paraId="5948124F" w14:textId="461B88ED" w:rsidR="004C049F" w:rsidRPr="008855A3" w:rsidRDefault="004C049F" w:rsidP="00EE27C1">
      <w:pPr>
        <w:pStyle w:val="Luettelokappale"/>
        <w:numPr>
          <w:ilvl w:val="1"/>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Monialaisen yhteistyön ABC –toimintamalli asiakastyöhön paljon tukea tarvitsevien asiakkaiden kanssa (Paljon tukea tarvitsevat –Paljon palveluita käyttävät –hanke Länsi-Pohjassa ja Lapin alueella)</w:t>
      </w:r>
    </w:p>
    <w:p w14:paraId="1CC5D554" w14:textId="5D1B325C" w:rsidR="00E57567" w:rsidRPr="00CA40D7" w:rsidRDefault="004C049F" w:rsidP="00CA40D7">
      <w:pPr>
        <w:pStyle w:val="Luettelokappale"/>
        <w:numPr>
          <w:ilvl w:val="1"/>
          <w:numId w:val="22"/>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Sovitaan toimintamallien käyttöönotosta ja toimintamallien juurruttamisesta</w:t>
      </w:r>
    </w:p>
    <w:p w14:paraId="734CF422" w14:textId="77777777" w:rsidR="00F27DF2" w:rsidRDefault="00F27DF2" w:rsidP="00EA6D81">
      <w:pPr>
        <w:spacing w:before="0" w:after="0"/>
        <w:ind w:left="0"/>
        <w:rPr>
          <w:rFonts w:ascii="Calibri Light" w:hAnsi="Calibri Light" w:cs="Calibri Light"/>
          <w:b/>
          <w:color w:val="000000"/>
          <w:shd w:val="clear" w:color="auto" w:fill="FFFFFF"/>
        </w:rPr>
      </w:pPr>
    </w:p>
    <w:p w14:paraId="7AF28F62" w14:textId="7216E49B" w:rsidR="004C049F" w:rsidRPr="008855A3" w:rsidRDefault="004C049F" w:rsidP="00EA6D81">
      <w:pPr>
        <w:spacing w:before="0" w:after="0"/>
        <w:ind w:left="0"/>
        <w:rPr>
          <w:rFonts w:ascii="Calibri Light" w:hAnsi="Calibri Light" w:cs="Calibri Light"/>
          <w:color w:val="000000"/>
          <w:shd w:val="clear" w:color="auto" w:fill="FFFFFF"/>
        </w:rPr>
      </w:pPr>
      <w:r w:rsidRPr="008855A3">
        <w:rPr>
          <w:rFonts w:ascii="Calibri Light" w:hAnsi="Calibri Light" w:cs="Calibri Light"/>
          <w:b/>
          <w:color w:val="000000"/>
          <w:shd w:val="clear" w:color="auto" w:fill="FFFFFF"/>
        </w:rPr>
        <w:t>Lapset, nuoret ja perheet</w:t>
      </w:r>
    </w:p>
    <w:p w14:paraId="59C1529E" w14:textId="234F546D" w:rsidR="004C049F" w:rsidRPr="008855A3" w:rsidRDefault="004C049F" w:rsidP="00EE27C1">
      <w:pPr>
        <w:pStyle w:val="Luettelokappale"/>
        <w:numPr>
          <w:ilvl w:val="0"/>
          <w:numId w:val="23"/>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Kehitetään olemassa olevien perhekeskusten toimintaa sekä maakunnallista sähköistä perhekeskustoimintamallia  </w:t>
      </w:r>
    </w:p>
    <w:p w14:paraId="306891A4" w14:textId="77777777" w:rsidR="004C049F" w:rsidRPr="008855A3" w:rsidRDefault="004C049F" w:rsidP="00EE27C1">
      <w:pPr>
        <w:pStyle w:val="Luettelokappale"/>
        <w:numPr>
          <w:ilvl w:val="0"/>
          <w:numId w:val="23"/>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Kehitetään matalan kynnyksen palveluiden saatavuutta ja toiminnallisuutta, jotta ne olisivat asiakaslähtöisiä ja monikanavaisia (digitaalisuus).         </w:t>
      </w:r>
    </w:p>
    <w:p w14:paraId="7389A0AE" w14:textId="597D8A1A" w:rsidR="00C512CD" w:rsidRPr="008855A3" w:rsidRDefault="00C512CD" w:rsidP="00C512CD">
      <w:pPr>
        <w:ind w:left="0"/>
        <w:rPr>
          <w:rFonts w:ascii="Calibri Light" w:hAnsi="Calibri Light" w:cs="Calibri Light"/>
          <w:b/>
          <w:color w:val="000000"/>
          <w:shd w:val="clear" w:color="auto" w:fill="FFFFFF"/>
        </w:rPr>
      </w:pPr>
      <w:r w:rsidRPr="008855A3">
        <w:rPr>
          <w:rFonts w:ascii="Calibri Light" w:hAnsi="Calibri Light" w:cs="Calibri Light"/>
          <w:b/>
          <w:color w:val="000000"/>
          <w:shd w:val="clear" w:color="auto" w:fill="FFFFFF"/>
        </w:rPr>
        <w:t>Ikäihmisten palvelut</w:t>
      </w:r>
    </w:p>
    <w:p w14:paraId="769242B6" w14:textId="755692A9" w:rsidR="00C512CD" w:rsidRPr="008855A3" w:rsidRDefault="00C512CD" w:rsidP="00EE27C1">
      <w:pPr>
        <w:pStyle w:val="Luettelokappale"/>
        <w:numPr>
          <w:ilvl w:val="0"/>
          <w:numId w:val="24"/>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Kehitetään verkostomaisesti yhtenäisten palvelutarpeen arvioinnin käytäntöjen, työvälineiden ja palvelujen myöntämisperusteiden (kotihoito, omaishoito, palveluasuminen, henkilöstömitoitus) käyttöönottoa kunnissa</w:t>
      </w:r>
      <w:r w:rsidR="00CA40D7">
        <w:rPr>
          <w:rFonts w:ascii="Calibri Light" w:hAnsi="Calibri Light" w:cs="Calibri Light"/>
          <w:color w:val="000000"/>
          <w:sz w:val="22"/>
          <w:shd w:val="clear" w:color="auto" w:fill="FFFFFF"/>
        </w:rPr>
        <w:t xml:space="preserve"> (Rai järjestelmän harmonisointi ja käyttöönotto) </w:t>
      </w:r>
    </w:p>
    <w:p w14:paraId="40BA890F" w14:textId="2353C07A" w:rsidR="00C512CD" w:rsidRPr="008855A3" w:rsidRDefault="00C512CD" w:rsidP="00EE27C1">
      <w:pPr>
        <w:pStyle w:val="Luettelokappale"/>
        <w:numPr>
          <w:ilvl w:val="0"/>
          <w:numId w:val="24"/>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Edistetään kevyempien välimuotoisten asumispalveluiden käyttöön ottoa esim.  perhehoidon lisäämisellä</w:t>
      </w:r>
    </w:p>
    <w:p w14:paraId="118A7F49" w14:textId="4F28DD9D" w:rsidR="00C512CD" w:rsidRPr="008855A3" w:rsidRDefault="00C512CD" w:rsidP="00EE27C1">
      <w:pPr>
        <w:pStyle w:val="Luettelokappale"/>
        <w:numPr>
          <w:ilvl w:val="0"/>
          <w:numId w:val="24"/>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Edistetään etäpalvelujen käyttöönottoa</w:t>
      </w:r>
    </w:p>
    <w:p w14:paraId="419A273C" w14:textId="79FB74FA" w:rsidR="008E605E" w:rsidRPr="008855A3" w:rsidRDefault="008E605E" w:rsidP="008E605E">
      <w:pPr>
        <w:spacing w:before="0" w:after="0"/>
        <w:ind w:left="0"/>
        <w:rPr>
          <w:rFonts w:ascii="Calibri Light" w:hAnsi="Calibri Light" w:cs="Calibri Light"/>
          <w:b/>
          <w:color w:val="000000"/>
          <w:shd w:val="clear" w:color="auto" w:fill="FFFFFF"/>
        </w:rPr>
      </w:pPr>
    </w:p>
    <w:p w14:paraId="0CA36671" w14:textId="0282E6D8" w:rsidR="000115A8" w:rsidRPr="008855A3" w:rsidRDefault="000115A8" w:rsidP="008E605E">
      <w:pPr>
        <w:spacing w:before="0" w:after="0"/>
        <w:ind w:left="0"/>
        <w:rPr>
          <w:rFonts w:ascii="Calibri Light" w:hAnsi="Calibri Light" w:cs="Calibri Light"/>
          <w:b/>
          <w:color w:val="000000"/>
          <w:shd w:val="clear" w:color="auto" w:fill="FFFFFF"/>
        </w:rPr>
      </w:pPr>
      <w:r w:rsidRPr="008855A3">
        <w:rPr>
          <w:rFonts w:ascii="Calibri Light" w:hAnsi="Calibri Light" w:cs="Calibri Light"/>
          <w:b/>
          <w:color w:val="000000"/>
          <w:shd w:val="clear" w:color="auto" w:fill="FFFFFF"/>
        </w:rPr>
        <w:t>Saamenkiel</w:t>
      </w:r>
      <w:r w:rsidR="00453960" w:rsidRPr="008855A3">
        <w:rPr>
          <w:rFonts w:ascii="Calibri Light" w:hAnsi="Calibri Light" w:cs="Calibri Light"/>
          <w:b/>
          <w:color w:val="000000"/>
          <w:shd w:val="clear" w:color="auto" w:fill="FFFFFF"/>
        </w:rPr>
        <w:t>iset</w:t>
      </w:r>
      <w:r w:rsidRPr="008855A3">
        <w:rPr>
          <w:rFonts w:ascii="Calibri Light" w:hAnsi="Calibri Light" w:cs="Calibri Light"/>
          <w:b/>
          <w:color w:val="000000"/>
          <w:shd w:val="clear" w:color="auto" w:fill="FFFFFF"/>
        </w:rPr>
        <w:t xml:space="preserve"> ja kulttuurinmukaiset palvelut</w:t>
      </w:r>
    </w:p>
    <w:p w14:paraId="1C72AFEF" w14:textId="1029060C" w:rsidR="00FF46C4" w:rsidRDefault="000409FC" w:rsidP="00EE27C1">
      <w:pPr>
        <w:pStyle w:val="Luettelokappale"/>
        <w:numPr>
          <w:ilvl w:val="0"/>
          <w:numId w:val="24"/>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Kehitetään saamenkielen ja </w:t>
      </w:r>
      <w:r w:rsidR="005128BF" w:rsidRPr="008855A3">
        <w:rPr>
          <w:rFonts w:ascii="Calibri Light" w:hAnsi="Calibri Light" w:cs="Calibri Light"/>
          <w:color w:val="000000"/>
          <w:sz w:val="22"/>
          <w:shd w:val="clear" w:color="auto" w:fill="FFFFFF"/>
        </w:rPr>
        <w:t xml:space="preserve">kulttuurinmukaisia </w:t>
      </w:r>
      <w:r w:rsidR="00C57037" w:rsidRPr="008855A3">
        <w:rPr>
          <w:rFonts w:ascii="Calibri Light" w:hAnsi="Calibri Light" w:cs="Calibri Light"/>
          <w:color w:val="000000"/>
          <w:sz w:val="22"/>
          <w:shd w:val="clear" w:color="auto" w:fill="FFFFFF"/>
        </w:rPr>
        <w:t>perhe</w:t>
      </w:r>
      <w:r w:rsidR="005128BF" w:rsidRPr="008855A3">
        <w:rPr>
          <w:rFonts w:ascii="Calibri Light" w:hAnsi="Calibri Light" w:cs="Calibri Light"/>
          <w:color w:val="000000"/>
          <w:sz w:val="22"/>
          <w:shd w:val="clear" w:color="auto" w:fill="FFFFFF"/>
        </w:rPr>
        <w:t>palvelu</w:t>
      </w:r>
      <w:r w:rsidR="00400422" w:rsidRPr="008855A3">
        <w:rPr>
          <w:rFonts w:ascii="Calibri Light" w:hAnsi="Calibri Light" w:cs="Calibri Light"/>
          <w:color w:val="000000"/>
          <w:sz w:val="22"/>
          <w:shd w:val="clear" w:color="auto" w:fill="FFFFFF"/>
        </w:rPr>
        <w:t>ita saamelaisten kotiseutualueen kunnissa</w:t>
      </w:r>
      <w:r w:rsidR="007A525F" w:rsidRPr="008855A3">
        <w:rPr>
          <w:rFonts w:ascii="Calibri Light" w:hAnsi="Calibri Light" w:cs="Calibri Light"/>
          <w:color w:val="000000"/>
          <w:sz w:val="22"/>
          <w:shd w:val="clear" w:color="auto" w:fill="FFFFFF"/>
        </w:rPr>
        <w:t xml:space="preserve"> monialaisesti matalan k</w:t>
      </w:r>
      <w:r w:rsidR="00EC6A63" w:rsidRPr="008855A3">
        <w:rPr>
          <w:rFonts w:ascii="Calibri Light" w:hAnsi="Calibri Light" w:cs="Calibri Light"/>
          <w:color w:val="000000"/>
          <w:sz w:val="22"/>
          <w:shd w:val="clear" w:color="auto" w:fill="FFFFFF"/>
        </w:rPr>
        <w:t>y</w:t>
      </w:r>
      <w:r w:rsidR="007A525F" w:rsidRPr="008855A3">
        <w:rPr>
          <w:rFonts w:ascii="Calibri Light" w:hAnsi="Calibri Light" w:cs="Calibri Light"/>
          <w:color w:val="000000"/>
          <w:sz w:val="22"/>
          <w:shd w:val="clear" w:color="auto" w:fill="FFFFFF"/>
        </w:rPr>
        <w:t>nnyksen periaatteel</w:t>
      </w:r>
      <w:r w:rsidR="00F911E7" w:rsidRPr="008855A3">
        <w:rPr>
          <w:rFonts w:ascii="Calibri Light" w:hAnsi="Calibri Light" w:cs="Calibri Light"/>
          <w:color w:val="000000"/>
          <w:sz w:val="22"/>
          <w:shd w:val="clear" w:color="auto" w:fill="FFFFFF"/>
        </w:rPr>
        <w:t>la</w:t>
      </w:r>
      <w:r w:rsidR="008875B6" w:rsidRPr="008855A3">
        <w:rPr>
          <w:rFonts w:ascii="Calibri Light" w:hAnsi="Calibri Light" w:cs="Calibri Light"/>
          <w:color w:val="000000"/>
          <w:sz w:val="22"/>
          <w:shd w:val="clear" w:color="auto" w:fill="FFFFFF"/>
        </w:rPr>
        <w:t xml:space="preserve"> </w:t>
      </w:r>
      <w:r w:rsidR="00400422" w:rsidRPr="008855A3">
        <w:rPr>
          <w:rFonts w:ascii="Calibri Light" w:hAnsi="Calibri Light" w:cs="Calibri Light"/>
          <w:color w:val="000000"/>
          <w:sz w:val="22"/>
          <w:shd w:val="clear" w:color="auto" w:fill="FFFFFF"/>
        </w:rPr>
        <w:t xml:space="preserve">eri toimijoiden kesken monikanavaisesti </w:t>
      </w:r>
      <w:r w:rsidR="00EC1D9F" w:rsidRPr="008855A3">
        <w:rPr>
          <w:rFonts w:ascii="Calibri Light" w:hAnsi="Calibri Light" w:cs="Calibri Light"/>
          <w:color w:val="000000"/>
          <w:sz w:val="22"/>
          <w:shd w:val="clear" w:color="auto" w:fill="FFFFFF"/>
        </w:rPr>
        <w:t>(</w:t>
      </w:r>
      <w:r w:rsidR="00400422" w:rsidRPr="008855A3">
        <w:rPr>
          <w:rFonts w:ascii="Calibri Light" w:hAnsi="Calibri Light" w:cs="Calibri Light"/>
          <w:color w:val="000000"/>
          <w:sz w:val="22"/>
          <w:shd w:val="clear" w:color="auto" w:fill="FFFFFF"/>
        </w:rPr>
        <w:t>digitaalisuu</w:t>
      </w:r>
      <w:r w:rsidR="00EC1D9F" w:rsidRPr="008855A3">
        <w:rPr>
          <w:rFonts w:ascii="Calibri Light" w:hAnsi="Calibri Light" w:cs="Calibri Light"/>
          <w:color w:val="000000"/>
          <w:sz w:val="22"/>
          <w:shd w:val="clear" w:color="auto" w:fill="FFFFFF"/>
        </w:rPr>
        <w:t>s)</w:t>
      </w:r>
    </w:p>
    <w:p w14:paraId="10D9A5E5" w14:textId="22B171FB" w:rsidR="00CA40D7" w:rsidRPr="008855A3" w:rsidRDefault="00CA40D7" w:rsidP="00CA40D7">
      <w:pPr>
        <w:pStyle w:val="Luettelokappale"/>
        <w:numPr>
          <w:ilvl w:val="1"/>
          <w:numId w:val="24"/>
        </w:numPr>
        <w:rPr>
          <w:rFonts w:ascii="Calibri Light" w:hAnsi="Calibri Light" w:cs="Calibri Light"/>
          <w:color w:val="000000"/>
          <w:sz w:val="22"/>
          <w:shd w:val="clear" w:color="auto" w:fill="FFFFFF"/>
        </w:rPr>
      </w:pPr>
      <w:r>
        <w:rPr>
          <w:rFonts w:ascii="Calibri Light" w:hAnsi="Calibri Light" w:cs="Calibri Light"/>
          <w:color w:val="000000"/>
          <w:sz w:val="22"/>
          <w:shd w:val="clear" w:color="auto" w:fill="FFFFFF"/>
        </w:rPr>
        <w:t>palveluihin ohjautumisen mallintaminen, osaaja-verkoston kokoaminen, kulttuurisensitiivisten työkäytäntöjen kehittäminen, osaamisen kehittäminen, saamenkielen kriteeristö ja kielelliset materiaalit</w:t>
      </w:r>
    </w:p>
    <w:p w14:paraId="5D3B8AE1" w14:textId="4B724EC5" w:rsidR="00C512CD" w:rsidRPr="008855A3" w:rsidRDefault="00C512CD" w:rsidP="00EE27C1">
      <w:pPr>
        <w:pStyle w:val="Luettelokappale"/>
        <w:numPr>
          <w:ilvl w:val="0"/>
          <w:numId w:val="24"/>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Selkeytetään </w:t>
      </w:r>
      <w:r w:rsidR="00CA1A96" w:rsidRPr="008855A3">
        <w:rPr>
          <w:rFonts w:ascii="Calibri Light" w:hAnsi="Calibri Light" w:cs="Calibri Light"/>
          <w:color w:val="000000"/>
          <w:sz w:val="22"/>
          <w:shd w:val="clear" w:color="auto" w:fill="FFFFFF"/>
        </w:rPr>
        <w:t>saame</w:t>
      </w:r>
      <w:r w:rsidR="00F957C3" w:rsidRPr="008855A3">
        <w:rPr>
          <w:rFonts w:ascii="Calibri Light" w:hAnsi="Calibri Light" w:cs="Calibri Light"/>
          <w:color w:val="000000"/>
          <w:sz w:val="22"/>
          <w:shd w:val="clear" w:color="auto" w:fill="FFFFFF"/>
        </w:rPr>
        <w:t>nkielistä ja kulttuurinmukaisiin</w:t>
      </w:r>
      <w:r w:rsidR="00482C73" w:rsidRPr="008855A3">
        <w:rPr>
          <w:rFonts w:ascii="Calibri Light" w:hAnsi="Calibri Light" w:cs="Calibri Light"/>
          <w:color w:val="000000"/>
          <w:sz w:val="22"/>
          <w:shd w:val="clear" w:color="auto" w:fill="FFFFFF"/>
        </w:rPr>
        <w:t xml:space="preserve"> </w:t>
      </w:r>
      <w:r w:rsidRPr="008855A3">
        <w:rPr>
          <w:rFonts w:ascii="Calibri Light" w:hAnsi="Calibri Light" w:cs="Calibri Light"/>
          <w:color w:val="000000"/>
          <w:sz w:val="22"/>
          <w:shd w:val="clear" w:color="auto" w:fill="FFFFFF"/>
        </w:rPr>
        <w:t xml:space="preserve">mielenterveys- ja päihdepalveluihin pääsyä, </w:t>
      </w:r>
      <w:r w:rsidR="00A93E37" w:rsidRPr="008855A3">
        <w:rPr>
          <w:rFonts w:ascii="Calibri Light" w:hAnsi="Calibri Light" w:cs="Calibri Light"/>
          <w:color w:val="000000"/>
          <w:sz w:val="22"/>
          <w:shd w:val="clear" w:color="auto" w:fill="FFFFFF"/>
        </w:rPr>
        <w:t>matalan kynnyksen</w:t>
      </w:r>
      <w:r w:rsidRPr="008855A3">
        <w:rPr>
          <w:rFonts w:ascii="Calibri Light" w:hAnsi="Calibri Light" w:cs="Calibri Light"/>
          <w:color w:val="000000"/>
          <w:sz w:val="22"/>
          <w:shd w:val="clear" w:color="auto" w:fill="FFFFFF"/>
        </w:rPr>
        <w:t xml:space="preserve"> yhteydenottoa, avun saantia ja ohj</w:t>
      </w:r>
      <w:r w:rsidR="00F27DF2">
        <w:rPr>
          <w:rFonts w:ascii="Calibri Light" w:hAnsi="Calibri Light" w:cs="Calibri Light"/>
          <w:color w:val="000000"/>
          <w:sz w:val="22"/>
          <w:shd w:val="clear" w:color="auto" w:fill="FFFFFF"/>
        </w:rPr>
        <w:t xml:space="preserve">austa (työterv.huolto, perusth. </w:t>
      </w:r>
      <w:r w:rsidRPr="008855A3">
        <w:rPr>
          <w:rFonts w:ascii="Calibri Light" w:hAnsi="Calibri Light" w:cs="Calibri Light"/>
          <w:color w:val="000000"/>
          <w:sz w:val="22"/>
          <w:shd w:val="clear" w:color="auto" w:fill="FFFFFF"/>
        </w:rPr>
        <w:t>ym.)</w:t>
      </w:r>
      <w:r w:rsidR="006D1A19" w:rsidRPr="008855A3">
        <w:rPr>
          <w:rFonts w:ascii="Calibri Light" w:hAnsi="Calibri Light" w:cs="Calibri Light"/>
          <w:color w:val="000000"/>
          <w:sz w:val="22"/>
          <w:shd w:val="clear" w:color="auto" w:fill="FFFFFF"/>
        </w:rPr>
        <w:t xml:space="preserve"> </w:t>
      </w:r>
      <w:r w:rsidRPr="008855A3">
        <w:rPr>
          <w:rFonts w:ascii="Calibri Light" w:hAnsi="Calibri Light" w:cs="Calibri Light"/>
          <w:color w:val="000000"/>
          <w:sz w:val="22"/>
          <w:shd w:val="clear" w:color="auto" w:fill="FFFFFF"/>
        </w:rPr>
        <w:t>osana mielenterveyspalveluiden hoito- ja palveluketjun kehittämistä</w:t>
      </w:r>
    </w:p>
    <w:p w14:paraId="474281F2" w14:textId="77777777" w:rsidR="00EE27C1" w:rsidRPr="008855A3" w:rsidRDefault="00EE27C1">
      <w:pPr>
        <w:spacing w:before="0" w:after="0"/>
        <w:ind w:left="0"/>
        <w:rPr>
          <w:rFonts w:ascii="Calibri Light" w:hAnsi="Calibri Light" w:cs="Calibri Light"/>
          <w:bCs/>
          <w:szCs w:val="26"/>
          <w:lang w:val="x-none"/>
        </w:rPr>
      </w:pPr>
      <w:bookmarkStart w:id="21" w:name="_Toc38883351"/>
      <w:r w:rsidRPr="008855A3">
        <w:rPr>
          <w:rFonts w:ascii="Calibri Light" w:hAnsi="Calibri Light" w:cs="Calibri Light"/>
        </w:rPr>
        <w:br w:type="page"/>
      </w:r>
    </w:p>
    <w:p w14:paraId="40ECA653" w14:textId="3887A7F0" w:rsidR="00614E41" w:rsidRPr="008855A3" w:rsidRDefault="00614E41" w:rsidP="00EE27C1">
      <w:pPr>
        <w:pStyle w:val="Otsikko3"/>
        <w:numPr>
          <w:ilvl w:val="2"/>
          <w:numId w:val="14"/>
        </w:numPr>
        <w:rPr>
          <w:rFonts w:ascii="Calibri Light" w:hAnsi="Calibri Light" w:cs="Calibri Light"/>
        </w:rPr>
      </w:pPr>
      <w:r w:rsidRPr="008855A3">
        <w:rPr>
          <w:rFonts w:ascii="Calibri Light" w:hAnsi="Calibri Light" w:cs="Calibri Light"/>
        </w:rPr>
        <w:lastRenderedPageBreak/>
        <w:t>Ennaltaehkäisy</w:t>
      </w:r>
      <w:r w:rsidRPr="008855A3">
        <w:rPr>
          <w:rFonts w:ascii="Calibri Light" w:hAnsi="Calibri Light" w:cs="Calibri Light"/>
          <w:lang w:val="fi-FI"/>
        </w:rPr>
        <w:t xml:space="preserve"> ja ennakointi</w:t>
      </w:r>
      <w:bookmarkEnd w:id="21"/>
    </w:p>
    <w:p w14:paraId="388CCE6E" w14:textId="77777777" w:rsidR="00C512CD" w:rsidRPr="008855A3" w:rsidRDefault="00C512CD" w:rsidP="00C512CD">
      <w:pPr>
        <w:ind w:left="0"/>
        <w:rPr>
          <w:rFonts w:ascii="Calibri Light" w:hAnsi="Calibri Light" w:cs="Calibri Light"/>
          <w:b/>
          <w:color w:val="000000"/>
          <w:shd w:val="clear" w:color="auto" w:fill="FFFFFF"/>
        </w:rPr>
      </w:pPr>
      <w:r w:rsidRPr="008855A3">
        <w:rPr>
          <w:rFonts w:ascii="Calibri Light" w:hAnsi="Calibri Light" w:cs="Calibri Light"/>
          <w:b/>
          <w:color w:val="000000"/>
          <w:shd w:val="clear" w:color="auto" w:fill="FFFFFF"/>
        </w:rPr>
        <w:t>Sote-Keskuksen kehittäminen</w:t>
      </w:r>
    </w:p>
    <w:p w14:paraId="3507550C" w14:textId="77777777" w:rsidR="00C512CD" w:rsidRPr="008855A3" w:rsidRDefault="00C512CD" w:rsidP="00EE27C1">
      <w:pPr>
        <w:pStyle w:val="Luettelokappale"/>
        <w:numPr>
          <w:ilvl w:val="0"/>
          <w:numId w:val="17"/>
        </w:numPr>
        <w:rPr>
          <w:rFonts w:ascii="Calibri Light" w:hAnsi="Calibri Light" w:cs="Calibri Light"/>
          <w:sz w:val="22"/>
          <w:shd w:val="clear" w:color="auto" w:fill="FFFFFF"/>
        </w:rPr>
      </w:pPr>
      <w:r w:rsidRPr="008855A3">
        <w:rPr>
          <w:rFonts w:ascii="Calibri Light" w:hAnsi="Calibri Light" w:cs="Calibri Light"/>
          <w:sz w:val="22"/>
          <w:shd w:val="clear" w:color="auto" w:fill="FFFFFF"/>
        </w:rPr>
        <w:t>Avosairaanhoidon vastaanottotoiminnan kehittämisen yhteydessä tarkastellaan paljon palveluita tarvitsevien toimintamallien käyttöönottoa perusterveydenhuollon ja sosiaalityön yhteistyönä</w:t>
      </w:r>
    </w:p>
    <w:p w14:paraId="0A58CB8E" w14:textId="77777777" w:rsidR="0028664E" w:rsidRPr="008855A3" w:rsidRDefault="00C512CD" w:rsidP="00EE27C1">
      <w:pPr>
        <w:pStyle w:val="Luettelokappale"/>
        <w:numPr>
          <w:ilvl w:val="0"/>
          <w:numId w:val="17"/>
        </w:numPr>
        <w:rPr>
          <w:rFonts w:ascii="Calibri Light" w:hAnsi="Calibri Light" w:cs="Calibri Light"/>
          <w:b/>
          <w:color w:val="000000"/>
          <w:sz w:val="22"/>
          <w:shd w:val="clear" w:color="auto" w:fill="FFFFFF"/>
        </w:rPr>
      </w:pPr>
      <w:r w:rsidRPr="008855A3">
        <w:rPr>
          <w:rFonts w:ascii="Calibri Light" w:hAnsi="Calibri Light" w:cs="Calibri Light"/>
          <w:color w:val="000000"/>
          <w:sz w:val="22"/>
          <w:shd w:val="clear" w:color="auto" w:fill="FFFFFF"/>
        </w:rPr>
        <w:t>Potilas- ja asiakaslähtöisen terveys- ja hoitosuunnitelman laatiminen, yhteisten sote-asiakkaisen kanssa laaditaan kokonaisvaltaiset asiakassuunnitelmat</w:t>
      </w:r>
      <w:r w:rsidR="0028664E" w:rsidRPr="008855A3">
        <w:rPr>
          <w:rFonts w:ascii="Calibri Light" w:hAnsi="Calibri Light" w:cs="Calibri Light"/>
          <w:color w:val="000000"/>
          <w:sz w:val="22"/>
          <w:shd w:val="clear" w:color="auto" w:fill="FFFFFF"/>
        </w:rPr>
        <w:t xml:space="preserve"> </w:t>
      </w:r>
    </w:p>
    <w:p w14:paraId="75D8D24C" w14:textId="03DE2F30" w:rsidR="00C512CD" w:rsidRPr="008855A3" w:rsidRDefault="0028664E" w:rsidP="00EE27C1">
      <w:pPr>
        <w:pStyle w:val="Luettelokappale"/>
        <w:numPr>
          <w:ilvl w:val="0"/>
          <w:numId w:val="17"/>
        </w:numPr>
        <w:rPr>
          <w:rFonts w:ascii="Calibri Light" w:hAnsi="Calibri Light" w:cs="Calibri Light"/>
          <w:b/>
          <w:color w:val="000000"/>
          <w:sz w:val="22"/>
          <w:shd w:val="clear" w:color="auto" w:fill="FFFFFF"/>
        </w:rPr>
      </w:pPr>
      <w:r w:rsidRPr="008855A3">
        <w:rPr>
          <w:rFonts w:ascii="Calibri Light" w:hAnsi="Calibri Light" w:cs="Calibri Light"/>
          <w:color w:val="000000"/>
          <w:sz w:val="22"/>
          <w:shd w:val="clear" w:color="auto" w:fill="FFFFFF"/>
        </w:rPr>
        <w:t>Selvitetään elintapaohjauksen hyviä käytäntöjä ja malleja ja rakennetaan ”elintapaohjausmallien tarjotin”</w:t>
      </w:r>
    </w:p>
    <w:p w14:paraId="3218DE7D" w14:textId="0B305BC6" w:rsidR="00C512CD" w:rsidRPr="008855A3" w:rsidRDefault="00C512CD" w:rsidP="00C512CD">
      <w:pPr>
        <w:ind w:left="0"/>
        <w:rPr>
          <w:rFonts w:ascii="Calibri Light" w:hAnsi="Calibri Light" w:cs="Calibri Light"/>
          <w:b/>
          <w:color w:val="000000"/>
          <w:shd w:val="clear" w:color="auto" w:fill="FFFFFF"/>
        </w:rPr>
      </w:pPr>
      <w:r w:rsidRPr="008855A3">
        <w:rPr>
          <w:rFonts w:ascii="Calibri Light" w:hAnsi="Calibri Light" w:cs="Calibri Light"/>
          <w:b/>
          <w:color w:val="000000"/>
          <w:shd w:val="clear" w:color="auto" w:fill="FFFFFF"/>
        </w:rPr>
        <w:t>Lapset, nuoret ja perheet</w:t>
      </w:r>
    </w:p>
    <w:p w14:paraId="137DA409" w14:textId="6EF1BA97" w:rsidR="00CA40D7" w:rsidRPr="00CA40D7" w:rsidRDefault="00C512CD" w:rsidP="00CA40D7">
      <w:pPr>
        <w:pStyle w:val="Luettelokappale"/>
        <w:numPr>
          <w:ilvl w:val="0"/>
          <w:numId w:val="18"/>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Suunnitellaan ja sovitaan ennalta ehkäisevän työn ja varhaisen tuen menetelmien käyttöönotosta </w:t>
      </w:r>
      <w:r w:rsidR="00CA40D7">
        <w:rPr>
          <w:rFonts w:ascii="Calibri Light" w:hAnsi="Calibri Light" w:cs="Calibri Light"/>
          <w:color w:val="000000"/>
          <w:sz w:val="22"/>
          <w:shd w:val="clear" w:color="auto" w:fill="FFFFFF"/>
        </w:rPr>
        <w:t>(voimaperheet, muut tuen menetelmät)</w:t>
      </w:r>
    </w:p>
    <w:p w14:paraId="5ACA7106" w14:textId="77777777" w:rsidR="00C512CD" w:rsidRPr="008855A3" w:rsidRDefault="00C512CD" w:rsidP="00EE27C1">
      <w:pPr>
        <w:pStyle w:val="Luettelokappale"/>
        <w:numPr>
          <w:ilvl w:val="0"/>
          <w:numId w:val="18"/>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Otetaan koulu- ja opiskeluhuollon palveluissa käyttöön yleisimpien mielenterveyshäiriöiden ennaltaehkäisyyn ja hoitoon soveltuvat psykososiaaliset menetelmät: </w:t>
      </w:r>
    </w:p>
    <w:p w14:paraId="235EC72D" w14:textId="77777777" w:rsidR="00C512CD" w:rsidRPr="008855A3" w:rsidRDefault="00C512CD" w:rsidP="00EE27C1">
      <w:pPr>
        <w:pStyle w:val="Luettelokappale"/>
        <w:numPr>
          <w:ilvl w:val="1"/>
          <w:numId w:val="18"/>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 Masennusoireisiin suunnattu Inter Personal Counseling (IPC)  </w:t>
      </w:r>
    </w:p>
    <w:p w14:paraId="3533726E" w14:textId="73CE8A2F" w:rsidR="005270C9" w:rsidRPr="008855A3" w:rsidRDefault="00C512CD" w:rsidP="00EE27C1">
      <w:pPr>
        <w:pStyle w:val="Luettelokappale"/>
        <w:numPr>
          <w:ilvl w:val="1"/>
          <w:numId w:val="18"/>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 Ahdistuneisuusoireiluun CoolKids  </w:t>
      </w:r>
    </w:p>
    <w:p w14:paraId="3C58CDAF" w14:textId="56D6BF6D" w:rsidR="00614E41" w:rsidRPr="008855A3" w:rsidRDefault="00614E41" w:rsidP="00EE27C1">
      <w:pPr>
        <w:pStyle w:val="Otsikko3"/>
        <w:numPr>
          <w:ilvl w:val="2"/>
          <w:numId w:val="14"/>
        </w:numPr>
        <w:rPr>
          <w:rFonts w:ascii="Calibri Light" w:hAnsi="Calibri Light" w:cs="Calibri Light"/>
        </w:rPr>
      </w:pPr>
      <w:bookmarkStart w:id="22" w:name="_Toc38883352"/>
      <w:r w:rsidRPr="008855A3">
        <w:rPr>
          <w:rFonts w:ascii="Calibri Light" w:hAnsi="Calibri Light" w:cs="Calibri Light"/>
        </w:rPr>
        <w:t xml:space="preserve">Laatu </w:t>
      </w:r>
      <w:r w:rsidRPr="008855A3">
        <w:rPr>
          <w:rFonts w:ascii="Calibri Light" w:hAnsi="Calibri Light" w:cs="Calibri Light"/>
          <w:lang w:val="fi-FI"/>
        </w:rPr>
        <w:t>ja vaikuttavuus</w:t>
      </w:r>
      <w:bookmarkEnd w:id="22"/>
    </w:p>
    <w:p w14:paraId="37806403" w14:textId="543CE4C9" w:rsidR="00EA6D81" w:rsidRPr="008855A3" w:rsidRDefault="00EA6D81" w:rsidP="00EA6D81">
      <w:pPr>
        <w:ind w:left="0"/>
        <w:rPr>
          <w:rFonts w:ascii="Calibri Light" w:hAnsi="Calibri Light" w:cs="Calibri Light"/>
          <w:b/>
          <w:color w:val="000000"/>
          <w:shd w:val="clear" w:color="auto" w:fill="FFFFFF"/>
        </w:rPr>
      </w:pPr>
      <w:r w:rsidRPr="008855A3">
        <w:rPr>
          <w:rFonts w:ascii="Calibri Light" w:hAnsi="Calibri Light" w:cs="Calibri Light"/>
          <w:b/>
          <w:color w:val="000000"/>
          <w:shd w:val="clear" w:color="auto" w:fill="FFFFFF"/>
        </w:rPr>
        <w:t>Sote-keskuksen kehittäminen</w:t>
      </w:r>
    </w:p>
    <w:p w14:paraId="01B26D6D" w14:textId="2FDC06A5" w:rsidR="00EA6D81" w:rsidRPr="008855A3" w:rsidRDefault="00EA6D81" w:rsidP="00EE27C1">
      <w:pPr>
        <w:pStyle w:val="Luettelokappale"/>
        <w:numPr>
          <w:ilvl w:val="0"/>
          <w:numId w:val="19"/>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Toiminta-, ja työskentelymallien kehittäminen sosiaali- ja terveyskeskuksissa (esim. tiimi-ja työparityön kehittäminen, konsultaatiokäytännöt, tehostettu ensikäynti), etäkontaktien lisääminen</w:t>
      </w:r>
    </w:p>
    <w:p w14:paraId="2909477B" w14:textId="7204D925" w:rsidR="00EA6D81" w:rsidRPr="008855A3" w:rsidRDefault="00EA6D81" w:rsidP="00EE27C1">
      <w:pPr>
        <w:pStyle w:val="Luettelokappale"/>
        <w:numPr>
          <w:ilvl w:val="0"/>
          <w:numId w:val="19"/>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Potilas-ja asiakaslähtöisen terveys-ja hoitosuunnitelman käyttöönotto</w:t>
      </w:r>
    </w:p>
    <w:p w14:paraId="218933E5" w14:textId="4908C382" w:rsidR="00EA6D81" w:rsidRPr="008855A3" w:rsidRDefault="00EA6D81" w:rsidP="00EE27C1">
      <w:pPr>
        <w:pStyle w:val="Luettelokappale"/>
        <w:numPr>
          <w:ilvl w:val="0"/>
          <w:numId w:val="19"/>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Terveysvalmennukset potilaan tavoitteen tukemiseksi terveys- ja hoitosuunnitelman mukaan</w:t>
      </w:r>
    </w:p>
    <w:p w14:paraId="27988BAB" w14:textId="77777777" w:rsidR="00EA6D81" w:rsidRPr="008855A3" w:rsidRDefault="00EA6D81" w:rsidP="00EE27C1">
      <w:pPr>
        <w:pStyle w:val="Luettelokappale"/>
        <w:numPr>
          <w:ilvl w:val="0"/>
          <w:numId w:val="19"/>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Perusterveydenhuollon ja sosiaalihuollon yhteisille asiakkaille kokonaisvaltaisen asiakassuunnitelman käyttöönotto </w:t>
      </w:r>
    </w:p>
    <w:p w14:paraId="3F21C823" w14:textId="60FE19DD" w:rsidR="00EA6D81" w:rsidRPr="008855A3" w:rsidRDefault="00EA6D81" w:rsidP="00EE27C1">
      <w:pPr>
        <w:pStyle w:val="Luettelokappale"/>
        <w:numPr>
          <w:ilvl w:val="0"/>
          <w:numId w:val="19"/>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Ennaltaehkäisevien työmenetelmien käyttöönotto ja elintapaohjauksen palvelutarjottimen rakentamisella edistetään kansansairauksien ehkäisyä, hoitoa ja hoidon vaikuttavuutta (mm. kansansairaudet ja muistisairaudet).</w:t>
      </w:r>
    </w:p>
    <w:p w14:paraId="0A3857EA" w14:textId="77777777" w:rsidR="00EA6D81" w:rsidRPr="008855A3" w:rsidRDefault="00EA6D81" w:rsidP="00EE27C1">
      <w:pPr>
        <w:pStyle w:val="Luettelokappale"/>
        <w:numPr>
          <w:ilvl w:val="0"/>
          <w:numId w:val="19"/>
        </w:numPr>
        <w:rPr>
          <w:rFonts w:ascii="Calibri Light" w:hAnsi="Calibri Light" w:cs="Calibri Light"/>
          <w:sz w:val="22"/>
          <w:shd w:val="clear" w:color="auto" w:fill="FFFFFF"/>
        </w:rPr>
      </w:pPr>
      <w:r w:rsidRPr="008855A3">
        <w:rPr>
          <w:rFonts w:ascii="Calibri Light" w:hAnsi="Calibri Light" w:cs="Calibri Light"/>
          <w:sz w:val="22"/>
          <w:shd w:val="clear" w:color="auto" w:fill="FFFFFF"/>
        </w:rPr>
        <w:t>Sähköisten palveluiden kehittäminen:</w:t>
      </w:r>
    </w:p>
    <w:p w14:paraId="4119D81E" w14:textId="77777777" w:rsidR="00834726" w:rsidRPr="008855A3" w:rsidRDefault="00834726" w:rsidP="00EE27C1">
      <w:pPr>
        <w:pStyle w:val="Luettelokappale"/>
        <w:numPr>
          <w:ilvl w:val="1"/>
          <w:numId w:val="19"/>
        </w:numPr>
        <w:rPr>
          <w:rFonts w:ascii="Calibri Light" w:hAnsi="Calibri Light" w:cs="Calibri Light"/>
          <w:sz w:val="22"/>
          <w:shd w:val="clear" w:color="auto" w:fill="FFFFFF"/>
        </w:rPr>
      </w:pPr>
      <w:r w:rsidRPr="008855A3">
        <w:rPr>
          <w:rFonts w:ascii="Calibri Light" w:hAnsi="Calibri Light" w:cs="Calibri Light"/>
          <w:sz w:val="22"/>
          <w:shd w:val="clear" w:color="auto" w:fill="FFFFFF"/>
        </w:rPr>
        <w:t xml:space="preserve">Virtu-palvelun käytön laajentaminen </w:t>
      </w:r>
    </w:p>
    <w:p w14:paraId="713A5975" w14:textId="77777777" w:rsidR="00834726" w:rsidRPr="008855A3" w:rsidRDefault="00834726" w:rsidP="00EE27C1">
      <w:pPr>
        <w:pStyle w:val="Luettelokappale"/>
        <w:numPr>
          <w:ilvl w:val="1"/>
          <w:numId w:val="19"/>
        </w:numPr>
        <w:rPr>
          <w:rFonts w:ascii="Calibri Light" w:hAnsi="Calibri Light" w:cs="Calibri Light"/>
          <w:sz w:val="22"/>
          <w:shd w:val="clear" w:color="auto" w:fill="FFFFFF"/>
        </w:rPr>
      </w:pPr>
      <w:r w:rsidRPr="008855A3">
        <w:rPr>
          <w:rFonts w:ascii="Calibri Light" w:hAnsi="Calibri Light" w:cs="Calibri Light"/>
          <w:sz w:val="22"/>
          <w:shd w:val="clear" w:color="auto" w:fill="FFFFFF"/>
        </w:rPr>
        <w:t xml:space="preserve">Selvitetään Oma-Olopalveluiden käyttöönottoa ja toteutusta kunnissa </w:t>
      </w:r>
    </w:p>
    <w:p w14:paraId="212552FD" w14:textId="77777777" w:rsidR="00834726" w:rsidRPr="008855A3" w:rsidRDefault="00834726" w:rsidP="00EE27C1">
      <w:pPr>
        <w:pStyle w:val="Luettelokappale"/>
        <w:numPr>
          <w:ilvl w:val="1"/>
          <w:numId w:val="19"/>
        </w:numPr>
        <w:rPr>
          <w:rFonts w:ascii="Calibri Light" w:hAnsi="Calibri Light" w:cs="Calibri Light"/>
          <w:sz w:val="22"/>
          <w:shd w:val="clear" w:color="auto" w:fill="FFFFFF"/>
        </w:rPr>
      </w:pPr>
      <w:r w:rsidRPr="008855A3">
        <w:rPr>
          <w:rFonts w:ascii="Calibri Light" w:hAnsi="Calibri Light" w:cs="Calibri Light"/>
          <w:sz w:val="22"/>
          <w:shd w:val="clear" w:color="auto" w:fill="FFFFFF"/>
        </w:rPr>
        <w:t xml:space="preserve">Selvitetään muiden sähköisten asioinnin palveluiden käyttöönottoa </w:t>
      </w:r>
    </w:p>
    <w:p w14:paraId="0E51E619" w14:textId="77777777" w:rsidR="00B22F62" w:rsidRPr="008855A3" w:rsidRDefault="00834726" w:rsidP="00EE27C1">
      <w:pPr>
        <w:pStyle w:val="Luettelokappale"/>
        <w:numPr>
          <w:ilvl w:val="1"/>
          <w:numId w:val="19"/>
        </w:numPr>
        <w:rPr>
          <w:rFonts w:ascii="Calibri Light" w:hAnsi="Calibri Light" w:cs="Calibri Light"/>
          <w:sz w:val="22"/>
          <w:shd w:val="clear" w:color="auto" w:fill="FFFFFF"/>
        </w:rPr>
      </w:pPr>
      <w:r w:rsidRPr="008855A3">
        <w:rPr>
          <w:rFonts w:ascii="Calibri Light" w:hAnsi="Calibri Light" w:cs="Calibri Light"/>
          <w:sz w:val="22"/>
          <w:shd w:val="clear" w:color="auto" w:fill="FFFFFF"/>
        </w:rPr>
        <w:t>Ammattilaisten väliset konsultaatio-, viestinvälitys- sekä työparipalvelujen kehittäminen</w:t>
      </w:r>
    </w:p>
    <w:p w14:paraId="7E9DDF62" w14:textId="2A84B5EA" w:rsidR="00043EE0" w:rsidRPr="008855A3" w:rsidRDefault="00834726" w:rsidP="00EE27C1">
      <w:pPr>
        <w:pStyle w:val="Luettelokappale"/>
        <w:numPr>
          <w:ilvl w:val="1"/>
          <w:numId w:val="19"/>
        </w:numPr>
        <w:rPr>
          <w:rFonts w:ascii="Calibri Light" w:hAnsi="Calibri Light" w:cs="Calibri Light"/>
          <w:sz w:val="22"/>
          <w:shd w:val="clear" w:color="auto" w:fill="FFFFFF"/>
        </w:rPr>
      </w:pPr>
      <w:r w:rsidRPr="008855A3">
        <w:rPr>
          <w:rFonts w:ascii="Calibri Light" w:hAnsi="Calibri Light" w:cs="Calibri Light"/>
          <w:sz w:val="22"/>
          <w:shd w:val="clear" w:color="auto" w:fill="FFFFFF"/>
        </w:rPr>
        <w:t>Etäkonsultaatiotoiminnan suunnittelu ja kehittäminen</w:t>
      </w:r>
    </w:p>
    <w:p w14:paraId="688EF34E" w14:textId="532516C6" w:rsidR="00530A5D" w:rsidRPr="008855A3" w:rsidRDefault="00530A5D" w:rsidP="00530A5D">
      <w:pPr>
        <w:ind w:left="0"/>
        <w:rPr>
          <w:rFonts w:ascii="Calibri Light" w:hAnsi="Calibri Light" w:cs="Calibri Light"/>
          <w:b/>
          <w:bCs/>
          <w:shd w:val="clear" w:color="auto" w:fill="FFFFFF"/>
        </w:rPr>
      </w:pPr>
      <w:r w:rsidRPr="008855A3">
        <w:rPr>
          <w:rFonts w:ascii="Calibri Light" w:hAnsi="Calibri Light" w:cs="Calibri Light"/>
          <w:b/>
          <w:bCs/>
          <w:shd w:val="clear" w:color="auto" w:fill="FFFFFF"/>
        </w:rPr>
        <w:t>Saamenkieliset ja kulttuurinmukaiset palvelut</w:t>
      </w:r>
    </w:p>
    <w:p w14:paraId="709E65A1" w14:textId="3FB79C23" w:rsidR="00665F50" w:rsidRPr="008855A3" w:rsidRDefault="00E34FDB" w:rsidP="008855A3">
      <w:pPr>
        <w:ind w:left="0"/>
        <w:jc w:val="both"/>
        <w:rPr>
          <w:rFonts w:ascii="Calibri Light" w:hAnsi="Calibri Light" w:cs="Calibri Light"/>
          <w:color w:val="000000"/>
          <w:shd w:val="clear" w:color="auto" w:fill="FFFFFF"/>
          <w:lang w:eastAsia="fi-FI"/>
        </w:rPr>
      </w:pPr>
      <w:r w:rsidRPr="008855A3">
        <w:rPr>
          <w:rFonts w:ascii="Calibri Light" w:hAnsi="Calibri Light" w:cs="Calibri Light"/>
          <w:color w:val="000000"/>
          <w:shd w:val="clear" w:color="auto" w:fill="FFFFFF"/>
        </w:rPr>
        <w:t xml:space="preserve">- </w:t>
      </w:r>
      <w:r w:rsidR="002B1080" w:rsidRPr="008855A3">
        <w:rPr>
          <w:rFonts w:ascii="Calibri Light" w:hAnsi="Calibri Light" w:cs="Calibri Light"/>
          <w:color w:val="000000"/>
          <w:shd w:val="clear" w:color="auto" w:fill="FFFFFF"/>
          <w:lang w:eastAsia="fi-FI"/>
        </w:rPr>
        <w:t xml:space="preserve">Vahvistetaan </w:t>
      </w:r>
      <w:r w:rsidR="00815224" w:rsidRPr="008855A3">
        <w:rPr>
          <w:rFonts w:ascii="Calibri Light" w:hAnsi="Calibri Light" w:cs="Calibri Light"/>
          <w:color w:val="000000"/>
          <w:shd w:val="clear" w:color="auto" w:fill="FFFFFF"/>
          <w:lang w:eastAsia="fi-FI"/>
        </w:rPr>
        <w:t>s</w:t>
      </w:r>
      <w:r w:rsidR="008D74BC" w:rsidRPr="008855A3">
        <w:rPr>
          <w:rFonts w:ascii="Calibri Light" w:hAnsi="Calibri Light" w:cs="Calibri Light"/>
          <w:color w:val="000000"/>
          <w:shd w:val="clear" w:color="auto" w:fill="FFFFFF"/>
          <w:lang w:eastAsia="fi-FI"/>
        </w:rPr>
        <w:t xml:space="preserve">aamenkielistä ja kulttuurista osaamista mielenterveys-ja päihdepalveluissa </w:t>
      </w:r>
      <w:r w:rsidR="002A7E87" w:rsidRPr="008855A3">
        <w:rPr>
          <w:rFonts w:ascii="Calibri Light" w:hAnsi="Calibri Light" w:cs="Calibri Light"/>
          <w:color w:val="000000"/>
          <w:shd w:val="clear" w:color="auto" w:fill="FFFFFF"/>
          <w:lang w:eastAsia="fi-FI"/>
        </w:rPr>
        <w:t>sekä lapsi- ja perhepalveluissa</w:t>
      </w:r>
      <w:r w:rsidR="00CC65CC" w:rsidRPr="008855A3">
        <w:rPr>
          <w:rFonts w:ascii="Calibri Light" w:hAnsi="Calibri Light" w:cs="Calibri Light"/>
          <w:color w:val="000000"/>
          <w:shd w:val="clear" w:color="auto" w:fill="FFFFFF"/>
          <w:lang w:eastAsia="fi-FI"/>
        </w:rPr>
        <w:t>. Luodaan kriteeristö</w:t>
      </w:r>
      <w:r w:rsidR="00D5082C" w:rsidRPr="008855A3">
        <w:rPr>
          <w:rFonts w:ascii="Calibri Light" w:hAnsi="Calibri Light" w:cs="Calibri Light"/>
          <w:color w:val="000000"/>
          <w:shd w:val="clear" w:color="auto" w:fill="FFFFFF"/>
          <w:lang w:eastAsia="fi-FI"/>
        </w:rPr>
        <w:t>ä</w:t>
      </w:r>
      <w:r w:rsidR="00CC65CC" w:rsidRPr="008855A3">
        <w:rPr>
          <w:rFonts w:ascii="Calibri Light" w:hAnsi="Calibri Light" w:cs="Calibri Light"/>
          <w:color w:val="000000"/>
          <w:shd w:val="clear" w:color="auto" w:fill="FFFFFF"/>
          <w:lang w:eastAsia="fi-FI"/>
        </w:rPr>
        <w:t xml:space="preserve"> </w:t>
      </w:r>
      <w:r w:rsidR="00D5082C" w:rsidRPr="008855A3">
        <w:rPr>
          <w:rFonts w:ascii="Calibri Light" w:hAnsi="Calibri Light" w:cs="Calibri Light"/>
          <w:color w:val="000000"/>
          <w:shd w:val="clear" w:color="auto" w:fill="FFFFFF"/>
          <w:lang w:eastAsia="fi-FI"/>
        </w:rPr>
        <w:t xml:space="preserve">saamelaiskulttuurisille toimitatavoille laadun ja vaikuttavuuden </w:t>
      </w:r>
      <w:r w:rsidR="00EC5DA1" w:rsidRPr="008855A3">
        <w:rPr>
          <w:rFonts w:ascii="Calibri Light" w:hAnsi="Calibri Light" w:cs="Calibri Light"/>
          <w:color w:val="000000"/>
          <w:shd w:val="clear" w:color="auto" w:fill="FFFFFF"/>
          <w:lang w:eastAsia="fi-FI"/>
        </w:rPr>
        <w:t>yhtenäistämiseksi.</w:t>
      </w:r>
    </w:p>
    <w:p w14:paraId="29F047A5" w14:textId="6EF2FC86" w:rsidR="00614E41" w:rsidRPr="008855A3" w:rsidRDefault="00A55949" w:rsidP="00EE27C1">
      <w:pPr>
        <w:pStyle w:val="Otsikko3"/>
        <w:numPr>
          <w:ilvl w:val="2"/>
          <w:numId w:val="14"/>
        </w:numPr>
        <w:rPr>
          <w:rFonts w:ascii="Calibri Light" w:hAnsi="Calibri Light" w:cs="Calibri Light"/>
        </w:rPr>
      </w:pPr>
      <w:bookmarkStart w:id="23" w:name="_Toc38883353"/>
      <w:r w:rsidRPr="008855A3">
        <w:rPr>
          <w:rFonts w:ascii="Calibri Light" w:hAnsi="Calibri Light" w:cs="Calibri Light"/>
          <w:lang w:val="fi-FI"/>
        </w:rPr>
        <w:t>Monialaisuus ja y</w:t>
      </w:r>
      <w:r w:rsidR="00614E41" w:rsidRPr="008855A3">
        <w:rPr>
          <w:rFonts w:ascii="Calibri Light" w:hAnsi="Calibri Light" w:cs="Calibri Light"/>
        </w:rPr>
        <w:t>hteentoimivuus</w:t>
      </w:r>
      <w:bookmarkEnd w:id="23"/>
      <w:r w:rsidR="00614E41" w:rsidRPr="008855A3">
        <w:rPr>
          <w:rFonts w:ascii="Calibri Light" w:hAnsi="Calibri Light" w:cs="Calibri Light"/>
        </w:rPr>
        <w:t xml:space="preserve"> </w:t>
      </w:r>
    </w:p>
    <w:p w14:paraId="7ACE8C93" w14:textId="53EF523A" w:rsidR="00EA6D81" w:rsidRPr="008855A3" w:rsidRDefault="0028664E" w:rsidP="00EA6D81">
      <w:pPr>
        <w:ind w:left="0"/>
        <w:rPr>
          <w:rFonts w:ascii="Calibri Light" w:hAnsi="Calibri Light" w:cs="Calibri Light"/>
          <w:b/>
          <w:color w:val="000000"/>
          <w:shd w:val="clear" w:color="auto" w:fill="FFFFFF"/>
        </w:rPr>
      </w:pPr>
      <w:r w:rsidRPr="008855A3">
        <w:rPr>
          <w:rFonts w:ascii="Calibri Light" w:hAnsi="Calibri Light" w:cs="Calibri Light"/>
          <w:b/>
          <w:color w:val="000000"/>
          <w:shd w:val="clear" w:color="auto" w:fill="FFFFFF"/>
        </w:rPr>
        <w:t>Sote-keskuksen kehittäminen</w:t>
      </w:r>
    </w:p>
    <w:p w14:paraId="1CFDB5A6" w14:textId="77777777" w:rsidR="00E13E48" w:rsidRPr="008855A3" w:rsidRDefault="00EA6D81" w:rsidP="00EE27C1">
      <w:pPr>
        <w:pStyle w:val="Luettelokappale"/>
        <w:numPr>
          <w:ilvl w:val="0"/>
          <w:numId w:val="20"/>
        </w:numPr>
        <w:jc w:val="both"/>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Kehitetään kunnan sote-neuvontaa ja -ohjausta niin, että asiakas löytää helposti tarvitsemaansa tietoa ja saa neuvontaa ehkäisevästi, matalalla kynnyksellä, monikanavaisesti sekä tarvittaessa ohjautuu oikean palvelun piiriin mahdollisimman vähillä yhteydenotoilla.</w:t>
      </w:r>
      <w:r w:rsidR="00CC3618" w:rsidRPr="008855A3">
        <w:rPr>
          <w:rFonts w:ascii="Calibri Light" w:hAnsi="Calibri Light" w:cs="Calibri Light"/>
          <w:color w:val="000000"/>
          <w:sz w:val="22"/>
          <w:shd w:val="clear" w:color="auto" w:fill="FFFFFF"/>
        </w:rPr>
        <w:t xml:space="preserve"> </w:t>
      </w:r>
    </w:p>
    <w:p w14:paraId="23C64CEC" w14:textId="0507F2E4" w:rsidR="00826814" w:rsidRPr="008855A3" w:rsidRDefault="00826814" w:rsidP="00EE27C1">
      <w:pPr>
        <w:pStyle w:val="Luettelokappale"/>
        <w:numPr>
          <w:ilvl w:val="0"/>
          <w:numId w:val="20"/>
        </w:numPr>
        <w:jc w:val="both"/>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Hoito- ja palveluketjutyön suunnittelu ja toteutus hankkeen neljällä osa-alueella. Terveyskeskuksen työskentelykäytäntöjen tarkastelu ja kehittäminen </w:t>
      </w:r>
    </w:p>
    <w:p w14:paraId="2D8BD4D3" w14:textId="2E5591C7" w:rsidR="00826814" w:rsidRPr="008855A3" w:rsidRDefault="00826814" w:rsidP="00EE27C1">
      <w:pPr>
        <w:pStyle w:val="Luettelokappale"/>
        <w:numPr>
          <w:ilvl w:val="0"/>
          <w:numId w:val="20"/>
        </w:numPr>
        <w:jc w:val="both"/>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lastRenderedPageBreak/>
        <w:t>Ammattilaisten osaamisen vahvistamisen tarpeet selvitetään kaikilla hankkeen osa-alueilla. Suunnitellaan ja toteutetaan osaamisen vahvistamiseksi valmennusta ja koulutusta, kehitetään konsultaatiokäytäntöjä ja työskentelytapoja (esim. tiimi-ja työparityöskentelymalleja)</w:t>
      </w:r>
    </w:p>
    <w:p w14:paraId="5620770D" w14:textId="77777777" w:rsidR="00614E41" w:rsidRPr="008855A3" w:rsidRDefault="00614E41" w:rsidP="00EE27C1">
      <w:pPr>
        <w:pStyle w:val="Otsikko3"/>
        <w:numPr>
          <w:ilvl w:val="2"/>
          <w:numId w:val="14"/>
        </w:numPr>
        <w:rPr>
          <w:rFonts w:ascii="Calibri Light" w:hAnsi="Calibri Light" w:cs="Calibri Light"/>
        </w:rPr>
      </w:pPr>
      <w:bookmarkStart w:id="24" w:name="_Toc38883354"/>
      <w:r w:rsidRPr="008855A3">
        <w:rPr>
          <w:rFonts w:ascii="Calibri Light" w:hAnsi="Calibri Light" w:cs="Calibri Light"/>
        </w:rPr>
        <w:t>Kustannu</w:t>
      </w:r>
      <w:r w:rsidRPr="008855A3">
        <w:rPr>
          <w:rFonts w:ascii="Calibri Light" w:hAnsi="Calibri Light" w:cs="Calibri Light"/>
          <w:lang w:val="fi-FI"/>
        </w:rPr>
        <w:t>sten nousun hillintä</w:t>
      </w:r>
      <w:bookmarkEnd w:id="24"/>
      <w:r w:rsidRPr="008855A3">
        <w:rPr>
          <w:rFonts w:ascii="Calibri Light" w:hAnsi="Calibri Light" w:cs="Calibri Light"/>
        </w:rPr>
        <w:t xml:space="preserve"> </w:t>
      </w:r>
    </w:p>
    <w:p w14:paraId="2B9F82C9" w14:textId="77777777" w:rsidR="008E605E" w:rsidRPr="008855A3" w:rsidRDefault="008E605E" w:rsidP="008E605E">
      <w:pPr>
        <w:ind w:left="0"/>
        <w:rPr>
          <w:rFonts w:ascii="Calibri Light" w:hAnsi="Calibri Light" w:cs="Calibri Light"/>
        </w:rPr>
      </w:pPr>
      <w:r w:rsidRPr="008855A3">
        <w:rPr>
          <w:rFonts w:ascii="Calibri Light" w:hAnsi="Calibri Light" w:cs="Calibri Light"/>
          <w:color w:val="000000"/>
          <w:shd w:val="clear" w:color="auto" w:fill="FFFFFF"/>
        </w:rPr>
        <w:t>Hankekokonaisuuksien toimenpiteet kokonaisuudessaan, mutta erityisesti</w:t>
      </w:r>
      <w:r w:rsidRPr="008855A3">
        <w:rPr>
          <w:rFonts w:ascii="Calibri Light" w:hAnsi="Calibri Light" w:cs="Calibri Light"/>
        </w:rPr>
        <w:t>:</w:t>
      </w:r>
    </w:p>
    <w:p w14:paraId="52955F28" w14:textId="7F3536E9" w:rsidR="008E605E" w:rsidRPr="008855A3" w:rsidRDefault="008E605E" w:rsidP="00EE27C1">
      <w:pPr>
        <w:pStyle w:val="Luettelokappale"/>
        <w:numPr>
          <w:ilvl w:val="0"/>
          <w:numId w:val="21"/>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Sote-keskuksen kehittäminen (mm. työskentelykäytäntöjen ja toimintamallien kehittäminen, ennaltaehkäisevät työskentelytavat</w:t>
      </w:r>
      <w:r w:rsidR="0026152C" w:rsidRPr="008855A3">
        <w:rPr>
          <w:rFonts w:ascii="Calibri Light" w:hAnsi="Calibri Light" w:cs="Calibri Light"/>
          <w:color w:val="000000"/>
          <w:sz w:val="22"/>
          <w:shd w:val="clear" w:color="auto" w:fill="FFFFFF"/>
        </w:rPr>
        <w:t xml:space="preserve"> ja ennaltaehkäisevien palveluiden kehittäminen</w:t>
      </w:r>
      <w:r w:rsidRPr="008855A3">
        <w:rPr>
          <w:rFonts w:ascii="Calibri Light" w:hAnsi="Calibri Light" w:cs="Calibri Light"/>
          <w:color w:val="000000"/>
          <w:sz w:val="22"/>
          <w:shd w:val="clear" w:color="auto" w:fill="FFFFFF"/>
        </w:rPr>
        <w:t xml:space="preserve">) </w:t>
      </w:r>
    </w:p>
    <w:p w14:paraId="49196AAA" w14:textId="00E27A2C" w:rsidR="008E605E" w:rsidRPr="008855A3" w:rsidRDefault="008E605E" w:rsidP="00EE27C1">
      <w:pPr>
        <w:pStyle w:val="Luettelokappale"/>
        <w:numPr>
          <w:ilvl w:val="0"/>
          <w:numId w:val="21"/>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Monialaisen yhteistyön lisääminen hankkeen osa-alueiden mukaisesti</w:t>
      </w:r>
      <w:r w:rsidR="00E61544" w:rsidRPr="008855A3">
        <w:rPr>
          <w:rFonts w:ascii="Calibri Light" w:hAnsi="Calibri Light" w:cs="Calibri Light"/>
          <w:color w:val="000000"/>
          <w:sz w:val="22"/>
          <w:shd w:val="clear" w:color="auto" w:fill="FFFFFF"/>
        </w:rPr>
        <w:t xml:space="preserve"> peruspalveluiden tueksi</w:t>
      </w:r>
      <w:r w:rsidRPr="008855A3">
        <w:rPr>
          <w:rFonts w:ascii="Calibri Light" w:hAnsi="Calibri Light" w:cs="Calibri Light"/>
          <w:color w:val="000000"/>
          <w:sz w:val="22"/>
          <w:shd w:val="clear" w:color="auto" w:fill="FFFFFF"/>
        </w:rPr>
        <w:t xml:space="preserve"> (mm. hoito-ja palveluketjujen kuvaaminen ja käyttöönotto, matalan kynnyksen palveluiden kehittäminen</w:t>
      </w:r>
      <w:r w:rsidR="00D33F56" w:rsidRPr="008855A3">
        <w:rPr>
          <w:rFonts w:ascii="Calibri Light" w:hAnsi="Calibri Light" w:cs="Calibri Light"/>
          <w:color w:val="000000"/>
          <w:sz w:val="22"/>
          <w:shd w:val="clear" w:color="auto" w:fill="FFFFFF"/>
        </w:rPr>
        <w:t>, erityistason tuki perustasolle</w:t>
      </w:r>
      <w:r w:rsidRPr="008855A3">
        <w:rPr>
          <w:rFonts w:ascii="Calibri Light" w:hAnsi="Calibri Light" w:cs="Calibri Light"/>
          <w:color w:val="000000"/>
          <w:sz w:val="22"/>
          <w:shd w:val="clear" w:color="auto" w:fill="FFFFFF"/>
        </w:rPr>
        <w:t xml:space="preserve">) </w:t>
      </w:r>
    </w:p>
    <w:p w14:paraId="15EF61C2" w14:textId="77777777" w:rsidR="008E605E" w:rsidRPr="008855A3" w:rsidRDefault="008E605E" w:rsidP="00EE27C1">
      <w:pPr>
        <w:pStyle w:val="Luettelokappale"/>
        <w:numPr>
          <w:ilvl w:val="0"/>
          <w:numId w:val="21"/>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 xml:space="preserve">Palveluohjaus- ja neuvonnan kehittäminen </w:t>
      </w:r>
    </w:p>
    <w:p w14:paraId="03287940" w14:textId="7ED1A267" w:rsidR="00834726" w:rsidRPr="008855A3" w:rsidRDefault="008E605E" w:rsidP="00EE27C1">
      <w:pPr>
        <w:pStyle w:val="Luettelokappale"/>
        <w:numPr>
          <w:ilvl w:val="0"/>
          <w:numId w:val="21"/>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Sähköisten palve</w:t>
      </w:r>
      <w:r w:rsidR="00834726" w:rsidRPr="008855A3">
        <w:rPr>
          <w:rFonts w:ascii="Calibri Light" w:hAnsi="Calibri Light" w:cs="Calibri Light"/>
          <w:color w:val="000000"/>
          <w:sz w:val="22"/>
          <w:shd w:val="clear" w:color="auto" w:fill="FFFFFF"/>
        </w:rPr>
        <w:t>luiden käyttöönotto</w:t>
      </w:r>
    </w:p>
    <w:p w14:paraId="0B3C65E7" w14:textId="4023A2D0" w:rsidR="00B05AEC" w:rsidRPr="008855A3" w:rsidRDefault="008E605E" w:rsidP="00EE27C1">
      <w:pPr>
        <w:pStyle w:val="Luettelokappale"/>
        <w:numPr>
          <w:ilvl w:val="0"/>
          <w:numId w:val="21"/>
        </w:numPr>
        <w:rPr>
          <w:rFonts w:ascii="Calibri Light" w:hAnsi="Calibri Light" w:cs="Calibri Light"/>
          <w:color w:val="000000"/>
          <w:sz w:val="22"/>
          <w:shd w:val="clear" w:color="auto" w:fill="FFFFFF"/>
        </w:rPr>
      </w:pPr>
      <w:r w:rsidRPr="008855A3">
        <w:rPr>
          <w:rFonts w:ascii="Calibri Light" w:hAnsi="Calibri Light" w:cs="Calibri Light"/>
          <w:color w:val="000000"/>
          <w:sz w:val="22"/>
          <w:shd w:val="clear" w:color="auto" w:fill="FFFFFF"/>
        </w:rPr>
        <w:t>Henkilöstön osaamisen vahvistaminen kehittämisen yhteydessä</w:t>
      </w:r>
      <w:r w:rsidR="00D33F56" w:rsidRPr="008855A3">
        <w:rPr>
          <w:rFonts w:ascii="Calibri Light" w:hAnsi="Calibri Light" w:cs="Calibri Light"/>
          <w:color w:val="000000"/>
          <w:sz w:val="22"/>
          <w:shd w:val="clear" w:color="auto" w:fill="FFFFFF"/>
        </w:rPr>
        <w:t xml:space="preserve"> </w:t>
      </w:r>
    </w:p>
    <w:p w14:paraId="271E10C8" w14:textId="07593153" w:rsidR="00B05AEC" w:rsidRPr="008855A3" w:rsidRDefault="00351C84" w:rsidP="00B05AEC">
      <w:pPr>
        <w:pStyle w:val="Otsikko1"/>
        <w:rPr>
          <w:rFonts w:ascii="Calibri Light" w:hAnsi="Calibri Light" w:cs="Calibri Light"/>
          <w:lang w:val="fi-FI"/>
        </w:rPr>
      </w:pPr>
      <w:bookmarkStart w:id="25" w:name="_Toc38883355"/>
      <w:r w:rsidRPr="008855A3">
        <w:rPr>
          <w:rFonts w:ascii="Calibri Light" w:hAnsi="Calibri Light" w:cs="Calibri Light"/>
          <w:lang w:val="fi-FI"/>
        </w:rPr>
        <w:t xml:space="preserve">4 </w:t>
      </w:r>
      <w:r w:rsidR="00B05AEC" w:rsidRPr="008855A3">
        <w:rPr>
          <w:rFonts w:ascii="Calibri Light" w:hAnsi="Calibri Light" w:cs="Calibri Light"/>
          <w:lang w:val="fi-FI"/>
        </w:rPr>
        <w:t>Tulokset ja vaikutukset</w:t>
      </w:r>
      <w:bookmarkEnd w:id="25"/>
      <w:r w:rsidR="00B05AEC" w:rsidRPr="008855A3">
        <w:rPr>
          <w:rFonts w:ascii="Calibri Light" w:hAnsi="Calibri Light" w:cs="Calibri Light"/>
          <w:lang w:val="fi-FI"/>
        </w:rPr>
        <w:t xml:space="preserve"> </w:t>
      </w:r>
    </w:p>
    <w:p w14:paraId="263BE844" w14:textId="0E4DDDA4" w:rsidR="00306C4B" w:rsidRPr="008855A3" w:rsidRDefault="00306C4B" w:rsidP="00306C4B">
      <w:pPr>
        <w:ind w:left="0"/>
        <w:jc w:val="both"/>
        <w:rPr>
          <w:rFonts w:ascii="Calibri Light" w:eastAsia="Arial" w:hAnsi="Calibri Light" w:cs="Calibri Light"/>
        </w:rPr>
      </w:pPr>
      <w:r w:rsidRPr="008855A3">
        <w:rPr>
          <w:rFonts w:ascii="Calibri Light" w:eastAsia="Arial" w:hAnsi="Calibri Light" w:cs="Calibri Light"/>
        </w:rPr>
        <w:t xml:space="preserve">Lapin tulevaisuuden sosiaali- ja terveyskeskushankeessa jatketaan sosiaali- ja terveyskeskustyön </w:t>
      </w:r>
      <w:r w:rsidR="00415E08" w:rsidRPr="008855A3">
        <w:rPr>
          <w:rFonts w:ascii="Calibri Light" w:eastAsia="Arial" w:hAnsi="Calibri Light" w:cs="Calibri Light"/>
        </w:rPr>
        <w:t>ja peruspalveluiden vahvistamissa</w:t>
      </w:r>
      <w:r w:rsidRPr="008855A3">
        <w:rPr>
          <w:rFonts w:ascii="Calibri Light" w:eastAsia="Arial" w:hAnsi="Calibri Light" w:cs="Calibri Light"/>
        </w:rPr>
        <w:t xml:space="preserve"> Lapissa. </w:t>
      </w:r>
      <w:r w:rsidR="00167A2A" w:rsidRPr="008855A3">
        <w:rPr>
          <w:rFonts w:ascii="Calibri Light" w:eastAsia="Arial" w:hAnsi="Calibri Light" w:cs="Calibri Light"/>
        </w:rPr>
        <w:t xml:space="preserve">Hankkeen aikana </w:t>
      </w:r>
      <w:r w:rsidRPr="008855A3">
        <w:rPr>
          <w:rFonts w:ascii="Calibri Light" w:eastAsia="Arial" w:hAnsi="Calibri Light" w:cs="Calibri Light"/>
        </w:rPr>
        <w:t xml:space="preserve"> käydään laajasti läpi perusterveydenhuollon, sosiaalihuollon ja erikoissairaanhoidon yhteistyötä ja toimintaa ja pyritään kehittämään Lapin olosuhteissa toimivia ratkaisuja palveluiden saatavuuden ja jatkuvuuden parantamiseksi. </w:t>
      </w:r>
    </w:p>
    <w:p w14:paraId="634A3518" w14:textId="3D1F7981" w:rsidR="00306C4B" w:rsidRPr="008855A3" w:rsidRDefault="00306C4B" w:rsidP="00306C4B">
      <w:pPr>
        <w:ind w:left="0"/>
        <w:jc w:val="both"/>
        <w:rPr>
          <w:rFonts w:ascii="Calibri Light" w:eastAsia="Arial" w:hAnsi="Calibri Light" w:cs="Calibri Light"/>
        </w:rPr>
      </w:pPr>
      <w:r w:rsidRPr="008855A3">
        <w:rPr>
          <w:rFonts w:ascii="Calibri Light" w:eastAsia="Arial" w:hAnsi="Calibri Light" w:cs="Calibri Light"/>
        </w:rPr>
        <w:t>Sote-keskuksen ja hoito- ja palveluketjujen kehittämisen myötä monialainen ja monitoimijainen yhteistyö lisääntyy. Hoidon ja palveluiden piiriin ohjautuminen kehittyy ja hoidon saatavuus paranee. Erityistason palveluiden tukea on peruspalveluissa käytettävissä ja ammattilaisten osaamista hyödynnetään laajasti. Sähköisiä palveluita on otettu käyttöön perinteisten palveluiden rinnalle. Ennaltaehkäiseviin työskentelykäytäntöihin ja toimintam</w:t>
      </w:r>
      <w:r w:rsidR="00415E08" w:rsidRPr="008855A3">
        <w:rPr>
          <w:rFonts w:ascii="Calibri Light" w:eastAsia="Arial" w:hAnsi="Calibri Light" w:cs="Calibri Light"/>
        </w:rPr>
        <w:t xml:space="preserve">alleihin on perehdytty ja </w:t>
      </w:r>
      <w:r w:rsidRPr="008855A3">
        <w:rPr>
          <w:rFonts w:ascii="Calibri Light" w:eastAsia="Arial" w:hAnsi="Calibri Light" w:cs="Calibri Light"/>
        </w:rPr>
        <w:t>vaikuttavia toimintamalleja on otettu käyttöön. Saa</w:t>
      </w:r>
      <w:r w:rsidR="00394843" w:rsidRPr="008855A3">
        <w:rPr>
          <w:rFonts w:ascii="Calibri Light" w:eastAsia="Arial" w:hAnsi="Calibri Light" w:cs="Calibri Light"/>
        </w:rPr>
        <w:t xml:space="preserve">menkielen ja kulttuurinmukaisten </w:t>
      </w:r>
      <w:r w:rsidRPr="008855A3">
        <w:rPr>
          <w:rFonts w:ascii="Calibri Light" w:eastAsia="Arial" w:hAnsi="Calibri Light" w:cs="Calibri Light"/>
        </w:rPr>
        <w:t>palveluiden saatavuutta on vahvistettu ja ku</w:t>
      </w:r>
      <w:r w:rsidR="00394843" w:rsidRPr="008855A3">
        <w:rPr>
          <w:rFonts w:ascii="Calibri Light" w:eastAsia="Arial" w:hAnsi="Calibri Light" w:cs="Calibri Light"/>
        </w:rPr>
        <w:t xml:space="preserve">lttuurisensitiivisiä työskentelykäytäntöjä on </w:t>
      </w:r>
      <w:r w:rsidR="00E61544" w:rsidRPr="008855A3">
        <w:rPr>
          <w:rFonts w:ascii="Calibri Light" w:eastAsia="Arial" w:hAnsi="Calibri Light" w:cs="Calibri Light"/>
        </w:rPr>
        <w:t>kehitetty.</w:t>
      </w:r>
    </w:p>
    <w:p w14:paraId="2B536A2F" w14:textId="6FF530C1" w:rsidR="00A3398D" w:rsidRPr="008855A3" w:rsidRDefault="00306C4B" w:rsidP="00F07894">
      <w:pPr>
        <w:ind w:left="0"/>
        <w:jc w:val="both"/>
        <w:rPr>
          <w:rFonts w:ascii="Calibri Light" w:eastAsia="Arial" w:hAnsi="Calibri Light" w:cs="Calibri Light"/>
        </w:rPr>
      </w:pPr>
      <w:r w:rsidRPr="008855A3">
        <w:rPr>
          <w:rFonts w:ascii="Calibri Light" w:eastAsia="Arial" w:hAnsi="Calibri Light" w:cs="Calibri Light"/>
        </w:rPr>
        <w:t>Sosiaali- ja terveydenhuollon henkilöstö on ollut vahvasti kehittämistyössä mukana suunnittelemassa ja toteuttamassa muutosta. Osaamista on vahvistettu ja tuettu erilaisin valmennuksin, koulutuksin sekä uusien työskentelykäytäntöjen avulla.</w:t>
      </w:r>
      <w:r w:rsidR="00E61544" w:rsidRPr="008855A3">
        <w:rPr>
          <w:rFonts w:ascii="Calibri Light" w:eastAsia="Arial" w:hAnsi="Calibri Light" w:cs="Calibri Light"/>
        </w:rPr>
        <w:t xml:space="preserve"> Kehittämistyön tuloksena osaamista hyödynnetään laajemmin. Sidosryhmäyhteistyö ja kumppanuudet peruspalveluiden kehittämisessä ovat selkiytyneet ja ennen kaikkea</w:t>
      </w:r>
      <w:r w:rsidRPr="008855A3">
        <w:rPr>
          <w:rFonts w:ascii="Calibri Light" w:eastAsia="Arial" w:hAnsi="Calibri Light" w:cs="Calibri Light"/>
        </w:rPr>
        <w:t xml:space="preserve"> </w:t>
      </w:r>
      <w:r w:rsidR="00E61544" w:rsidRPr="008855A3">
        <w:rPr>
          <w:rFonts w:ascii="Calibri Light" w:eastAsia="Arial" w:hAnsi="Calibri Light" w:cs="Calibri Light"/>
        </w:rPr>
        <w:t>j</w:t>
      </w:r>
      <w:r w:rsidR="00394843" w:rsidRPr="008855A3">
        <w:rPr>
          <w:rFonts w:ascii="Calibri Light" w:eastAsia="Arial" w:hAnsi="Calibri Light" w:cs="Calibri Light"/>
        </w:rPr>
        <w:t>ärjestöyhteistyö</w:t>
      </w:r>
      <w:r w:rsidRPr="008855A3">
        <w:rPr>
          <w:rFonts w:ascii="Calibri Light" w:eastAsia="Arial" w:hAnsi="Calibri Light" w:cs="Calibri Light"/>
        </w:rPr>
        <w:t xml:space="preserve"> on jäsentynyt ja yhteistyökumppanuuksia on syntynyt. Asiakasosallisuus </w:t>
      </w:r>
      <w:r w:rsidR="00E61544" w:rsidRPr="008855A3">
        <w:rPr>
          <w:rFonts w:ascii="Calibri Light" w:eastAsia="Arial" w:hAnsi="Calibri Light" w:cs="Calibri Light"/>
        </w:rPr>
        <w:t>hoito- ja palveluketjutyön</w:t>
      </w:r>
      <w:r w:rsidRPr="008855A3">
        <w:rPr>
          <w:rFonts w:ascii="Calibri Light" w:eastAsia="Arial" w:hAnsi="Calibri Light" w:cs="Calibri Light"/>
        </w:rPr>
        <w:t xml:space="preserve"> kehittämisessä on lisääntynyt. </w:t>
      </w:r>
    </w:p>
    <w:p w14:paraId="3A1D5681" w14:textId="5C3D064E" w:rsidR="00A8580A" w:rsidRPr="008855A3" w:rsidRDefault="00351C84" w:rsidP="00A8580A">
      <w:pPr>
        <w:pStyle w:val="Otsikko1"/>
        <w:rPr>
          <w:rFonts w:ascii="Calibri Light" w:hAnsi="Calibri Light" w:cs="Calibri Light"/>
          <w:lang w:val="fi-FI"/>
        </w:rPr>
      </w:pPr>
      <w:bookmarkStart w:id="26" w:name="_Toc38883356"/>
      <w:r w:rsidRPr="008855A3">
        <w:rPr>
          <w:rFonts w:ascii="Calibri Light" w:hAnsi="Calibri Light" w:cs="Calibri Light"/>
          <w:lang w:val="fi-FI"/>
        </w:rPr>
        <w:t xml:space="preserve">5 </w:t>
      </w:r>
      <w:r w:rsidR="00135C23" w:rsidRPr="008855A3">
        <w:rPr>
          <w:rFonts w:ascii="Calibri Light" w:hAnsi="Calibri Light" w:cs="Calibri Light"/>
          <w:lang w:val="fi-FI"/>
        </w:rPr>
        <w:t xml:space="preserve">Hankkeen </w:t>
      </w:r>
      <w:r w:rsidR="00C81DDB" w:rsidRPr="008855A3">
        <w:rPr>
          <w:rFonts w:ascii="Calibri Light" w:hAnsi="Calibri Light" w:cs="Calibri Light"/>
          <w:lang w:val="fi-FI"/>
        </w:rPr>
        <w:t>kustannukset</w:t>
      </w:r>
      <w:bookmarkEnd w:id="26"/>
    </w:p>
    <w:p w14:paraId="77A111C7" w14:textId="208BAE9F" w:rsidR="6190844C" w:rsidRPr="008855A3" w:rsidRDefault="6190844C" w:rsidP="00840AFB">
      <w:pPr>
        <w:ind w:left="0"/>
        <w:jc w:val="both"/>
        <w:rPr>
          <w:rFonts w:ascii="Calibri Light" w:hAnsi="Calibri Light" w:cs="Calibri Light"/>
        </w:rPr>
      </w:pPr>
      <w:r w:rsidRPr="008855A3">
        <w:rPr>
          <w:rFonts w:ascii="Calibri Light" w:eastAsia="Arial" w:hAnsi="Calibri Light" w:cs="Calibri Light"/>
        </w:rPr>
        <w:t>Lapin Tulevaisuuden sote-keskushankkeen budjetti on 2 676</w:t>
      </w:r>
      <w:r w:rsidR="00DE3785" w:rsidRPr="008855A3">
        <w:rPr>
          <w:rFonts w:ascii="Calibri Light" w:eastAsia="Arial" w:hAnsi="Calibri Light" w:cs="Calibri Light"/>
        </w:rPr>
        <w:t> 000 €</w:t>
      </w:r>
      <w:r w:rsidRPr="008855A3">
        <w:rPr>
          <w:rFonts w:ascii="Calibri Light" w:eastAsia="Arial" w:hAnsi="Calibri Light" w:cs="Calibri Light"/>
        </w:rPr>
        <w:t xml:space="preserve">. Resurssit on budjetoitu ajanjaksolle 1.1.2020 – 31.10.2022. Hankesuunnitelmassa resurssit jakautuvat laaja-alaisen sotekeskusten kehittämiseen, mielenterveys- ja päihdepalveluiden kehittämiseen, lasten, nuorten ja perheiden palveluiden kehittämiseen, ikäihmisten palveluiden kehittämiseen sekä saamenkielisten palveluiden kehittämiseen. </w:t>
      </w:r>
    </w:p>
    <w:p w14:paraId="328E3ACD" w14:textId="79ED1D31" w:rsidR="6190844C" w:rsidRPr="008855A3" w:rsidRDefault="6190844C" w:rsidP="164F139D">
      <w:pPr>
        <w:ind w:left="0"/>
        <w:rPr>
          <w:rFonts w:ascii="Calibri Light" w:eastAsia="Arial" w:hAnsi="Calibri Light" w:cs="Calibri Light"/>
        </w:rPr>
      </w:pPr>
      <w:r w:rsidRPr="008855A3">
        <w:rPr>
          <w:rFonts w:ascii="Calibri Light" w:eastAsia="Arial" w:hAnsi="Calibri Light" w:cs="Calibri Light"/>
        </w:rPr>
        <w:t>Lasten nuorten ja perheiden pal</w:t>
      </w:r>
      <w:r w:rsidR="00DE3785" w:rsidRPr="008855A3">
        <w:rPr>
          <w:rFonts w:ascii="Calibri Light" w:eastAsia="Arial" w:hAnsi="Calibri Light" w:cs="Calibri Light"/>
        </w:rPr>
        <w:t>veluiden (Lape) kustannukset 572 220 €.</w:t>
      </w:r>
    </w:p>
    <w:p w14:paraId="41E7E429" w14:textId="67354E38" w:rsidR="6190844C" w:rsidRPr="008855A3" w:rsidRDefault="6190844C" w:rsidP="00840AFB">
      <w:pPr>
        <w:ind w:left="0"/>
        <w:jc w:val="both"/>
        <w:rPr>
          <w:rFonts w:ascii="Calibri Light" w:hAnsi="Calibri Light" w:cs="Calibri Light"/>
        </w:rPr>
      </w:pPr>
      <w:r w:rsidRPr="008855A3">
        <w:rPr>
          <w:rFonts w:ascii="Calibri Light" w:eastAsia="Arial" w:hAnsi="Calibri Light" w:cs="Calibri Light"/>
        </w:rPr>
        <w:t>Psykososiaalisten menetelmien koulutus ja käyttöönotto (IPC ja Coolkids) nuorten masennus ja ahdistushäiriöihin tapahtuu Oys psykososiaalisten menetelmien osaamiske</w:t>
      </w:r>
      <w:r w:rsidR="00DE3785" w:rsidRPr="008855A3">
        <w:rPr>
          <w:rFonts w:ascii="Calibri Light" w:eastAsia="Arial" w:hAnsi="Calibri Light" w:cs="Calibri Light"/>
        </w:rPr>
        <w:t>skuksen kautta, johon L</w:t>
      </w:r>
      <w:r w:rsidRPr="008855A3">
        <w:rPr>
          <w:rFonts w:ascii="Calibri Light" w:eastAsia="Arial" w:hAnsi="Calibri Light" w:cs="Calibri Light"/>
        </w:rPr>
        <w:t xml:space="preserve">apin osuus rahoitetaan Lapin sotekeskus –hankkeen budjetin </w:t>
      </w:r>
      <w:r w:rsidR="00BD20DE">
        <w:rPr>
          <w:rFonts w:ascii="Calibri Light" w:eastAsia="Arial" w:hAnsi="Calibri Light" w:cs="Calibri Light"/>
        </w:rPr>
        <w:t xml:space="preserve">167 000 </w:t>
      </w:r>
      <w:r w:rsidR="00BD20DE" w:rsidRPr="00BD20DE">
        <w:rPr>
          <w:rFonts w:ascii="Calibri Light" w:eastAsia="Arial" w:hAnsi="Calibri Light" w:cs="Calibri Light"/>
        </w:rPr>
        <w:t>€.</w:t>
      </w:r>
      <w:r w:rsidRPr="008855A3">
        <w:rPr>
          <w:rFonts w:ascii="Calibri Light" w:eastAsia="Arial" w:hAnsi="Calibri Light" w:cs="Calibri Light"/>
          <w:color w:val="FF0000"/>
        </w:rPr>
        <w:t xml:space="preserve"> </w:t>
      </w:r>
      <w:r w:rsidRPr="008855A3">
        <w:rPr>
          <w:rFonts w:ascii="Calibri Light" w:eastAsia="Arial" w:hAnsi="Calibri Light" w:cs="Calibri Light"/>
        </w:rPr>
        <w:t>Kustannukset ovat asiantuntijapalveluissa.</w:t>
      </w:r>
    </w:p>
    <w:p w14:paraId="1C36FC16" w14:textId="7C4EFCEE" w:rsidR="6190844C" w:rsidRPr="008855A3" w:rsidRDefault="6190844C" w:rsidP="00F07894">
      <w:pPr>
        <w:ind w:left="0"/>
        <w:jc w:val="both"/>
        <w:rPr>
          <w:rFonts w:ascii="Calibri Light" w:hAnsi="Calibri Light" w:cs="Calibri Light"/>
        </w:rPr>
      </w:pPr>
      <w:r w:rsidRPr="008855A3">
        <w:rPr>
          <w:rFonts w:ascii="Calibri Light" w:eastAsia="Arial" w:hAnsi="Calibri Light" w:cs="Calibri Light"/>
        </w:rPr>
        <w:lastRenderedPageBreak/>
        <w:t>Hankkeeseen palkataan projektipäällikkö ja 50% taloussihteeri. Eri kehittämistyön osakokonaisuuksiin palkataan hanketyöntekijöitä/koordinaattoreita. Lisäksi osiin kehittämiskokonaisuuksia kunnille on budjetoitu työkentelyjaksoihin rahoitusta. Työskentelyjaksojen kustannukset ovat asiantuntijapalveluissa.</w:t>
      </w:r>
    </w:p>
    <w:p w14:paraId="65EF3B91" w14:textId="7012A702" w:rsidR="6190844C" w:rsidRPr="008855A3" w:rsidRDefault="6190844C" w:rsidP="00840AFB">
      <w:pPr>
        <w:ind w:left="0"/>
        <w:jc w:val="both"/>
        <w:rPr>
          <w:rFonts w:ascii="Calibri Light" w:hAnsi="Calibri Light" w:cs="Calibri Light"/>
        </w:rPr>
      </w:pPr>
      <w:r w:rsidRPr="008855A3">
        <w:rPr>
          <w:rFonts w:ascii="Calibri Light" w:eastAsia="Arial" w:hAnsi="Calibri Light" w:cs="Calibri Light"/>
        </w:rPr>
        <w:t>Hankkeen kustannusten seurannasta ja raportoinnista vastaavat hankejohto ja perustettava ohjau</w:t>
      </w:r>
      <w:r w:rsidR="0450FDC9" w:rsidRPr="008855A3">
        <w:rPr>
          <w:rFonts w:ascii="Calibri Light" w:eastAsia="Arial" w:hAnsi="Calibri Light" w:cs="Calibri Light"/>
        </w:rPr>
        <w:t>s</w:t>
      </w:r>
      <w:r w:rsidRPr="008855A3">
        <w:rPr>
          <w:rFonts w:ascii="Calibri Light" w:eastAsia="Arial" w:hAnsi="Calibri Light" w:cs="Calibri Light"/>
        </w:rPr>
        <w:t>ryhmä Stm valtionavustusohjeistusten mukaisesti</w:t>
      </w:r>
      <w:r w:rsidR="0EAADC90" w:rsidRPr="008855A3">
        <w:rPr>
          <w:rFonts w:ascii="Calibri Light" w:eastAsia="Arial" w:hAnsi="Calibri Light" w:cs="Calibri Light"/>
        </w:rPr>
        <w:t>.</w:t>
      </w:r>
    </w:p>
    <w:p w14:paraId="69BC71C3" w14:textId="3829AAAE" w:rsidR="002C5905" w:rsidRPr="008855A3" w:rsidRDefault="00C62403" w:rsidP="002C5905">
      <w:pPr>
        <w:pStyle w:val="Otsikko1"/>
        <w:rPr>
          <w:rFonts w:ascii="Calibri Light" w:hAnsi="Calibri Light" w:cs="Calibri Light"/>
          <w:lang w:val="fi-FI"/>
        </w:rPr>
      </w:pPr>
      <w:bookmarkStart w:id="27" w:name="_Toc38883357"/>
      <w:r w:rsidRPr="008855A3">
        <w:rPr>
          <w:rFonts w:ascii="Calibri Light" w:hAnsi="Calibri Light" w:cs="Calibri Light"/>
          <w:lang w:val="fi-FI"/>
        </w:rPr>
        <w:t xml:space="preserve">6 </w:t>
      </w:r>
      <w:r w:rsidR="00F16FCC" w:rsidRPr="008855A3">
        <w:rPr>
          <w:rFonts w:ascii="Calibri Light" w:hAnsi="Calibri Light" w:cs="Calibri Light"/>
          <w:lang w:val="fi-FI"/>
        </w:rPr>
        <w:t>Hankkeen hallinnointi</w:t>
      </w:r>
      <w:bookmarkEnd w:id="27"/>
      <w:r w:rsidR="00F16FCC" w:rsidRPr="008855A3">
        <w:rPr>
          <w:rFonts w:ascii="Calibri Light" w:hAnsi="Calibri Light" w:cs="Calibri Light"/>
          <w:lang w:val="fi-FI"/>
        </w:rPr>
        <w:t xml:space="preserve"> </w:t>
      </w:r>
    </w:p>
    <w:p w14:paraId="7D653BEC" w14:textId="04125E83" w:rsidR="002C5905" w:rsidRPr="008855A3" w:rsidRDefault="00C62403" w:rsidP="002C5905">
      <w:pPr>
        <w:pStyle w:val="Otsikko2"/>
        <w:rPr>
          <w:rFonts w:ascii="Calibri Light" w:hAnsi="Calibri Light" w:cs="Calibri Light"/>
          <w:lang w:val="fi-FI"/>
        </w:rPr>
      </w:pPr>
      <w:bookmarkStart w:id="28" w:name="_Toc38883358"/>
      <w:r w:rsidRPr="008855A3">
        <w:rPr>
          <w:rFonts w:ascii="Calibri Light" w:hAnsi="Calibri Light" w:cs="Calibri Light"/>
          <w:lang w:val="fi-FI"/>
        </w:rPr>
        <w:t xml:space="preserve">6.1 </w:t>
      </w:r>
      <w:r w:rsidR="00135C23" w:rsidRPr="008855A3">
        <w:rPr>
          <w:rFonts w:ascii="Calibri Light" w:hAnsi="Calibri Light" w:cs="Calibri Light"/>
          <w:lang w:val="fi-FI"/>
        </w:rPr>
        <w:t>Hankkeen kattavuus ja o</w:t>
      </w:r>
      <w:r w:rsidR="002C5905" w:rsidRPr="008855A3">
        <w:rPr>
          <w:rFonts w:ascii="Calibri Light" w:hAnsi="Calibri Light" w:cs="Calibri Light"/>
          <w:lang w:val="fi-FI"/>
        </w:rPr>
        <w:t>rganis</w:t>
      </w:r>
      <w:r w:rsidR="00F16FCC" w:rsidRPr="008855A3">
        <w:rPr>
          <w:rFonts w:ascii="Calibri Light" w:hAnsi="Calibri Light" w:cs="Calibri Light"/>
          <w:lang w:val="fi-FI"/>
        </w:rPr>
        <w:t>oitumine</w:t>
      </w:r>
      <w:r w:rsidR="00135C23" w:rsidRPr="008855A3">
        <w:rPr>
          <w:rFonts w:ascii="Calibri Light" w:hAnsi="Calibri Light" w:cs="Calibri Light"/>
          <w:lang w:val="fi-FI"/>
        </w:rPr>
        <w:t>n</w:t>
      </w:r>
      <w:bookmarkEnd w:id="28"/>
    </w:p>
    <w:p w14:paraId="7CC8F3A6" w14:textId="19422868" w:rsidR="78219206" w:rsidRPr="008855A3" w:rsidRDefault="78219206" w:rsidP="00FF25D0">
      <w:pPr>
        <w:ind w:left="0"/>
        <w:jc w:val="both"/>
        <w:rPr>
          <w:rFonts w:ascii="Calibri Light" w:hAnsi="Calibri Light" w:cs="Calibri Light"/>
        </w:rPr>
      </w:pPr>
      <w:r w:rsidRPr="008855A3">
        <w:rPr>
          <w:rFonts w:ascii="Calibri Light" w:eastAsia="Arial" w:hAnsi="Calibri Light" w:cs="Calibri Light"/>
        </w:rPr>
        <w:t>Hankkeessa ovat mukana kaikki Lapin</w:t>
      </w:r>
      <w:r w:rsidR="00FF25D0" w:rsidRPr="008855A3">
        <w:rPr>
          <w:rFonts w:ascii="Calibri Light" w:eastAsia="Arial" w:hAnsi="Calibri Light" w:cs="Calibri Light"/>
        </w:rPr>
        <w:t xml:space="preserve"> kunnat. Kaikki L</w:t>
      </w:r>
      <w:r w:rsidRPr="008855A3">
        <w:rPr>
          <w:rFonts w:ascii="Calibri Light" w:eastAsia="Arial" w:hAnsi="Calibri Light" w:cs="Calibri Light"/>
        </w:rPr>
        <w:t>apin kunnat ovat vastanneet webro</w:t>
      </w:r>
      <w:r w:rsidR="5E83830C" w:rsidRPr="008855A3">
        <w:rPr>
          <w:rFonts w:ascii="Calibri Light" w:eastAsia="Arial" w:hAnsi="Calibri Light" w:cs="Calibri Light"/>
        </w:rPr>
        <w:t>p</w:t>
      </w:r>
      <w:r w:rsidRPr="008855A3">
        <w:rPr>
          <w:rFonts w:ascii="Calibri Light" w:eastAsia="Arial" w:hAnsi="Calibri Light" w:cs="Calibri Light"/>
        </w:rPr>
        <w:t>ol-kyselyyn liittyen, mihin hankkeen toime</w:t>
      </w:r>
      <w:r w:rsidR="04021AF1" w:rsidRPr="008855A3">
        <w:rPr>
          <w:rFonts w:ascii="Calibri Light" w:eastAsia="Arial" w:hAnsi="Calibri Light" w:cs="Calibri Light"/>
        </w:rPr>
        <w:t>n</w:t>
      </w:r>
      <w:r w:rsidRPr="008855A3">
        <w:rPr>
          <w:rFonts w:ascii="Calibri Light" w:eastAsia="Arial" w:hAnsi="Calibri Light" w:cs="Calibri Light"/>
        </w:rPr>
        <w:t>piteisiin kunnat sitoutuvat. Syksyllä kun hanke tosiasiallisesti alkaa, käydään vielä erikseen keskustelut liittyen hankesuunnitelman konkreettiseen toteutukseen.</w:t>
      </w:r>
    </w:p>
    <w:p w14:paraId="1D0F46A2" w14:textId="7F7A7CD6" w:rsidR="78219206" w:rsidRPr="008855A3" w:rsidRDefault="78219206" w:rsidP="164F139D">
      <w:pPr>
        <w:ind w:left="0"/>
        <w:rPr>
          <w:rFonts w:ascii="Calibri Light" w:hAnsi="Calibri Light" w:cs="Calibri Light"/>
        </w:rPr>
      </w:pPr>
      <w:r w:rsidRPr="008855A3">
        <w:rPr>
          <w:rFonts w:ascii="Calibri Light" w:eastAsia="Arial" w:hAnsi="Calibri Light" w:cs="Calibri Light"/>
        </w:rPr>
        <w:t>Hanke toteutetaan tiiviissä yhteystyössä Lapin rakenneuudistushankkeen kanssa, sekä Oys-ervan psykososiaalisten menetelmien osaamiskeskuksen kanssa.</w:t>
      </w:r>
    </w:p>
    <w:p w14:paraId="357F16C5" w14:textId="7502FD75" w:rsidR="78219206" w:rsidRPr="008855A3" w:rsidRDefault="78219206" w:rsidP="00FF25D0">
      <w:pPr>
        <w:ind w:left="0"/>
        <w:jc w:val="both"/>
        <w:rPr>
          <w:rFonts w:ascii="Calibri Light" w:hAnsi="Calibri Light" w:cs="Calibri Light"/>
        </w:rPr>
      </w:pPr>
      <w:r w:rsidRPr="008855A3">
        <w:rPr>
          <w:rFonts w:ascii="Calibri Light" w:eastAsia="Arial" w:hAnsi="Calibri Light" w:cs="Calibri Light"/>
        </w:rPr>
        <w:t xml:space="preserve">Kunnilta pyydetään kuntasitoumukset toukokuun aikana. Hankkeen osalta on käyty keskustelut niiden kuntien ja yksityisten palvelutuottajien kanssa jotka ovat yksityistäneet palvelutuotantoaan. Selvitys toimitetaan toukokuun aikana ministeriöön.               </w:t>
      </w:r>
    </w:p>
    <w:p w14:paraId="3F819F5C" w14:textId="7C7D16AC" w:rsidR="164F139D" w:rsidRPr="008855A3" w:rsidRDefault="78219206" w:rsidP="00703978">
      <w:pPr>
        <w:ind w:left="0"/>
        <w:jc w:val="both"/>
        <w:rPr>
          <w:rFonts w:ascii="Calibri Light" w:hAnsi="Calibri Light" w:cs="Calibri Light"/>
        </w:rPr>
      </w:pPr>
      <w:r w:rsidRPr="008855A3">
        <w:rPr>
          <w:rFonts w:ascii="Calibri Light" w:eastAsia="Arial" w:hAnsi="Calibri Light" w:cs="Calibri Light"/>
        </w:rPr>
        <w:t>Hankkeelle perustetaan maakunnallinen ohjausryhmä. Lisäksi hankkeessa muodostetaan tarvittavat asiantuntijatyöryhmät kehittämistoimenpiteiden pohjalta, joissa on mukana myös tarvittavat sidosryhmät, kunnat, organisaatiot.</w:t>
      </w:r>
      <w:r w:rsidR="4F64C72C" w:rsidRPr="008855A3">
        <w:rPr>
          <w:rFonts w:ascii="Calibri Light" w:eastAsia="Arial" w:hAnsi="Calibri Light" w:cs="Calibri Light"/>
        </w:rPr>
        <w:t xml:space="preserve"> </w:t>
      </w:r>
      <w:r w:rsidRPr="008855A3">
        <w:rPr>
          <w:rFonts w:ascii="Calibri Light" w:eastAsia="Arial" w:hAnsi="Calibri Light" w:cs="Calibri Light"/>
        </w:rPr>
        <w:t>Eri sido</w:t>
      </w:r>
      <w:r w:rsidR="48A4BEF3" w:rsidRPr="008855A3">
        <w:rPr>
          <w:rFonts w:ascii="Calibri Light" w:eastAsia="Arial" w:hAnsi="Calibri Light" w:cs="Calibri Light"/>
        </w:rPr>
        <w:t>s</w:t>
      </w:r>
      <w:r w:rsidRPr="008855A3">
        <w:rPr>
          <w:rFonts w:ascii="Calibri Light" w:eastAsia="Arial" w:hAnsi="Calibri Light" w:cs="Calibri Light"/>
        </w:rPr>
        <w:t>ryhmien osalta on käyty kesku</w:t>
      </w:r>
      <w:r w:rsidR="780DF7FC" w:rsidRPr="008855A3">
        <w:rPr>
          <w:rFonts w:ascii="Calibri Light" w:eastAsia="Arial" w:hAnsi="Calibri Light" w:cs="Calibri Light"/>
        </w:rPr>
        <w:t>s</w:t>
      </w:r>
      <w:r w:rsidRPr="008855A3">
        <w:rPr>
          <w:rFonts w:ascii="Calibri Light" w:eastAsia="Arial" w:hAnsi="Calibri Light" w:cs="Calibri Light"/>
        </w:rPr>
        <w:t>teluita hankkeeseen osallistumisesta mm. Lapin ja Länsi-Pohjan sairaanhoitopiirit (mie</w:t>
      </w:r>
      <w:r w:rsidR="76CF3459" w:rsidRPr="008855A3">
        <w:rPr>
          <w:rFonts w:ascii="Calibri Light" w:eastAsia="Arial" w:hAnsi="Calibri Light" w:cs="Calibri Light"/>
        </w:rPr>
        <w:t>l</w:t>
      </w:r>
      <w:r w:rsidRPr="008855A3">
        <w:rPr>
          <w:rFonts w:ascii="Calibri Light" w:eastAsia="Arial" w:hAnsi="Calibri Light" w:cs="Calibri Light"/>
        </w:rPr>
        <w:t>enterveys</w:t>
      </w:r>
      <w:r w:rsidR="6B3CE6CE" w:rsidRPr="008855A3">
        <w:rPr>
          <w:rFonts w:ascii="Calibri Light" w:eastAsia="Arial" w:hAnsi="Calibri Light" w:cs="Calibri Light"/>
        </w:rPr>
        <w:t>-</w:t>
      </w:r>
      <w:r w:rsidRPr="008855A3">
        <w:rPr>
          <w:rFonts w:ascii="Calibri Light" w:eastAsia="Arial" w:hAnsi="Calibri Light" w:cs="Calibri Light"/>
        </w:rPr>
        <w:t xml:space="preserve"> ja päihdepalvelut), Kela, järje</w:t>
      </w:r>
      <w:r w:rsidR="5844B258" w:rsidRPr="008855A3">
        <w:rPr>
          <w:rFonts w:ascii="Calibri Light" w:eastAsia="Arial" w:hAnsi="Calibri Light" w:cs="Calibri Light"/>
        </w:rPr>
        <w:t>s</w:t>
      </w:r>
      <w:r w:rsidRPr="008855A3">
        <w:rPr>
          <w:rFonts w:ascii="Calibri Light" w:eastAsia="Arial" w:hAnsi="Calibri Light" w:cs="Calibri Light"/>
        </w:rPr>
        <w:t>töjen maakunnallinen neuvottelukunta, yksityiset palvelutuottajat, kuntien hyte-koordinaattori</w:t>
      </w:r>
      <w:r w:rsidR="25666EAB" w:rsidRPr="008855A3">
        <w:rPr>
          <w:rFonts w:ascii="Calibri Light" w:eastAsia="Arial" w:hAnsi="Calibri Light" w:cs="Calibri Light"/>
        </w:rPr>
        <w:t>t</w:t>
      </w:r>
      <w:r w:rsidRPr="008855A3">
        <w:rPr>
          <w:rFonts w:ascii="Calibri Light" w:eastAsia="Arial" w:hAnsi="Calibri Light" w:cs="Calibri Light"/>
        </w:rPr>
        <w:t>, Lapin liitto, Lapin aluehallintovirasto</w:t>
      </w:r>
      <w:r w:rsidR="06AAA15D" w:rsidRPr="008855A3">
        <w:rPr>
          <w:rFonts w:ascii="Calibri Light" w:eastAsia="Arial" w:hAnsi="Calibri Light" w:cs="Calibri Light"/>
        </w:rPr>
        <w:t>, Saamelaiskäräjät</w:t>
      </w:r>
      <w:r w:rsidRPr="008855A3">
        <w:rPr>
          <w:rFonts w:ascii="Calibri Light" w:eastAsia="Arial" w:hAnsi="Calibri Light" w:cs="Calibri Light"/>
        </w:rPr>
        <w:t xml:space="preserve">.  </w:t>
      </w:r>
    </w:p>
    <w:p w14:paraId="6121D358" w14:textId="166D8267" w:rsidR="00894185" w:rsidRPr="008855A3" w:rsidRDefault="00C62403" w:rsidP="00E9708A">
      <w:pPr>
        <w:pStyle w:val="Otsikko2"/>
        <w:rPr>
          <w:rFonts w:ascii="Calibri Light" w:hAnsi="Calibri Light" w:cs="Calibri Light"/>
          <w:lang w:val="fi-FI"/>
        </w:rPr>
      </w:pPr>
      <w:bookmarkStart w:id="29" w:name="_Toc38883359"/>
      <w:r w:rsidRPr="008855A3">
        <w:rPr>
          <w:rFonts w:ascii="Calibri Light" w:hAnsi="Calibri Light" w:cs="Calibri Light"/>
          <w:lang w:val="fi-FI"/>
        </w:rPr>
        <w:t xml:space="preserve">6.2 </w:t>
      </w:r>
      <w:r w:rsidR="00F16FCC" w:rsidRPr="008855A3">
        <w:rPr>
          <w:rFonts w:ascii="Calibri Light" w:hAnsi="Calibri Light" w:cs="Calibri Light"/>
          <w:lang w:val="fi-FI"/>
        </w:rPr>
        <w:t>Viestintä</w:t>
      </w:r>
      <w:r w:rsidR="00CA0B69" w:rsidRPr="008855A3">
        <w:rPr>
          <w:rFonts w:ascii="Calibri Light" w:hAnsi="Calibri Light" w:cs="Calibri Light"/>
          <w:lang w:val="fi-FI"/>
        </w:rPr>
        <w:t xml:space="preserve"> ja sidosryhmät</w:t>
      </w:r>
      <w:bookmarkEnd w:id="29"/>
      <w:r w:rsidR="00CA0B69" w:rsidRPr="008855A3">
        <w:rPr>
          <w:rFonts w:ascii="Calibri Light" w:hAnsi="Calibri Light" w:cs="Calibri Light"/>
          <w:lang w:val="fi-FI"/>
        </w:rPr>
        <w:t xml:space="preserve"> </w:t>
      </w:r>
      <w:r w:rsidR="00F16FCC" w:rsidRPr="008855A3">
        <w:rPr>
          <w:rFonts w:ascii="Calibri Light" w:hAnsi="Calibri Light" w:cs="Calibri Light"/>
          <w:lang w:val="fi-FI"/>
        </w:rPr>
        <w:t xml:space="preserve"> </w:t>
      </w:r>
    </w:p>
    <w:p w14:paraId="053900AC" w14:textId="11F29F67" w:rsidR="21492858" w:rsidRPr="008855A3" w:rsidRDefault="21492858" w:rsidP="7B1C15F4">
      <w:pPr>
        <w:spacing w:line="257" w:lineRule="auto"/>
        <w:ind w:left="0"/>
        <w:rPr>
          <w:rFonts w:ascii="Calibri Light" w:eastAsiaTheme="minorEastAsia" w:hAnsi="Calibri Light" w:cs="Calibri Light"/>
        </w:rPr>
      </w:pPr>
      <w:r w:rsidRPr="008855A3">
        <w:rPr>
          <w:rFonts w:ascii="Calibri Light" w:eastAsiaTheme="minorEastAsia" w:hAnsi="Calibri Light" w:cs="Calibri Light"/>
        </w:rPr>
        <w:t xml:space="preserve">Tulevaisuuden sosiaali- ja terveyskeskushankkeen viestintä Lapissa on luotettavaa, avointa, oikea-aikaista ja vuorovaikutteista. Viestintä tukee hankeen tavoitteiden toteuttamista. </w:t>
      </w:r>
    </w:p>
    <w:p w14:paraId="645A485B" w14:textId="375F8078" w:rsidR="21492858" w:rsidRPr="008855A3" w:rsidRDefault="21492858" w:rsidP="00E61544">
      <w:pPr>
        <w:spacing w:line="257" w:lineRule="auto"/>
        <w:ind w:left="0"/>
        <w:jc w:val="both"/>
        <w:rPr>
          <w:rFonts w:ascii="Calibri Light" w:eastAsiaTheme="minorEastAsia" w:hAnsi="Calibri Light" w:cs="Calibri Light"/>
        </w:rPr>
      </w:pPr>
      <w:r w:rsidRPr="008855A3">
        <w:rPr>
          <w:rFonts w:ascii="Calibri Light" w:eastAsiaTheme="minorEastAsia" w:hAnsi="Calibri Light" w:cs="Calibri Light"/>
        </w:rPr>
        <w:t>Viestinnän ja osallistumisen kanavia ja keinoja käytetään monipuolisesti ja kohderyhmälähtöisesti. Näitä ovat muun muassa:</w:t>
      </w:r>
    </w:p>
    <w:p w14:paraId="78185FD7" w14:textId="7581871A"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 xml:space="preserve">hankkeeseen osallistuvien organisaatioiden johto ja esimiehet </w:t>
      </w:r>
    </w:p>
    <w:p w14:paraId="7FB9B212" w14:textId="492EEDAA"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kasvokkaisviestintä: tapaamiset, työpaja- ja keskustelutilaisuudet</w:t>
      </w:r>
    </w:p>
    <w:p w14:paraId="71B37FCD" w14:textId="263F602C"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 xml:space="preserve">sähköiset Teams-työtilat  </w:t>
      </w:r>
    </w:p>
    <w:p w14:paraId="639036EF" w14:textId="59FE68A3"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 xml:space="preserve">verkkosivut </w:t>
      </w:r>
    </w:p>
    <w:p w14:paraId="3CA8EAF7" w14:textId="5894BAD0"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some-kanavat ja media</w:t>
      </w:r>
    </w:p>
    <w:p w14:paraId="1F5FFF6A" w14:textId="45ED6FC9"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sähköposti ja uutiskirjeet</w:t>
      </w:r>
    </w:p>
    <w:p w14:paraId="44124677" w14:textId="58888E97"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sähköiset ja painetut esittelymateriaalit</w:t>
      </w:r>
    </w:p>
    <w:p w14:paraId="7A924828" w14:textId="18A12074"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palautteenantokanavat ja kyselyt</w:t>
      </w:r>
    </w:p>
    <w:p w14:paraId="1D0237F4" w14:textId="20037F78"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 xml:space="preserve">henkilöstön luottamusmiehet </w:t>
      </w:r>
    </w:p>
    <w:p w14:paraId="4BC4273C" w14:textId="62C591E5" w:rsidR="21492858" w:rsidRPr="008855A3" w:rsidRDefault="21492858" w:rsidP="00EE27C1">
      <w:pPr>
        <w:pStyle w:val="Luettelokappale"/>
        <w:numPr>
          <w:ilvl w:val="0"/>
          <w:numId w:val="15"/>
        </w:numPr>
        <w:rPr>
          <w:rFonts w:ascii="Calibri Light" w:eastAsiaTheme="minorEastAsia" w:hAnsi="Calibri Light" w:cs="Calibri Light"/>
          <w:color w:val="000000" w:themeColor="text1"/>
          <w:sz w:val="22"/>
        </w:rPr>
      </w:pPr>
      <w:r w:rsidRPr="008855A3">
        <w:rPr>
          <w:rFonts w:ascii="Calibri Light" w:eastAsiaTheme="minorEastAsia" w:hAnsi="Calibri Light" w:cs="Calibri Light"/>
          <w:sz w:val="22"/>
        </w:rPr>
        <w:t xml:space="preserve">poliittiset luottamushenkilöt </w:t>
      </w:r>
    </w:p>
    <w:p w14:paraId="1FCBAFE9" w14:textId="77777777" w:rsidR="00EE27C1" w:rsidRPr="008855A3" w:rsidRDefault="21492858" w:rsidP="002C469C">
      <w:pPr>
        <w:spacing w:line="257" w:lineRule="auto"/>
        <w:ind w:left="0"/>
        <w:jc w:val="both"/>
        <w:rPr>
          <w:rFonts w:ascii="Calibri Light" w:eastAsiaTheme="minorEastAsia" w:hAnsi="Calibri Light" w:cs="Calibri Light"/>
        </w:rPr>
      </w:pPr>
      <w:r w:rsidRPr="008855A3">
        <w:rPr>
          <w:rFonts w:ascii="Calibri Light" w:eastAsiaTheme="minorEastAsia" w:hAnsi="Calibri Light" w:cs="Calibri Light"/>
        </w:rPr>
        <w:t>Koska viestintä on kiinteä osa johtamista, päävastuu hankkeen viestinnästä on hankkeen projektipäälliköllä sekä hankkeen eri osakokonaisuuksista vastaavilla projektikoordinaattoreilla.  Käytännön viestinnästä vastaavat lisäksi kaikki hanketyöskentelyyn osallistuvat omalta osaltaan.</w:t>
      </w:r>
    </w:p>
    <w:p w14:paraId="24B5BF89" w14:textId="0D4EB6E9" w:rsidR="21492858" w:rsidRPr="008855A3" w:rsidRDefault="21492858" w:rsidP="002C469C">
      <w:pPr>
        <w:spacing w:line="257" w:lineRule="auto"/>
        <w:ind w:left="0"/>
        <w:jc w:val="both"/>
        <w:rPr>
          <w:rFonts w:ascii="Calibri Light" w:eastAsiaTheme="minorEastAsia" w:hAnsi="Calibri Light" w:cs="Calibri Light"/>
        </w:rPr>
      </w:pPr>
      <w:r w:rsidRPr="008855A3">
        <w:rPr>
          <w:rFonts w:ascii="Calibri Light" w:eastAsiaTheme="minorEastAsia" w:hAnsi="Calibri Light" w:cs="Calibri Light"/>
        </w:rPr>
        <w:lastRenderedPageBreak/>
        <w:t xml:space="preserve">Muutoksissa viestintä ja viestinnän kaksisuuntaisuutta korostava sana vuorovaikutus on ratkaisevaa luottamuksen rakentamisessa. Hankkeeseen osallistuvia sidosryhmiä ovat muun muassa Lapin kunnat, kuntien terveyskeskukset ja sosiaalihuolto, </w:t>
      </w:r>
      <w:r w:rsidR="1EF6FE00" w:rsidRPr="008855A3">
        <w:rPr>
          <w:rFonts w:ascii="Calibri Light" w:eastAsiaTheme="minorEastAsia" w:hAnsi="Calibri Light" w:cs="Calibri Light"/>
        </w:rPr>
        <w:t xml:space="preserve">yksityiset palveluntuottajat, </w:t>
      </w:r>
      <w:r w:rsidR="00DE3785" w:rsidRPr="008855A3">
        <w:rPr>
          <w:rFonts w:ascii="Calibri Light" w:eastAsiaTheme="minorEastAsia" w:hAnsi="Calibri Light" w:cs="Calibri Light"/>
        </w:rPr>
        <w:t>työvoimahallinto, K</w:t>
      </w:r>
      <w:r w:rsidRPr="008855A3">
        <w:rPr>
          <w:rFonts w:ascii="Calibri Light" w:eastAsiaTheme="minorEastAsia" w:hAnsi="Calibri Light" w:cs="Calibri Light"/>
        </w:rPr>
        <w:t>ela sekä järjestöt. Kaikki mukana olevat organisaatiot kattava viestintäverkosto välittää tietoa organisaatioiden sisäisiin viestintäkanaviin sekä tuo palautetta henkilöstöltä valmistelijoille.</w:t>
      </w:r>
      <w:r w:rsidR="00F07894" w:rsidRPr="008855A3">
        <w:rPr>
          <w:rFonts w:ascii="Calibri Light" w:eastAsiaTheme="minorEastAsia" w:hAnsi="Calibri Light" w:cs="Calibri Light"/>
        </w:rPr>
        <w:t xml:space="preserve"> </w:t>
      </w:r>
      <w:r w:rsidRPr="008855A3">
        <w:rPr>
          <w:rFonts w:ascii="Calibri Light" w:eastAsiaTheme="minorEastAsia" w:hAnsi="Calibri Light" w:cs="Calibri Light"/>
        </w:rPr>
        <w:t>Viestinnässä kuten muussakin hanketyössä otetaan huomioon saamen kieltä koskevat velvoitteet sekä varmistetaan yleinen viestinnän esteettömyys ja tiedon saavutettavuus.  Myös selkeäkielisyyteen kiinnitetään huomiota.</w:t>
      </w:r>
    </w:p>
    <w:p w14:paraId="1D4D63B5" w14:textId="582D4834" w:rsidR="21492858" w:rsidRPr="008855A3" w:rsidRDefault="21492858" w:rsidP="002C469C">
      <w:pPr>
        <w:ind w:left="0"/>
        <w:jc w:val="both"/>
        <w:rPr>
          <w:rFonts w:ascii="Calibri Light" w:eastAsiaTheme="minorEastAsia" w:hAnsi="Calibri Light" w:cs="Calibri Light"/>
        </w:rPr>
      </w:pPr>
      <w:r w:rsidRPr="008855A3">
        <w:rPr>
          <w:rFonts w:ascii="Calibri Light" w:eastAsiaTheme="minorEastAsia" w:hAnsi="Calibri Light" w:cs="Calibri Light"/>
        </w:rPr>
        <w:t>Lapissa Tulevaisuuden sosiaali- ja terveyskeskushankkeen viestintä on linjassa valtakunnallisten sote-uudistuksen viestintäsuositusten sekä lakiesitysten kanssa. Uudistuksen viestintää johtaa ja koordinoi sosiaali- ja terveysministeriön viestintä. Alueilla on viestintähenkilöverkosto, johon kuuluu edustaja myös Lapin tulevaisuuden sote-keskushankkeesta.</w:t>
      </w:r>
    </w:p>
    <w:p w14:paraId="2E9156FF" w14:textId="097248E3" w:rsidR="2ACF239A" w:rsidRPr="008855A3" w:rsidRDefault="2ACF239A" w:rsidP="164F139D">
      <w:pPr>
        <w:ind w:left="0"/>
        <w:rPr>
          <w:rFonts w:ascii="Calibri Light" w:hAnsi="Calibri Light" w:cs="Calibri Light"/>
        </w:rPr>
      </w:pPr>
      <w:r w:rsidRPr="008855A3">
        <w:rPr>
          <w:rFonts w:ascii="Calibri Light" w:eastAsia="Arial" w:hAnsi="Calibri Light" w:cs="Calibri Light"/>
        </w:rPr>
        <w:t xml:space="preserve">Hankkeen </w:t>
      </w:r>
      <w:r w:rsidR="002C469C" w:rsidRPr="008855A3">
        <w:rPr>
          <w:rFonts w:ascii="Calibri Light" w:eastAsia="Arial" w:hAnsi="Calibri Light" w:cs="Calibri Light"/>
        </w:rPr>
        <w:t xml:space="preserve">tarkennettu </w:t>
      </w:r>
      <w:r w:rsidRPr="008855A3">
        <w:rPr>
          <w:rFonts w:ascii="Calibri Light" w:eastAsia="Arial" w:hAnsi="Calibri Light" w:cs="Calibri Light"/>
        </w:rPr>
        <w:t xml:space="preserve">viestintäsuunnitelma toimitetaan toukokuun aikana. </w:t>
      </w:r>
    </w:p>
    <w:p w14:paraId="2316048F" w14:textId="57FF1117" w:rsidR="00B37823" w:rsidRPr="008855A3" w:rsidRDefault="00627C57" w:rsidP="00B37823">
      <w:pPr>
        <w:ind w:left="0"/>
        <w:jc w:val="both"/>
        <w:rPr>
          <w:rFonts w:ascii="Calibri Light" w:eastAsia="Arial" w:hAnsi="Calibri Light" w:cs="Calibri Light"/>
        </w:rPr>
      </w:pPr>
      <w:r w:rsidRPr="008855A3">
        <w:rPr>
          <w:rFonts w:ascii="Calibri Light" w:eastAsia="Arial" w:hAnsi="Calibri Light" w:cs="Calibri Light"/>
        </w:rPr>
        <w:t xml:space="preserve">Järjestöt ja kehittäjäasiakkaat ovat olleet mukana hankkeen suunnitteluvaiheessa. </w:t>
      </w:r>
      <w:r w:rsidR="00DC517C" w:rsidRPr="008855A3">
        <w:rPr>
          <w:rFonts w:ascii="Calibri Light" w:eastAsia="Arial" w:hAnsi="Calibri Light" w:cs="Calibri Light"/>
        </w:rPr>
        <w:t>Hankkeessa vahvistetaan kaikilla hankkeen osa-alueilla monitoimijaista yhteist</w:t>
      </w:r>
      <w:r w:rsidRPr="008855A3">
        <w:rPr>
          <w:rFonts w:ascii="Calibri Light" w:eastAsia="Arial" w:hAnsi="Calibri Light" w:cs="Calibri Light"/>
        </w:rPr>
        <w:t>yötä hoito-ja palveluketjutyön kautta</w:t>
      </w:r>
      <w:r w:rsidR="00DC517C" w:rsidRPr="008855A3">
        <w:rPr>
          <w:rFonts w:ascii="Calibri Light" w:eastAsia="Arial" w:hAnsi="Calibri Light" w:cs="Calibri Light"/>
        </w:rPr>
        <w:t xml:space="preserve">. Sidosryhmät osallistetaan </w:t>
      </w:r>
      <w:r w:rsidRPr="008855A3">
        <w:rPr>
          <w:rFonts w:ascii="Calibri Light" w:eastAsia="Arial" w:hAnsi="Calibri Light" w:cs="Calibri Light"/>
        </w:rPr>
        <w:t>kehittämiseen ja asiakasosallisuus palveluiden kehittämisessä</w:t>
      </w:r>
      <w:r w:rsidR="00DC517C" w:rsidRPr="008855A3">
        <w:rPr>
          <w:rFonts w:ascii="Calibri Light" w:eastAsia="Arial" w:hAnsi="Calibri Light" w:cs="Calibri Light"/>
        </w:rPr>
        <w:t xml:space="preserve"> huomioidaan hyödyntämällä jo aiemmin kehitettyjä toimintatapoja</w:t>
      </w:r>
      <w:r w:rsidRPr="008855A3">
        <w:rPr>
          <w:rFonts w:ascii="Calibri Light" w:eastAsia="Arial" w:hAnsi="Calibri Light" w:cs="Calibri Light"/>
        </w:rPr>
        <w:t xml:space="preserve"> ja malleja</w:t>
      </w:r>
      <w:r w:rsidR="00DC517C" w:rsidRPr="008855A3">
        <w:rPr>
          <w:rFonts w:ascii="Calibri Light" w:eastAsia="Arial" w:hAnsi="Calibri Light" w:cs="Calibri Light"/>
        </w:rPr>
        <w:t xml:space="preserve"> (kehit</w:t>
      </w:r>
      <w:r w:rsidR="00F957C3" w:rsidRPr="008855A3">
        <w:rPr>
          <w:rFonts w:ascii="Calibri Light" w:eastAsia="Arial" w:hAnsi="Calibri Light" w:cs="Calibri Light"/>
        </w:rPr>
        <w:t>täjä</w:t>
      </w:r>
      <w:r w:rsidR="00DC517C" w:rsidRPr="008855A3">
        <w:rPr>
          <w:rFonts w:ascii="Calibri Light" w:eastAsia="Arial" w:hAnsi="Calibri Light" w:cs="Calibri Light"/>
        </w:rPr>
        <w:t>asiakastoiminta, kokemusasiantuntijat).</w:t>
      </w:r>
      <w:r w:rsidR="00B37823" w:rsidRPr="008855A3">
        <w:rPr>
          <w:rFonts w:ascii="Calibri Light" w:hAnsi="Calibri Light" w:cs="Calibri Light"/>
        </w:rPr>
        <w:t xml:space="preserve"> </w:t>
      </w:r>
      <w:r w:rsidR="00B37823" w:rsidRPr="008855A3">
        <w:rPr>
          <w:rFonts w:ascii="Calibri Light" w:eastAsia="Arial" w:hAnsi="Calibri Light" w:cs="Calibri Light"/>
        </w:rPr>
        <w:t>Sote-keskuksen työskentelykäytäntöjä ja toimintoja kehittämällä (mm. potilaslähtöinen asiakassuunnitelma/kokonaisvaltianen asiakassuunnitelma) varmistetaan asiakkaiden ja potilaiden osallistuminen ja vaikuttaminen oman palveluunsa.</w:t>
      </w:r>
      <w:r w:rsidR="00B37823" w:rsidRPr="008855A3">
        <w:rPr>
          <w:rFonts w:ascii="Calibri Light" w:hAnsi="Calibri Light" w:cs="Calibri Light"/>
        </w:rPr>
        <w:t xml:space="preserve"> </w:t>
      </w:r>
      <w:r w:rsidR="00B37823" w:rsidRPr="008855A3">
        <w:rPr>
          <w:rFonts w:ascii="Calibri Light" w:eastAsia="Arial" w:hAnsi="Calibri Light" w:cs="Calibri Light"/>
        </w:rPr>
        <w:t>Osallisuudesta ja</w:t>
      </w:r>
      <w:r w:rsidR="00DC517C" w:rsidRPr="008855A3">
        <w:rPr>
          <w:rFonts w:ascii="Calibri Light" w:eastAsia="Arial" w:hAnsi="Calibri Light" w:cs="Calibri Light"/>
        </w:rPr>
        <w:t xml:space="preserve"> </w:t>
      </w:r>
      <w:r w:rsidR="00B37823" w:rsidRPr="008855A3">
        <w:rPr>
          <w:rFonts w:ascii="Calibri Light" w:eastAsia="Arial" w:hAnsi="Calibri Light" w:cs="Calibri Light"/>
        </w:rPr>
        <w:t xml:space="preserve">sidosryhmien osallistumisesta laaditaan suunnitelma hankkeen käynnistyessä. </w:t>
      </w:r>
    </w:p>
    <w:p w14:paraId="13ADC1C3" w14:textId="7B29462C" w:rsidR="2ACF239A" w:rsidRPr="008855A3" w:rsidRDefault="2ACF239A" w:rsidP="00B37823">
      <w:pPr>
        <w:ind w:left="0"/>
        <w:jc w:val="both"/>
        <w:rPr>
          <w:rFonts w:ascii="Calibri Light" w:hAnsi="Calibri Light" w:cs="Calibri Light"/>
        </w:rPr>
      </w:pPr>
      <w:r w:rsidRPr="008855A3">
        <w:rPr>
          <w:rFonts w:ascii="Calibri Light" w:eastAsia="Arial" w:hAnsi="Calibri Light" w:cs="Calibri Light"/>
        </w:rPr>
        <w:t>Selvity</w:t>
      </w:r>
      <w:r w:rsidR="00627C57" w:rsidRPr="008855A3">
        <w:rPr>
          <w:rFonts w:ascii="Calibri Light" w:eastAsia="Arial" w:hAnsi="Calibri Light" w:cs="Calibri Light"/>
        </w:rPr>
        <w:t>kset yksityisten palveluntuottajien osallistumisesta ja kuntien sitoutumiset</w:t>
      </w:r>
      <w:r w:rsidRPr="008855A3">
        <w:rPr>
          <w:rFonts w:ascii="Calibri Light" w:eastAsia="Arial" w:hAnsi="Calibri Light" w:cs="Calibri Light"/>
        </w:rPr>
        <w:t xml:space="preserve"> hakkeeseen toimitetaan toukokuun aikana.</w:t>
      </w:r>
      <w:r w:rsidR="00703978" w:rsidRPr="008855A3">
        <w:rPr>
          <w:rFonts w:ascii="Calibri Light" w:eastAsia="Arial" w:hAnsi="Calibri Light" w:cs="Calibri Light"/>
        </w:rPr>
        <w:t xml:space="preserve"> </w:t>
      </w:r>
    </w:p>
    <w:p w14:paraId="7D85C1C0" w14:textId="334B48B5" w:rsidR="004A1E22" w:rsidRPr="008855A3" w:rsidRDefault="00C62403" w:rsidP="00F16FCC">
      <w:pPr>
        <w:pStyle w:val="Otsikko2"/>
        <w:rPr>
          <w:rFonts w:ascii="Calibri Light" w:hAnsi="Calibri Light" w:cs="Calibri Light"/>
          <w:lang w:val="fi-FI"/>
        </w:rPr>
      </w:pPr>
      <w:bookmarkStart w:id="30" w:name="_Toc38883360"/>
      <w:r w:rsidRPr="008855A3">
        <w:rPr>
          <w:rFonts w:ascii="Calibri Light" w:hAnsi="Calibri Light" w:cs="Calibri Light"/>
          <w:lang w:val="fi-FI"/>
        </w:rPr>
        <w:t xml:space="preserve">6.3 </w:t>
      </w:r>
      <w:r w:rsidR="00F16FCC" w:rsidRPr="008855A3">
        <w:rPr>
          <w:rFonts w:ascii="Calibri Light" w:hAnsi="Calibri Light" w:cs="Calibri Light"/>
          <w:lang w:val="fi-FI"/>
        </w:rPr>
        <w:t>Seuranta ja arviointi</w:t>
      </w:r>
      <w:bookmarkEnd w:id="30"/>
      <w:r w:rsidR="00F16FCC" w:rsidRPr="008855A3">
        <w:rPr>
          <w:rFonts w:ascii="Calibri Light" w:hAnsi="Calibri Light" w:cs="Calibri Light"/>
          <w:lang w:val="fi-FI"/>
        </w:rPr>
        <w:t xml:space="preserve"> </w:t>
      </w:r>
    </w:p>
    <w:p w14:paraId="762E4E8C" w14:textId="1F2DDAB7" w:rsidR="164F139D" w:rsidRPr="008855A3" w:rsidRDefault="0099550C" w:rsidP="0099550C">
      <w:pPr>
        <w:ind w:left="0"/>
        <w:jc w:val="both"/>
        <w:rPr>
          <w:rFonts w:ascii="Calibri Light" w:hAnsi="Calibri Light" w:cs="Calibri Light"/>
        </w:rPr>
      </w:pPr>
      <w:bookmarkStart w:id="31" w:name="_Toc437504420"/>
      <w:r w:rsidRPr="008855A3">
        <w:rPr>
          <w:rFonts w:ascii="Calibri Light" w:eastAsia="Arial" w:hAnsi="Calibri Light" w:cs="Calibri Light"/>
        </w:rPr>
        <w:t>Tulevaisuuden sote-kes</w:t>
      </w:r>
      <w:r>
        <w:rPr>
          <w:rFonts w:ascii="Calibri Light" w:eastAsia="Arial" w:hAnsi="Calibri Light" w:cs="Calibri Light"/>
        </w:rPr>
        <w:t>kushankkeessa</w:t>
      </w:r>
      <w:r w:rsidRPr="008855A3">
        <w:rPr>
          <w:rFonts w:ascii="Calibri Light" w:eastAsia="Arial" w:hAnsi="Calibri Light" w:cs="Calibri Light"/>
        </w:rPr>
        <w:t xml:space="preserve"> </w:t>
      </w:r>
      <w:r>
        <w:rPr>
          <w:rFonts w:ascii="Calibri Light" w:eastAsia="Arial" w:hAnsi="Calibri Light" w:cs="Calibri Light"/>
        </w:rPr>
        <w:t>määritellään</w:t>
      </w:r>
      <w:r w:rsidRPr="008855A3">
        <w:rPr>
          <w:rFonts w:ascii="Calibri Light" w:eastAsia="Arial" w:hAnsi="Calibri Light" w:cs="Calibri Light"/>
        </w:rPr>
        <w:t xml:space="preserve"> </w:t>
      </w:r>
      <w:r>
        <w:rPr>
          <w:rFonts w:ascii="Calibri Light" w:eastAsia="Arial" w:hAnsi="Calibri Light" w:cs="Calibri Light"/>
        </w:rPr>
        <w:t>seurattavat indikaattorit, kerätään</w:t>
      </w:r>
      <w:r w:rsidRPr="008855A3">
        <w:rPr>
          <w:rFonts w:ascii="Calibri Light" w:eastAsia="Arial" w:hAnsi="Calibri Light" w:cs="Calibri Light"/>
        </w:rPr>
        <w:t xml:space="preserve"> arvioinnissa tarvittavan tiedon ja analysoi</w:t>
      </w:r>
      <w:r>
        <w:rPr>
          <w:rFonts w:ascii="Calibri Light" w:eastAsia="Arial" w:hAnsi="Calibri Light" w:cs="Calibri Light"/>
        </w:rPr>
        <w:t>daan</w:t>
      </w:r>
      <w:r w:rsidRPr="008855A3">
        <w:rPr>
          <w:rFonts w:ascii="Calibri Light" w:eastAsia="Arial" w:hAnsi="Calibri Light" w:cs="Calibri Light"/>
        </w:rPr>
        <w:t xml:space="preserve"> ja raportoi</w:t>
      </w:r>
      <w:r>
        <w:rPr>
          <w:rFonts w:ascii="Calibri Light" w:eastAsia="Arial" w:hAnsi="Calibri Light" w:cs="Calibri Light"/>
        </w:rPr>
        <w:t>daan hankkeeseen laadittavan</w:t>
      </w:r>
      <w:r w:rsidRPr="008855A3">
        <w:rPr>
          <w:rFonts w:ascii="Calibri Light" w:eastAsia="Arial" w:hAnsi="Calibri Light" w:cs="Calibri Light"/>
        </w:rPr>
        <w:t xml:space="preserve"> ariviointisuunnitelman mukaisesti.</w:t>
      </w:r>
      <w:r>
        <w:rPr>
          <w:rFonts w:ascii="Calibri Light" w:eastAsia="Arial" w:hAnsi="Calibri Light" w:cs="Calibri Light"/>
        </w:rPr>
        <w:t xml:space="preserve"> Hankkeen alkaessa toteutetaan hankekokonaisuuksien lähtötilanteen arviointi.</w:t>
      </w:r>
      <w:r w:rsidRPr="008855A3">
        <w:rPr>
          <w:rFonts w:ascii="Calibri Light" w:eastAsia="Arial" w:hAnsi="Calibri Light" w:cs="Calibri Light"/>
        </w:rPr>
        <w:t xml:space="preserve"> </w:t>
      </w:r>
      <w:r w:rsidR="00837847" w:rsidRPr="008855A3">
        <w:rPr>
          <w:rFonts w:ascii="Calibri Light" w:eastAsia="Arial" w:hAnsi="Calibri Light" w:cs="Calibri Light"/>
        </w:rPr>
        <w:t>Seurantaa ja arviointia tehdään läpi koko han</w:t>
      </w:r>
      <w:r>
        <w:rPr>
          <w:rFonts w:ascii="Calibri Light" w:eastAsia="Arial" w:hAnsi="Calibri Light" w:cs="Calibri Light"/>
        </w:rPr>
        <w:t>kkeen ajan hankkeen eri osa-aluei</w:t>
      </w:r>
      <w:r w:rsidR="00837847" w:rsidRPr="008855A3">
        <w:rPr>
          <w:rFonts w:ascii="Calibri Light" w:eastAsia="Arial" w:hAnsi="Calibri Light" w:cs="Calibri Light"/>
        </w:rPr>
        <w:t>lla arviointisuunnitelman mukaisesti. Hankkeen edistymisestä raportoidaan ohjausryhmälle ja sidosryhmille</w:t>
      </w:r>
      <w:r>
        <w:rPr>
          <w:rFonts w:ascii="Calibri Light" w:eastAsia="Arial" w:hAnsi="Calibri Light" w:cs="Calibri Light"/>
        </w:rPr>
        <w:t>. Stm:lle hankkeesta raportoidaan hankesalkun kautta</w:t>
      </w:r>
      <w:r w:rsidR="00837847" w:rsidRPr="008855A3">
        <w:rPr>
          <w:rFonts w:ascii="Calibri Light" w:eastAsia="Arial" w:hAnsi="Calibri Light" w:cs="Calibri Light"/>
        </w:rPr>
        <w:t xml:space="preserve">. </w:t>
      </w:r>
      <w:r>
        <w:rPr>
          <w:rFonts w:ascii="Calibri Light" w:eastAsia="Arial" w:hAnsi="Calibri Light" w:cs="Calibri Light"/>
        </w:rPr>
        <w:t xml:space="preserve">Tavoitteiden tuloksia julkaistaan Innokylässä. </w:t>
      </w:r>
      <w:r w:rsidR="00703978" w:rsidRPr="008855A3">
        <w:rPr>
          <w:rFonts w:ascii="Calibri Light" w:eastAsia="Arial" w:hAnsi="Calibri Light" w:cs="Calibri Light"/>
        </w:rPr>
        <w:t>Hankkeen</w:t>
      </w:r>
      <w:r>
        <w:rPr>
          <w:rFonts w:ascii="Calibri Light" w:eastAsia="Arial" w:hAnsi="Calibri Light" w:cs="Calibri Light"/>
        </w:rPr>
        <w:t xml:space="preserve"> tarkennettu</w:t>
      </w:r>
      <w:r w:rsidR="00703978" w:rsidRPr="008855A3">
        <w:rPr>
          <w:rFonts w:ascii="Calibri Light" w:eastAsia="Arial" w:hAnsi="Calibri Light" w:cs="Calibri Light"/>
        </w:rPr>
        <w:t xml:space="preserve"> a</w:t>
      </w:r>
      <w:r w:rsidR="07833868" w:rsidRPr="008855A3">
        <w:rPr>
          <w:rFonts w:ascii="Calibri Light" w:eastAsia="Arial" w:hAnsi="Calibri Light" w:cs="Calibri Light"/>
        </w:rPr>
        <w:t>rviointisuunnitelma toimitetaan toukokuun aikana.</w:t>
      </w:r>
    </w:p>
    <w:p w14:paraId="7A0651D5" w14:textId="60505D2E" w:rsidR="00662FED" w:rsidRPr="008855A3" w:rsidRDefault="00C62403" w:rsidP="00662FED">
      <w:pPr>
        <w:pStyle w:val="Otsikko2"/>
        <w:rPr>
          <w:rFonts w:ascii="Calibri Light" w:hAnsi="Calibri Light" w:cs="Calibri Light"/>
          <w:lang w:val="fi-FI"/>
        </w:rPr>
      </w:pPr>
      <w:bookmarkStart w:id="32" w:name="_Toc38883361"/>
      <w:r w:rsidRPr="008855A3">
        <w:rPr>
          <w:rFonts w:ascii="Calibri Light" w:hAnsi="Calibri Light" w:cs="Calibri Light"/>
          <w:lang w:val="fi-FI"/>
        </w:rPr>
        <w:t xml:space="preserve">6.4 </w:t>
      </w:r>
      <w:r w:rsidR="00662FED" w:rsidRPr="008855A3">
        <w:rPr>
          <w:rFonts w:ascii="Calibri Light" w:hAnsi="Calibri Light" w:cs="Calibri Light"/>
          <w:lang w:val="fi-FI"/>
        </w:rPr>
        <w:t>Riskit ja niihin varautuminen</w:t>
      </w:r>
      <w:bookmarkEnd w:id="31"/>
      <w:bookmarkEnd w:id="32"/>
    </w:p>
    <w:bookmarkEnd w:id="17"/>
    <w:p w14:paraId="647EF602" w14:textId="4C35F2DC" w:rsidR="00B83BE3" w:rsidRPr="008855A3" w:rsidRDefault="00477BD3" w:rsidP="00837847">
      <w:pPr>
        <w:ind w:left="0"/>
        <w:jc w:val="both"/>
        <w:rPr>
          <w:rFonts w:ascii="Calibri Light" w:hAnsi="Calibri Light" w:cs="Calibri Light"/>
        </w:rPr>
      </w:pPr>
      <w:r w:rsidRPr="008855A3">
        <w:rPr>
          <w:rFonts w:ascii="Calibri Light" w:hAnsi="Calibri Light" w:cs="Calibri Light"/>
        </w:rPr>
        <w:t xml:space="preserve">Riskien arvioinnista vastaa projektipäällikkö </w:t>
      </w:r>
      <w:r w:rsidR="00C62403" w:rsidRPr="008855A3">
        <w:rPr>
          <w:rFonts w:ascii="Calibri Light" w:hAnsi="Calibri Light" w:cs="Calibri Light"/>
        </w:rPr>
        <w:t>yhdessä hankeen kehittäjätyöntekijöiden kanssa</w:t>
      </w:r>
      <w:r w:rsidRPr="008855A3">
        <w:rPr>
          <w:rFonts w:ascii="Calibri Light" w:hAnsi="Calibri Light" w:cs="Calibri Light"/>
        </w:rPr>
        <w:t xml:space="preserve"> koko hankkeen ajan. </w:t>
      </w:r>
      <w:r w:rsidR="00C62403" w:rsidRPr="008855A3">
        <w:rPr>
          <w:rFonts w:ascii="Calibri Light" w:hAnsi="Calibri Light" w:cs="Calibri Light"/>
        </w:rPr>
        <w:t xml:space="preserve">Riskien arviointi on osa hankkeen seurantaa ja arviointia. </w:t>
      </w:r>
      <w:r w:rsidR="00837847" w:rsidRPr="008855A3">
        <w:rPr>
          <w:rFonts w:ascii="Calibri Light" w:hAnsi="Calibri Light" w:cs="Calibri Light"/>
        </w:rPr>
        <w:t xml:space="preserve">Hankkeessa on tunnistettu neljä merkittävää riskiä, joiden vaikutuksiin on varauduttu jo </w:t>
      </w:r>
      <w:r w:rsidR="002C7CCA" w:rsidRPr="008855A3">
        <w:rPr>
          <w:rFonts w:ascii="Calibri Light" w:hAnsi="Calibri Light" w:cs="Calibri Light"/>
        </w:rPr>
        <w:t xml:space="preserve">osittain </w:t>
      </w:r>
      <w:r w:rsidR="00837847" w:rsidRPr="008855A3">
        <w:rPr>
          <w:rFonts w:ascii="Calibri Light" w:hAnsi="Calibri Light" w:cs="Calibri Light"/>
        </w:rPr>
        <w:t xml:space="preserve">hakkeen suunnitteluvaiheessa. Ristiarviointia täsmennetään hankkeen aloitusvaiheessa, jolloin tehdään hankkeen tarkentava suunnitelma. Liitteenä alustava ristiarviointi. </w:t>
      </w:r>
    </w:p>
    <w:p w14:paraId="567FA7B7" w14:textId="31568222" w:rsidR="00837847" w:rsidRPr="008855A3" w:rsidRDefault="00837847" w:rsidP="00837847">
      <w:pPr>
        <w:ind w:left="0"/>
        <w:jc w:val="both"/>
        <w:rPr>
          <w:rFonts w:ascii="Calibri Light" w:hAnsi="Calibri Light" w:cs="Calibri Light"/>
        </w:rPr>
      </w:pPr>
      <w:r w:rsidRPr="008855A3">
        <w:rPr>
          <w:rFonts w:ascii="Calibri Light" w:hAnsi="Calibri Light" w:cs="Calibri Light"/>
        </w:rPr>
        <w:t>Tunnistetut riskit:</w:t>
      </w:r>
    </w:p>
    <w:p w14:paraId="5ECB2F69" w14:textId="2DA4AEA6" w:rsidR="00837847" w:rsidRPr="008855A3" w:rsidRDefault="00837847" w:rsidP="00EE27C1">
      <w:pPr>
        <w:pStyle w:val="Luettelokappale"/>
        <w:numPr>
          <w:ilvl w:val="0"/>
          <w:numId w:val="16"/>
        </w:numPr>
        <w:jc w:val="both"/>
        <w:rPr>
          <w:rFonts w:ascii="Calibri Light" w:hAnsi="Calibri Light" w:cs="Calibri Light"/>
          <w:sz w:val="22"/>
        </w:rPr>
      </w:pPr>
      <w:r w:rsidRPr="008855A3">
        <w:rPr>
          <w:rFonts w:ascii="Calibri Light" w:hAnsi="Calibri Light" w:cs="Calibri Light"/>
          <w:sz w:val="22"/>
        </w:rPr>
        <w:t>Kuntien henkilöstöresurssit eivät riitä kehittämistyöhön terveyskeskuksissa ja sosiaalihuollossa</w:t>
      </w:r>
    </w:p>
    <w:p w14:paraId="21CCF2B2" w14:textId="50210A40" w:rsidR="00837847" w:rsidRPr="008855A3" w:rsidRDefault="00837847" w:rsidP="00EE27C1">
      <w:pPr>
        <w:pStyle w:val="Luettelokappale"/>
        <w:numPr>
          <w:ilvl w:val="0"/>
          <w:numId w:val="16"/>
        </w:numPr>
        <w:jc w:val="both"/>
        <w:rPr>
          <w:rFonts w:ascii="Calibri Light" w:hAnsi="Calibri Light" w:cs="Calibri Light"/>
          <w:sz w:val="22"/>
        </w:rPr>
      </w:pPr>
      <w:r w:rsidRPr="008855A3">
        <w:rPr>
          <w:rFonts w:ascii="Calibri Light" w:hAnsi="Calibri Light" w:cs="Calibri Light"/>
          <w:sz w:val="22"/>
        </w:rPr>
        <w:t>Kaikkiin hankkeen tavoitteisiin ja toimenpiteisiin ei sitouduta, koska kehittämistarpeet ovat erilaisia eri kunnissa ja organisaatioissa</w:t>
      </w:r>
    </w:p>
    <w:p w14:paraId="1E9315CA" w14:textId="31E4E0A4" w:rsidR="00837847" w:rsidRPr="008855A3" w:rsidRDefault="00837847" w:rsidP="00EE27C1">
      <w:pPr>
        <w:pStyle w:val="Luettelokappale"/>
        <w:numPr>
          <w:ilvl w:val="0"/>
          <w:numId w:val="16"/>
        </w:numPr>
        <w:jc w:val="both"/>
        <w:rPr>
          <w:rFonts w:ascii="Calibri Light" w:hAnsi="Calibri Light" w:cs="Calibri Light"/>
          <w:sz w:val="22"/>
        </w:rPr>
      </w:pPr>
      <w:r w:rsidRPr="008855A3">
        <w:rPr>
          <w:rFonts w:ascii="Calibri Light" w:hAnsi="Calibri Light" w:cs="Calibri Light"/>
          <w:sz w:val="22"/>
        </w:rPr>
        <w:t>Sidosryhmäyhteistyö jää vähäiseksi, eikä aitoa yhteistyötä muodostu</w:t>
      </w:r>
    </w:p>
    <w:p w14:paraId="348ABF2F" w14:textId="4343C082" w:rsidR="00837847" w:rsidRPr="008855A3" w:rsidRDefault="00837847" w:rsidP="00EE27C1">
      <w:pPr>
        <w:pStyle w:val="Luettelokappale"/>
        <w:numPr>
          <w:ilvl w:val="0"/>
          <w:numId w:val="16"/>
        </w:numPr>
        <w:jc w:val="both"/>
        <w:rPr>
          <w:rFonts w:ascii="Calibri Light" w:hAnsi="Calibri Light" w:cs="Calibri Light"/>
          <w:sz w:val="22"/>
        </w:rPr>
      </w:pPr>
      <w:r w:rsidRPr="008855A3">
        <w:rPr>
          <w:rFonts w:ascii="Calibri Light" w:hAnsi="Calibri Light" w:cs="Calibri Light"/>
          <w:sz w:val="22"/>
        </w:rPr>
        <w:t>Osaavan hankehenkilöstön rekrytointi</w:t>
      </w:r>
    </w:p>
    <w:p w14:paraId="54D8FDF6" w14:textId="2DE37CEE" w:rsidR="00A00862" w:rsidRPr="008855A3" w:rsidRDefault="00A00862" w:rsidP="00A00862">
      <w:pPr>
        <w:ind w:left="0"/>
        <w:rPr>
          <w:rFonts w:ascii="Calibri Light" w:hAnsi="Calibri Light" w:cs="Calibri Light"/>
        </w:rPr>
        <w:sectPr w:rsidR="00A00862" w:rsidRPr="008855A3" w:rsidSect="003761A6">
          <w:headerReference w:type="default" r:id="rId13"/>
          <w:footerReference w:type="default" r:id="rId14"/>
          <w:headerReference w:type="first" r:id="rId15"/>
          <w:footerReference w:type="first" r:id="rId16"/>
          <w:type w:val="continuous"/>
          <w:pgSz w:w="11906" w:h="16838" w:code="9"/>
          <w:pgMar w:top="53" w:right="1134" w:bottom="1701" w:left="1134" w:header="567" w:footer="425" w:gutter="0"/>
          <w:cols w:space="720"/>
          <w:titlePg/>
          <w:docGrid w:linePitch="360"/>
        </w:sectPr>
      </w:pPr>
    </w:p>
    <w:p w14:paraId="2E98712A" w14:textId="0814151C" w:rsidR="00822693" w:rsidRPr="008855A3" w:rsidRDefault="00822693" w:rsidP="003F6399">
      <w:pPr>
        <w:pStyle w:val="Otsikko2"/>
        <w:numPr>
          <w:ilvl w:val="0"/>
          <w:numId w:val="0"/>
        </w:numPr>
        <w:rPr>
          <w:rFonts w:ascii="Calibri Light" w:hAnsi="Calibri Light" w:cs="Calibri Light"/>
          <w:lang w:val="fi-FI"/>
        </w:rPr>
      </w:pPr>
    </w:p>
    <w:sectPr w:rsidR="00822693" w:rsidRPr="008855A3" w:rsidSect="003761A6">
      <w:footerReference w:type="default" r:id="rId17"/>
      <w:footerReference w:type="first" r:id="rId18"/>
      <w:type w:val="continuous"/>
      <w:pgSz w:w="11906" w:h="16838" w:code="9"/>
      <w:pgMar w:top="53" w:right="1134" w:bottom="1701" w:left="1134" w:header="567"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3C817" w14:textId="77777777" w:rsidR="000336DD" w:rsidRDefault="000336DD" w:rsidP="008C504E">
      <w:r>
        <w:separator/>
      </w:r>
    </w:p>
  </w:endnote>
  <w:endnote w:type="continuationSeparator" w:id="0">
    <w:p w14:paraId="498CC0F8" w14:textId="77777777" w:rsidR="000336DD" w:rsidRDefault="000336DD" w:rsidP="008C504E">
      <w:r>
        <w:continuationSeparator/>
      </w:r>
    </w:p>
  </w:endnote>
  <w:endnote w:type="continuationNotice" w:id="1">
    <w:p w14:paraId="54D0B9CF" w14:textId="77777777" w:rsidR="000336DD" w:rsidRDefault="000336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Std">
    <w:altName w:val="Calibri"/>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627C57" w14:paraId="64A577FD" w14:textId="77777777" w:rsidTr="7F02A1BB">
      <w:tc>
        <w:tcPr>
          <w:tcW w:w="3213" w:type="dxa"/>
        </w:tcPr>
        <w:p w14:paraId="05033A73" w14:textId="23A02958" w:rsidR="00627C57" w:rsidRDefault="00627C57" w:rsidP="7F02A1BB">
          <w:pPr>
            <w:pStyle w:val="Yltunniste"/>
            <w:ind w:left="-115"/>
          </w:pPr>
        </w:p>
      </w:tc>
      <w:tc>
        <w:tcPr>
          <w:tcW w:w="3213" w:type="dxa"/>
        </w:tcPr>
        <w:p w14:paraId="4FBC10A2" w14:textId="402054EE" w:rsidR="00627C57" w:rsidRDefault="00627C57" w:rsidP="7F02A1BB">
          <w:pPr>
            <w:pStyle w:val="Yltunniste"/>
            <w:jc w:val="center"/>
          </w:pPr>
        </w:p>
      </w:tc>
      <w:tc>
        <w:tcPr>
          <w:tcW w:w="3213" w:type="dxa"/>
        </w:tcPr>
        <w:p w14:paraId="27490AAC" w14:textId="79E85E10" w:rsidR="00627C57" w:rsidRDefault="00627C57" w:rsidP="7F02A1BB">
          <w:pPr>
            <w:pStyle w:val="Yltunniste"/>
            <w:ind w:right="-115"/>
            <w:jc w:val="right"/>
          </w:pPr>
        </w:p>
      </w:tc>
    </w:tr>
  </w:tbl>
  <w:p w14:paraId="785C30AD" w14:textId="2D06565E" w:rsidR="00627C57" w:rsidRDefault="00627C57" w:rsidP="7F02A1BB">
    <w:pPr>
      <w:pStyle w:val="Alatunnist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627C57" w14:paraId="4FD97E3D" w14:textId="77777777" w:rsidTr="7F02A1BB">
      <w:tc>
        <w:tcPr>
          <w:tcW w:w="3213" w:type="dxa"/>
        </w:tcPr>
        <w:p w14:paraId="65B1858E" w14:textId="30A3B56F" w:rsidR="00627C57" w:rsidRDefault="00627C57" w:rsidP="7F02A1BB">
          <w:pPr>
            <w:pStyle w:val="Yltunniste"/>
            <w:ind w:left="-115"/>
          </w:pPr>
        </w:p>
      </w:tc>
      <w:tc>
        <w:tcPr>
          <w:tcW w:w="3213" w:type="dxa"/>
        </w:tcPr>
        <w:p w14:paraId="442F0901" w14:textId="3848E271" w:rsidR="00627C57" w:rsidRDefault="00627C57" w:rsidP="7F02A1BB">
          <w:pPr>
            <w:pStyle w:val="Yltunniste"/>
            <w:jc w:val="center"/>
          </w:pPr>
        </w:p>
      </w:tc>
      <w:tc>
        <w:tcPr>
          <w:tcW w:w="3213" w:type="dxa"/>
        </w:tcPr>
        <w:p w14:paraId="254DC890" w14:textId="33EE0A44" w:rsidR="00627C57" w:rsidRDefault="00627C57" w:rsidP="7F02A1BB">
          <w:pPr>
            <w:pStyle w:val="Yltunniste"/>
            <w:ind w:right="-115"/>
            <w:jc w:val="right"/>
          </w:pPr>
        </w:p>
      </w:tc>
    </w:tr>
  </w:tbl>
  <w:p w14:paraId="53CBC43E" w14:textId="4EFEF90F" w:rsidR="00627C57" w:rsidRDefault="00627C57" w:rsidP="7F02A1BB">
    <w:pPr>
      <w:pStyle w:val="Alatunnist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627C57" w14:paraId="54820CE8" w14:textId="77777777" w:rsidTr="7F02A1BB">
      <w:tc>
        <w:tcPr>
          <w:tcW w:w="3213" w:type="dxa"/>
        </w:tcPr>
        <w:p w14:paraId="50CBB422" w14:textId="2994A9F7" w:rsidR="00627C57" w:rsidRDefault="00627C57" w:rsidP="7F02A1BB">
          <w:pPr>
            <w:pStyle w:val="Yltunniste"/>
            <w:ind w:left="-115"/>
          </w:pPr>
        </w:p>
      </w:tc>
      <w:tc>
        <w:tcPr>
          <w:tcW w:w="3213" w:type="dxa"/>
        </w:tcPr>
        <w:p w14:paraId="35FAB33E" w14:textId="38C67C62" w:rsidR="00627C57" w:rsidRDefault="00627C57" w:rsidP="7F02A1BB">
          <w:pPr>
            <w:pStyle w:val="Yltunniste"/>
            <w:jc w:val="center"/>
          </w:pPr>
        </w:p>
      </w:tc>
      <w:tc>
        <w:tcPr>
          <w:tcW w:w="3213" w:type="dxa"/>
        </w:tcPr>
        <w:p w14:paraId="310DBB2F" w14:textId="0DAB6110" w:rsidR="00627C57" w:rsidRDefault="00627C57" w:rsidP="7F02A1BB">
          <w:pPr>
            <w:pStyle w:val="Yltunniste"/>
            <w:ind w:right="-115"/>
            <w:jc w:val="right"/>
          </w:pPr>
        </w:p>
      </w:tc>
    </w:tr>
  </w:tbl>
  <w:p w14:paraId="3E41C564" w14:textId="26D7EA27" w:rsidR="00627C57" w:rsidRDefault="00627C57" w:rsidP="7F02A1BB">
    <w:pPr>
      <w:pStyle w:val="Alatunnist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627C57" w14:paraId="1CD76DFB" w14:textId="77777777" w:rsidTr="7F02A1BB">
      <w:tc>
        <w:tcPr>
          <w:tcW w:w="3213" w:type="dxa"/>
        </w:tcPr>
        <w:p w14:paraId="0F555674" w14:textId="74FE7459" w:rsidR="00627C57" w:rsidRDefault="00627C57" w:rsidP="7F02A1BB">
          <w:pPr>
            <w:pStyle w:val="Yltunniste"/>
            <w:ind w:left="-115"/>
          </w:pPr>
        </w:p>
      </w:tc>
      <w:tc>
        <w:tcPr>
          <w:tcW w:w="3213" w:type="dxa"/>
        </w:tcPr>
        <w:p w14:paraId="7F60C45B" w14:textId="1FAD6D68" w:rsidR="00627C57" w:rsidRDefault="00627C57" w:rsidP="7F02A1BB">
          <w:pPr>
            <w:pStyle w:val="Yltunniste"/>
            <w:jc w:val="center"/>
          </w:pPr>
        </w:p>
      </w:tc>
      <w:tc>
        <w:tcPr>
          <w:tcW w:w="3213" w:type="dxa"/>
        </w:tcPr>
        <w:p w14:paraId="59D405D9" w14:textId="146F2B15" w:rsidR="00627C57" w:rsidRDefault="00627C57" w:rsidP="7F02A1BB">
          <w:pPr>
            <w:pStyle w:val="Yltunniste"/>
            <w:ind w:right="-115"/>
            <w:jc w:val="right"/>
          </w:pPr>
        </w:p>
      </w:tc>
    </w:tr>
  </w:tbl>
  <w:p w14:paraId="794089B0" w14:textId="053D6A21" w:rsidR="00627C57" w:rsidRDefault="00627C57" w:rsidP="7F02A1BB">
    <w:pPr>
      <w:pStyle w:val="Alatunnist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3508E" w14:textId="77777777" w:rsidR="000336DD" w:rsidRDefault="000336DD" w:rsidP="008C504E">
      <w:r>
        <w:separator/>
      </w:r>
    </w:p>
  </w:footnote>
  <w:footnote w:type="continuationSeparator" w:id="0">
    <w:p w14:paraId="46E7D022" w14:textId="77777777" w:rsidR="000336DD" w:rsidRDefault="000336DD" w:rsidP="008C504E">
      <w:r>
        <w:continuationSeparator/>
      </w:r>
    </w:p>
  </w:footnote>
  <w:footnote w:type="continuationNotice" w:id="1">
    <w:p w14:paraId="1B9E7D66" w14:textId="77777777" w:rsidR="000336DD" w:rsidRDefault="000336DD">
      <w:pPr>
        <w:spacing w:before="0" w:after="0"/>
      </w:pPr>
    </w:p>
  </w:footnote>
  <w:footnote w:id="2">
    <w:p w14:paraId="51FC85F9" w14:textId="6A9547E4" w:rsidR="00627C57" w:rsidRPr="00502D5D" w:rsidRDefault="00627C57">
      <w:pPr>
        <w:pStyle w:val="Alaviitteenteksti"/>
        <w:rPr>
          <w:rFonts w:cs="Calibri"/>
        </w:rPr>
      </w:pPr>
      <w:r>
        <w:rPr>
          <w:rStyle w:val="Alaviitteenviite"/>
        </w:rPr>
        <w:footnoteRef/>
      </w:r>
      <w:r>
        <w:t xml:space="preserve"> </w:t>
      </w:r>
      <w:r w:rsidRPr="00FC55BE">
        <w:rPr>
          <w:rFonts w:cs="Calibri"/>
          <w:sz w:val="18"/>
          <w:szCs w:val="18"/>
        </w:rPr>
        <w:t xml:space="preserve">Lehtola &amp; Ruotsala-Kangasniemi 2017: Saamenkielisten palvelujen nykytilakartoitus. Lape-hanke. Saamelaiskäräjät. </w:t>
      </w:r>
      <w:hyperlink r:id="rId1" w:history="1">
        <w:r w:rsidRPr="00FC55BE">
          <w:rPr>
            <w:rStyle w:val="Hyperlinkki"/>
            <w:rFonts w:cs="Calibri"/>
            <w:sz w:val="18"/>
            <w:szCs w:val="18"/>
          </w:rPr>
          <w:t>http://www.sosiaalikollega.fi/uutiset/hankkeet/lape/saam_nykytila_lanupe_110117</w:t>
        </w:r>
      </w:hyperlink>
      <w:r>
        <w:rPr>
          <w:rFonts w:cs="Calibri"/>
        </w:rPr>
        <w:t xml:space="preserve"> </w:t>
      </w:r>
    </w:p>
  </w:footnote>
  <w:footnote w:id="3">
    <w:p w14:paraId="166C00DF" w14:textId="543DEED4" w:rsidR="00627C57" w:rsidRDefault="00627C57" w:rsidP="00833CA0">
      <w:pPr>
        <w:ind w:left="426"/>
      </w:pPr>
      <w:r w:rsidRPr="132F450A">
        <w:rPr>
          <w:rStyle w:val="Alaviitteenviite"/>
          <w:rFonts w:eastAsia="Arial" w:cs="Arial"/>
          <w:sz w:val="20"/>
          <w:szCs w:val="20"/>
        </w:rPr>
        <w:footnoteRef/>
      </w:r>
      <w:r w:rsidRPr="132F450A">
        <w:rPr>
          <w:rFonts w:eastAsia="Arial" w:cs="Arial"/>
          <w:sz w:val="20"/>
          <w:szCs w:val="20"/>
        </w:rPr>
        <w:t xml:space="preserve"> </w:t>
      </w:r>
      <w:r w:rsidRPr="007C4AAC">
        <w:rPr>
          <w:rFonts w:asciiTheme="minorHAnsi" w:eastAsia="Arial" w:hAnsiTheme="minorHAnsi" w:cstheme="minorHAnsi"/>
          <w:color w:val="000000" w:themeColor="text1"/>
          <w:sz w:val="18"/>
          <w:szCs w:val="18"/>
        </w:rPr>
        <w:t>Hankkeessa kehitetään recovery- eli toipumisorientaatioon perustuvia ratkaisuja mielenterveyspalveluihin. Toipumisorientaatio on ajattelun ja toiminnan viitekehys, jossa painottuvat positiivinen mielenterveys, osallisuus, voimavarat, toivo ja elämän merkityksellisyys. Hankkeessa toteutetaan mielenterveyspalveluiden palveluprosessien vaikutusten arviointia. Lisäksi kehitetään ja rakennetaan kokemusasiantuntijuuteen, vertaisuuteen ja moniammatillisuuteen perustuvia recovery-orientoituneita työmenetelmiä, käytäntöjä ja palvelukokonaisuuksia. Hanke toteutetaan valtakunnallisena yhteistyöhankkeena, jossa osatoteuttajina ovat mukana Lapin yliopisto (hallinnoija), Pohjois-Suomen sosiaalialan osaamiskeskus, Etelä-Pohjanmaan, Lapin ja Pirkanmaan sairaanhoitopiirit, Tampereen yliopistollinen keskussairaala, Mielenterveysomaisten keskusliitto, Mielenterveyden keskusliitto sekä Terveyden ja hyvinvoinnin laitos. Hankkeen toteutusaika on 1.4.2018–31.3.2021.</w:t>
      </w:r>
    </w:p>
    <w:p w14:paraId="3C7E5527" w14:textId="44849E01" w:rsidR="00627C57" w:rsidRDefault="00627C57" w:rsidP="132F450A">
      <w:pPr>
        <w:pStyle w:val="Alaviitteenteksti"/>
      </w:pPr>
    </w:p>
  </w:footnote>
  <w:footnote w:id="4">
    <w:p w14:paraId="63F9E532" w14:textId="11C2EC8B" w:rsidR="00627C57" w:rsidRPr="0065029D" w:rsidRDefault="00627C57" w:rsidP="132F450A">
      <w:pPr>
        <w:pStyle w:val="Alaviitteenteksti"/>
      </w:pPr>
      <w:r w:rsidRPr="132F450A">
        <w:rPr>
          <w:rStyle w:val="Alaviitteenviite"/>
          <w:rFonts w:ascii="Arial" w:eastAsia="Arial" w:hAnsi="Arial" w:cs="Arial"/>
        </w:rPr>
        <w:footnoteRef/>
      </w:r>
      <w:r w:rsidRPr="132F450A">
        <w:rPr>
          <w:rFonts w:ascii="Arial" w:eastAsia="Arial" w:hAnsi="Arial" w:cs="Arial"/>
        </w:rPr>
        <w:t xml:space="preserve"> </w:t>
      </w:r>
      <w:r w:rsidRPr="00C62403">
        <w:rPr>
          <w:rFonts w:asciiTheme="minorHAnsi" w:eastAsia="Arial" w:hAnsiTheme="minorHAnsi" w:cstheme="minorHAnsi"/>
          <w:sz w:val="18"/>
          <w:szCs w:val="18"/>
        </w:rPr>
        <w:t xml:space="preserve">Pakaste –hankkeessa (2011-2013) ja </w:t>
      </w:r>
      <w:r w:rsidRPr="00C62403">
        <w:rPr>
          <w:rFonts w:asciiTheme="minorHAnsi" w:eastAsia="Arial" w:hAnsiTheme="minorHAnsi" w:cstheme="minorHAnsi"/>
          <w:color w:val="000000" w:themeColor="text1"/>
          <w:sz w:val="18"/>
          <w:szCs w:val="18"/>
        </w:rPr>
        <w:t xml:space="preserve">Paljon tukea tarvitsevat – Paljon palveluita käyttävät -kehittämishankkeessa (2015-2017) kehitettiin ja käyttöönotettiin asiakaslähtöisiä sosiaali- ja terveyspalveluita, työtapoja ja toimintamalleja paljon tukea tarvitseville ja palveluja käyttäville asiakkaille sosiaali- ja terveydenhuollon yhteisille asiakkaille. Tuloksena julkaistiin Monialaisen yhteistyön ABC </w:t>
      </w:r>
      <w:hyperlink r:id="rId2">
        <w:r w:rsidRPr="00C62403">
          <w:rPr>
            <w:rStyle w:val="Hyperlinkki"/>
            <w:rFonts w:asciiTheme="minorHAnsi" w:eastAsia="Arial" w:hAnsiTheme="minorHAnsi" w:cstheme="minorHAnsi"/>
            <w:color w:val="000000" w:themeColor="text1"/>
            <w:sz w:val="18"/>
            <w:szCs w:val="18"/>
          </w:rPr>
          <w:t>http://www.sosiaalikollega.fi/hankkeet/paljon-tukea-tarvitsevat/paljon-tukea-tarvitsevat/monialaisen-yhteistyon-abc</w:t>
        </w:r>
      </w:hyperlink>
      <w:r w:rsidRPr="00C62403">
        <w:rPr>
          <w:rFonts w:asciiTheme="minorHAnsi" w:eastAsia="Arial" w:hAnsiTheme="minorHAnsi" w:cstheme="minorHAnsi"/>
          <w:color w:val="000000" w:themeColor="text1"/>
          <w:sz w:val="18"/>
          <w:szCs w:val="18"/>
        </w:rPr>
        <w:t xml:space="preserve"> sekä selvitettiin Länsi-Pohjan kunnissa Paljon palveluita käyttävien palvelunkäyttö 2015 </w:t>
      </w:r>
      <w:hyperlink r:id="rId3">
        <w:r w:rsidRPr="00C62403">
          <w:rPr>
            <w:rStyle w:val="Hyperlinkki"/>
            <w:rFonts w:asciiTheme="minorHAnsi" w:eastAsia="Arial" w:hAnsiTheme="minorHAnsi" w:cstheme="minorHAnsi"/>
            <w:color w:val="000000" w:themeColor="text1"/>
            <w:sz w:val="18"/>
            <w:szCs w:val="18"/>
          </w:rPr>
          <w:t>http://www.lpshp.fi/media/files/nhg_lpshp_loppuraportti.pdf</w:t>
        </w:r>
      </w:hyperlink>
      <w:r w:rsidRPr="00C62403">
        <w:rPr>
          <w:rFonts w:asciiTheme="minorHAnsi" w:eastAsia="Arial" w:hAnsiTheme="minorHAnsi" w:cstheme="minorHAnsi"/>
          <w:color w:val="000000" w:themeColor="text1"/>
          <w:sz w:val="18"/>
          <w:szCs w:val="18"/>
        </w:rPr>
        <w:t>. Hankkeissa pilotoitiin yhteistä asiakassuunnitelmaan sosiaali- ja terveyspaleluissa.</w:t>
      </w:r>
    </w:p>
  </w:footnote>
  <w:footnote w:id="5">
    <w:p w14:paraId="074FB89B" w14:textId="2519142A" w:rsidR="00627C57" w:rsidRPr="00341E5A" w:rsidRDefault="00627C57" w:rsidP="00341E5A">
      <w:pPr>
        <w:pStyle w:val="Alaviitteenteksti"/>
        <w:jc w:val="both"/>
        <w:rPr>
          <w:rFonts w:asciiTheme="minorHAnsi" w:hAnsiTheme="minorHAnsi" w:cstheme="minorHAnsi"/>
        </w:rPr>
      </w:pPr>
      <w:r w:rsidRPr="00351C84">
        <w:rPr>
          <w:rStyle w:val="Alaviitteenviite"/>
          <w:rFonts w:asciiTheme="minorHAnsi" w:eastAsia="Arial" w:hAnsiTheme="minorHAnsi" w:cstheme="minorHAnsi"/>
        </w:rPr>
        <w:footnoteRef/>
      </w:r>
      <w:r w:rsidRPr="00351C84">
        <w:rPr>
          <w:rFonts w:asciiTheme="minorHAnsi" w:eastAsia="Arial" w:hAnsiTheme="minorHAnsi" w:cstheme="minorHAnsi"/>
        </w:rPr>
        <w:t xml:space="preserve"> </w:t>
      </w:r>
      <w:r w:rsidRPr="00351C84">
        <w:rPr>
          <w:rFonts w:asciiTheme="minorHAnsi" w:eastAsia="Arial" w:hAnsiTheme="minorHAnsi" w:cstheme="minorHAnsi"/>
          <w:sz w:val="18"/>
          <w:szCs w:val="18"/>
        </w:rPr>
        <w:t xml:space="preserve">Perhekeskustoimintamalli Lappiin toteutettiin 2017-2018. Hankkeessa selvitettiin ja kehitettiin lapin kunnissa palveluiden kokonaistilannetta ja haasteita palveluiden toimivuuteen liittyen. Lasten ja perheiden palveluissa kehitettiin kuntien perhekeskustoimintamallia sekä erityistason sosiaali- ja terveyspalveluiden integraatiota perhekeskuksiin ja kuntien perheiden palveluiden kokonaisuuteen. Tämän kehittämistyön pohjalta on hyvä jatkaa kehittämistä, koska kehittämisverkostot ovat kunnissa valmiina. </w:t>
      </w:r>
      <w:hyperlink r:id="rId4">
        <w:r w:rsidRPr="00351C84">
          <w:rPr>
            <w:rStyle w:val="Hyperlinkki"/>
            <w:rFonts w:asciiTheme="minorHAnsi" w:eastAsia="Arial" w:hAnsiTheme="minorHAnsi" w:cstheme="minorHAnsi"/>
            <w:sz w:val="18"/>
            <w:szCs w:val="18"/>
          </w:rPr>
          <w:t>http://www.sosiaalikollega.fi/hankkeet/lape/lape/viestinnallinen-raportti</w:t>
        </w:r>
      </w:hyperlink>
      <w:r>
        <w:rPr>
          <w:rStyle w:val="Hyperlinkki"/>
          <w:rFonts w:asciiTheme="minorHAnsi" w:eastAsia="Arial" w:hAnsiTheme="minorHAnsi" w:cstheme="minorHAnsi"/>
          <w:sz w:val="18"/>
          <w:szCs w:val="18"/>
        </w:rPr>
        <w:t>L</w:t>
      </w:r>
    </w:p>
  </w:footnote>
  <w:footnote w:id="6">
    <w:p w14:paraId="656237DF" w14:textId="4166EBC3" w:rsidR="00627C57" w:rsidRDefault="00627C57" w:rsidP="00E13E48">
      <w:pPr>
        <w:pStyle w:val="Alaviitteenteksti"/>
        <w:ind w:left="120"/>
      </w:pPr>
      <w:r w:rsidRPr="00FC55BE">
        <w:rPr>
          <w:rFonts w:cs="Calibri"/>
          <w:sz w:val="18"/>
          <w:szCs w:val="18"/>
        </w:rPr>
        <w:t xml:space="preserve">Saamebarometri, OM 2016:39; </w:t>
      </w:r>
      <w:r w:rsidRPr="00FC55BE">
        <w:rPr>
          <w:rFonts w:cs="Calibri"/>
          <w:color w:val="000000" w:themeColor="text1"/>
          <w:sz w:val="18"/>
          <w:szCs w:val="18"/>
        </w:rPr>
        <w:t>Niskala, Räisänen &amp; Martin (toim.)</w:t>
      </w:r>
      <w:r w:rsidRPr="00FC55BE">
        <w:rPr>
          <w:rFonts w:cs="Calibri"/>
          <w:sz w:val="18"/>
          <w:szCs w:val="18"/>
        </w:rPr>
        <w:t xml:space="preserve"> 2016: Saamenkielisten palveluiden tulevaisuuden </w:t>
      </w:r>
      <w:r w:rsidRPr="00FC55BE">
        <w:rPr>
          <w:rFonts w:cs="Calibri"/>
          <w:color w:val="000000" w:themeColor="text1"/>
          <w:sz w:val="18"/>
          <w:szCs w:val="18"/>
        </w:rPr>
        <w:t>palvelukokonaisuudet,</w:t>
      </w:r>
      <w:r w:rsidRPr="00FC55BE">
        <w:rPr>
          <w:sz w:val="18"/>
          <w:szCs w:val="18"/>
        </w:rPr>
        <w:t xml:space="preserve"> LSHP al</w:t>
      </w:r>
      <w:r w:rsidRPr="00FC55BE">
        <w:rPr>
          <w:rFonts w:cs="Calibri"/>
          <w:color w:val="000000" w:themeColor="text1"/>
          <w:sz w:val="18"/>
          <w:szCs w:val="18"/>
        </w:rPr>
        <w:t>ueen sosiaali- ja terveydenhuollon tulevaisuuden palveluprosessit</w:t>
      </w:r>
      <w:r w:rsidRPr="00F73D39">
        <w:t xml:space="preserve"> </w:t>
      </w:r>
      <w:hyperlink r:id="rId5" w:history="1">
        <w:r w:rsidRPr="00AB790F">
          <w:rPr>
            <w:rStyle w:val="Hyperlinkki"/>
            <w:rFonts w:cs="Calibri"/>
            <w:sz w:val="18"/>
            <w:szCs w:val="18"/>
          </w:rPr>
          <w:t>https://www.samediggi.fi/toiminta/sosiaali-ja-terveys/raportit-ja-selvitykset/</w:t>
        </w:r>
      </w:hyperlink>
      <w:r>
        <w:rPr>
          <w:rFonts w:cs="Calibri"/>
          <w:color w:val="000000" w:themeColor="text1"/>
          <w:sz w:val="18"/>
          <w:szCs w:val="18"/>
        </w:rPr>
        <w:t xml:space="preserve"> </w:t>
      </w:r>
      <w:r w:rsidRPr="00FC55BE">
        <w:rPr>
          <w:rFonts w:cs="Calibri"/>
          <w:sz w:val="18"/>
          <w:szCs w:val="18"/>
        </w:rPr>
        <w:t>; Lehtola &amp; Ruotsala-Kangasniemi 2017; Heikkilä ym. 2019</w:t>
      </w:r>
      <w:r>
        <w:rPr>
          <w:rFonts w:cs="Calibri"/>
          <w:sz w:val="18"/>
          <w:szCs w:val="18"/>
        </w:rPr>
        <w:t>: Saamelaisten hyvä elämä ja hyvinvointipalvelut kaupungissa</w:t>
      </w:r>
      <w:r w:rsidRPr="00F52115">
        <w:t xml:space="preserve"> </w:t>
      </w:r>
      <w:hyperlink r:id="rId6" w:history="1">
        <w:r w:rsidRPr="00AB790F">
          <w:rPr>
            <w:rStyle w:val="Hyperlinkki"/>
            <w:rFonts w:cs="Calibri"/>
            <w:sz w:val="18"/>
            <w:szCs w:val="18"/>
          </w:rPr>
          <w:t>https://lauda.ulapland.fi/bitstream/handle/10024/63895/S%c3%81RA%20-%20Saamelaisten%20hyvinvointi%20ja%20yhdenvertaisuus.pdf?sequence=1&amp;isAllowed=y</w:t>
        </w:r>
      </w:hyperlink>
      <w:r>
        <w:rPr>
          <w:rFonts w:cs="Calibri"/>
          <w:sz w:val="18"/>
          <w:szCs w:val="18"/>
        </w:rPr>
        <w:t xml:space="preserve"> </w:t>
      </w:r>
    </w:p>
  </w:footnote>
  <w:footnote w:id="7">
    <w:p w14:paraId="147E9AFF" w14:textId="0631CD61" w:rsidR="00627C57" w:rsidRPr="00351C84" w:rsidRDefault="00627C57" w:rsidP="132F450A">
      <w:pPr>
        <w:pStyle w:val="Alaviitteenteksti"/>
        <w:rPr>
          <w:rFonts w:asciiTheme="minorHAnsi" w:hAnsiTheme="minorHAnsi" w:cstheme="minorHAnsi"/>
          <w:sz w:val="18"/>
          <w:szCs w:val="18"/>
        </w:rPr>
      </w:pPr>
      <w:r w:rsidRPr="00351C84">
        <w:rPr>
          <w:rStyle w:val="Alaviitteenviite"/>
          <w:rFonts w:asciiTheme="minorHAnsi" w:eastAsia="Arial" w:hAnsiTheme="minorHAnsi" w:cstheme="minorHAnsi"/>
          <w:sz w:val="18"/>
          <w:szCs w:val="18"/>
        </w:rPr>
        <w:footnoteRef/>
      </w:r>
      <w:r w:rsidRPr="00351C84">
        <w:rPr>
          <w:rFonts w:asciiTheme="minorHAnsi" w:eastAsia="Arial" w:hAnsiTheme="minorHAnsi" w:cstheme="minorHAnsi"/>
          <w:sz w:val="18"/>
          <w:szCs w:val="18"/>
        </w:rPr>
        <w:t xml:space="preserve"> Virtu.fi -palveluportaalia on kehitetty laajassa yhteistyössä kuntien, kuntayhtymien, järjestöjen, yritysten sekä teknologiayritysten kanssa. Virtu.fi -palveluportaali kokoaa kuntien, kuntayhtymien, järjestöjen, yritysten sosiaali- ja terveyspalveluita saman sivuston alle. Kuntalaisilla on käytettävissä verkkoasiointia, ajanvarausta, ohjausta, neuvontaa, mittareita ja laskureita. Ammattilaisille on tarjolla mm. konsultaatiota, tukea osaamiseen, tiedonsiirtomahdollisuus suojatussa yhteydessä. </w:t>
      </w:r>
      <w:hyperlink r:id="rId7">
        <w:r w:rsidRPr="00351C84">
          <w:rPr>
            <w:rStyle w:val="Hyperlinkki"/>
            <w:rFonts w:asciiTheme="minorHAnsi" w:eastAsia="Arial" w:hAnsiTheme="minorHAnsi" w:cstheme="minorHAnsi"/>
            <w:sz w:val="18"/>
            <w:szCs w:val="18"/>
          </w:rPr>
          <w:t>www.virtu.fi</w:t>
        </w:r>
      </w:hyperlink>
      <w:r w:rsidRPr="00351C84">
        <w:rPr>
          <w:rFonts w:asciiTheme="minorHAnsi" w:eastAsia="Arial" w:hAnsiTheme="minorHAnsi" w:cstheme="minorHAnsi"/>
          <w:sz w:val="18"/>
          <w:szCs w:val="18"/>
        </w:rPr>
        <w:t xml:space="preserve"> ja </w:t>
      </w:r>
      <w:hyperlink r:id="rId8">
        <w:r w:rsidRPr="00351C84">
          <w:rPr>
            <w:rStyle w:val="Hyperlinkki"/>
            <w:rFonts w:asciiTheme="minorHAnsi" w:eastAsia="Arial" w:hAnsiTheme="minorHAnsi" w:cstheme="minorHAnsi"/>
            <w:sz w:val="18"/>
            <w:szCs w:val="18"/>
          </w:rPr>
          <w:t>www.virtu.fi/ammattilaiset</w:t>
        </w:r>
      </w:hyperlink>
    </w:p>
    <w:p w14:paraId="76FAB8D7" w14:textId="1B1D8FBC" w:rsidR="00627C57" w:rsidRDefault="00627C57" w:rsidP="132F450A">
      <w:pPr>
        <w:pStyle w:val="Alaviitteenteksti"/>
      </w:pPr>
    </w:p>
    <w:p w14:paraId="728B86A4" w14:textId="675AC8D2" w:rsidR="00627C57" w:rsidRDefault="00627C57" w:rsidP="132F450A">
      <w:pPr>
        <w:pStyle w:val="Alaviitteenteksti"/>
      </w:pPr>
    </w:p>
  </w:footnote>
  <w:footnote w:id="8">
    <w:p w14:paraId="123EBE4F" w14:textId="03AB2C65" w:rsidR="00627C57" w:rsidRPr="00703978" w:rsidRDefault="00627C57" w:rsidP="132F450A">
      <w:pPr>
        <w:pStyle w:val="Alaviitteenteksti"/>
        <w:rPr>
          <w:rFonts w:asciiTheme="minorHAnsi" w:hAnsiTheme="minorHAnsi" w:cstheme="minorHAnsi"/>
          <w:sz w:val="18"/>
          <w:szCs w:val="18"/>
        </w:rPr>
      </w:pPr>
      <w:r w:rsidRPr="00703978">
        <w:rPr>
          <w:rStyle w:val="Alaviitteenviite"/>
          <w:rFonts w:asciiTheme="minorHAnsi" w:eastAsia="Arial" w:hAnsiTheme="minorHAnsi" w:cstheme="minorHAnsi"/>
          <w:sz w:val="18"/>
          <w:szCs w:val="18"/>
        </w:rPr>
        <w:footnoteRef/>
      </w:r>
      <w:r w:rsidRPr="00703978">
        <w:rPr>
          <w:rFonts w:asciiTheme="minorHAnsi" w:eastAsia="Arial" w:hAnsiTheme="minorHAnsi" w:cstheme="minorHAnsi"/>
          <w:sz w:val="18"/>
          <w:szCs w:val="18"/>
        </w:rPr>
        <w:t xml:space="preserve"> </w:t>
      </w:r>
      <w:r w:rsidRPr="00DA084E">
        <w:rPr>
          <w:rFonts w:asciiTheme="minorHAnsi" w:eastAsia="Arial" w:hAnsiTheme="minorHAnsi" w:cstheme="minorHAnsi"/>
          <w:sz w:val="16"/>
          <w:szCs w:val="16"/>
        </w:rPr>
        <w:t>Sosiaali- ja terveyspalvelut. Lapin maakunta- ja soteuudistuksen valmistelun loppuraportti 2016 - 2019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AAF1" w14:textId="492064CE" w:rsidR="00627C57" w:rsidRDefault="00627C57" w:rsidP="0045469F">
    <w:pPr>
      <w:ind w:hanging="1134"/>
    </w:pPr>
    <w:r>
      <w:t>Tulevaisuuden sote-keskus Lapissa</w:t>
    </w:r>
  </w:p>
  <w:p w14:paraId="6A0DA887" w14:textId="0CDA1D89" w:rsidR="00627C57" w:rsidRPr="00400575" w:rsidRDefault="00627C57" w:rsidP="0045469F">
    <w:pPr>
      <w:ind w:hanging="1134"/>
      <w:rPr>
        <w:rStyle w:val="Sivunumero"/>
        <w:rFonts w:ascii="Gill Sans Std" w:hAnsi="Gill Sans Std"/>
        <w:lang w:eastAsia="fi-FI"/>
      </w:rPr>
    </w:pPr>
    <w:r>
      <w:tab/>
    </w:r>
    <w:r w:rsidRPr="002D4D8E">
      <w:tab/>
    </w:r>
    <w:r>
      <w:tab/>
    </w:r>
    <w:r>
      <w:tab/>
    </w:r>
    <w:r>
      <w:tab/>
    </w:r>
    <w:r>
      <w:tab/>
    </w:r>
    <w:r>
      <w:tab/>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PAGE </w:instrText>
    </w:r>
    <w:r w:rsidRPr="002D4D8E">
      <w:rPr>
        <w:rStyle w:val="Sivunumero"/>
        <w:rFonts w:ascii="Gill Sans Std" w:hAnsi="Gill Sans Std"/>
        <w:lang w:eastAsia="fi-FI"/>
      </w:rPr>
      <w:fldChar w:fldCharType="separate"/>
    </w:r>
    <w:r w:rsidR="00DB72A4">
      <w:rPr>
        <w:rStyle w:val="Sivunumero"/>
        <w:rFonts w:ascii="Gill Sans Std" w:hAnsi="Gill Sans Std"/>
        <w:noProof/>
        <w:lang w:eastAsia="fi-FI"/>
      </w:rPr>
      <w:t>2</w:t>
    </w:r>
    <w:r w:rsidRPr="002D4D8E">
      <w:rPr>
        <w:rStyle w:val="Sivunumero"/>
        <w:rFonts w:ascii="Gill Sans Std" w:hAnsi="Gill Sans Std"/>
        <w:lang w:eastAsia="fi-FI"/>
      </w:rPr>
      <w:fldChar w:fldCharType="end"/>
    </w:r>
    <w:r w:rsidRPr="002D4D8E">
      <w:rPr>
        <w:rStyle w:val="Sivunumero"/>
        <w:rFonts w:ascii="Gill Sans Std" w:hAnsi="Gill Sans Std"/>
        <w:lang w:eastAsia="fi-FI"/>
      </w:rPr>
      <w:t>(</w:t>
    </w:r>
    <w:r w:rsidRPr="002D4D8E">
      <w:rPr>
        <w:rStyle w:val="Sivunumero"/>
        <w:rFonts w:ascii="Gill Sans Std" w:hAnsi="Gill Sans Std"/>
        <w:lang w:eastAsia="fi-FI"/>
      </w:rPr>
      <w:fldChar w:fldCharType="begin"/>
    </w:r>
    <w:r w:rsidRPr="002D4D8E">
      <w:rPr>
        <w:rStyle w:val="Sivunumero"/>
        <w:rFonts w:ascii="Gill Sans Std" w:hAnsi="Gill Sans Std"/>
        <w:lang w:eastAsia="fi-FI"/>
      </w:rPr>
      <w:instrText xml:space="preserve"> NUMPAGES </w:instrText>
    </w:r>
    <w:r w:rsidRPr="002D4D8E">
      <w:rPr>
        <w:rStyle w:val="Sivunumero"/>
        <w:rFonts w:ascii="Gill Sans Std" w:hAnsi="Gill Sans Std"/>
        <w:lang w:eastAsia="fi-FI"/>
      </w:rPr>
      <w:fldChar w:fldCharType="separate"/>
    </w:r>
    <w:r w:rsidR="00DB72A4">
      <w:rPr>
        <w:rStyle w:val="Sivunumero"/>
        <w:rFonts w:ascii="Gill Sans Std" w:hAnsi="Gill Sans Std"/>
        <w:noProof/>
        <w:lang w:eastAsia="fi-FI"/>
      </w:rPr>
      <w:t>20</w:t>
    </w:r>
    <w:r w:rsidRPr="002D4D8E">
      <w:rPr>
        <w:rStyle w:val="Sivunumero"/>
        <w:rFonts w:ascii="Gill Sans Std" w:hAnsi="Gill Sans Std"/>
        <w:lang w:eastAsia="fi-FI"/>
      </w:rPr>
      <w:fldChar w:fldCharType="end"/>
    </w:r>
    <w:r>
      <w:rPr>
        <w:rStyle w:val="Sivunumero"/>
        <w:rFonts w:ascii="Gill Sans Std" w:hAnsi="Gill Sans Std"/>
        <w:lang w:eastAsia="fi-FI"/>
      </w:rPr>
      <w:t>)</w:t>
    </w:r>
  </w:p>
  <w:p w14:paraId="2907401A" w14:textId="77777777" w:rsidR="00627C57" w:rsidRDefault="00627C57" w:rsidP="008C504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tblLayout w:type="fixed"/>
      <w:tblCellMar>
        <w:left w:w="0" w:type="dxa"/>
        <w:right w:w="0" w:type="dxa"/>
      </w:tblCellMar>
      <w:tblLook w:val="0000" w:firstRow="0" w:lastRow="0" w:firstColumn="0" w:lastColumn="0" w:noHBand="0" w:noVBand="0"/>
    </w:tblPr>
    <w:tblGrid>
      <w:gridCol w:w="4255"/>
      <w:gridCol w:w="3545"/>
      <w:gridCol w:w="1385"/>
      <w:gridCol w:w="997"/>
    </w:tblGrid>
    <w:tr w:rsidR="00627C57" w14:paraId="644D38A2" w14:textId="77777777" w:rsidTr="002D4D8E">
      <w:trPr>
        <w:gridAfter w:val="2"/>
        <w:wAfter w:w="2382" w:type="dxa"/>
        <w:cantSplit/>
      </w:trPr>
      <w:tc>
        <w:tcPr>
          <w:tcW w:w="4255" w:type="dxa"/>
          <w:vMerge w:val="restart"/>
        </w:tcPr>
        <w:p w14:paraId="38A17CEE" w14:textId="77777777" w:rsidR="00627C57" w:rsidRDefault="00627C57">
          <w:pPr>
            <w:pStyle w:val="STMnormaali"/>
          </w:pPr>
        </w:p>
      </w:tc>
      <w:tc>
        <w:tcPr>
          <w:tcW w:w="3545" w:type="dxa"/>
          <w:tcMar>
            <w:right w:w="284" w:type="dxa"/>
          </w:tcMar>
        </w:tcPr>
        <w:p w14:paraId="26429B51" w14:textId="77777777" w:rsidR="00627C57" w:rsidRDefault="00627C57">
          <w:pPr>
            <w:pStyle w:val="STMnormaali"/>
          </w:pPr>
        </w:p>
      </w:tc>
    </w:tr>
    <w:tr w:rsidR="00627C57" w14:paraId="003614A8" w14:textId="77777777" w:rsidTr="002D4D8E">
      <w:trPr>
        <w:cantSplit/>
      </w:trPr>
      <w:tc>
        <w:tcPr>
          <w:tcW w:w="4255" w:type="dxa"/>
          <w:vMerge/>
        </w:tcPr>
        <w:p w14:paraId="01828043" w14:textId="77777777" w:rsidR="00627C57" w:rsidRDefault="00627C57">
          <w:pPr>
            <w:pStyle w:val="STMnormaali"/>
            <w:rPr>
              <w:rStyle w:val="Sivunumero"/>
              <w:lang w:eastAsia="fi-FI"/>
            </w:rPr>
          </w:pPr>
        </w:p>
      </w:tc>
      <w:tc>
        <w:tcPr>
          <w:tcW w:w="3545" w:type="dxa"/>
          <w:tcMar>
            <w:right w:w="284" w:type="dxa"/>
          </w:tcMar>
        </w:tcPr>
        <w:p w14:paraId="067F42EA" w14:textId="77777777" w:rsidR="00627C57" w:rsidRDefault="00627C57">
          <w:pPr>
            <w:pStyle w:val="STMnormaali"/>
            <w:rPr>
              <w:rStyle w:val="Sivunumero"/>
              <w:lang w:eastAsia="fi-FI"/>
            </w:rPr>
          </w:pPr>
        </w:p>
      </w:tc>
      <w:tc>
        <w:tcPr>
          <w:tcW w:w="1385" w:type="dxa"/>
        </w:tcPr>
        <w:p w14:paraId="5B36C3CE" w14:textId="77777777" w:rsidR="00627C57" w:rsidRDefault="00627C57">
          <w:pPr>
            <w:pStyle w:val="STMnormaali"/>
            <w:rPr>
              <w:rStyle w:val="Sivunumero"/>
              <w:lang w:eastAsia="fi-FI"/>
            </w:rPr>
          </w:pPr>
        </w:p>
      </w:tc>
      <w:tc>
        <w:tcPr>
          <w:tcW w:w="997" w:type="dxa"/>
        </w:tcPr>
        <w:p w14:paraId="5F028F08" w14:textId="77777777" w:rsidR="00627C57" w:rsidRDefault="00627C57">
          <w:pPr>
            <w:pStyle w:val="STMnormaali"/>
            <w:rPr>
              <w:rStyle w:val="Sivunumero"/>
              <w:lang w:eastAsia="fi-FI"/>
            </w:rPr>
          </w:pPr>
        </w:p>
      </w:tc>
    </w:tr>
    <w:tr w:rsidR="00627C57" w14:paraId="012291C1" w14:textId="77777777" w:rsidTr="002D4D8E">
      <w:trPr>
        <w:cantSplit/>
      </w:trPr>
      <w:tc>
        <w:tcPr>
          <w:tcW w:w="4255" w:type="dxa"/>
        </w:tcPr>
        <w:p w14:paraId="35C30FFA" w14:textId="77777777" w:rsidR="00627C57" w:rsidRDefault="00627C57">
          <w:pPr>
            <w:pStyle w:val="STMnormaali"/>
            <w:rPr>
              <w:rStyle w:val="Sivunumero"/>
              <w:lang w:eastAsia="fi-FI"/>
            </w:rPr>
          </w:pPr>
        </w:p>
      </w:tc>
      <w:tc>
        <w:tcPr>
          <w:tcW w:w="3545" w:type="dxa"/>
          <w:tcMar>
            <w:right w:w="284" w:type="dxa"/>
          </w:tcMar>
        </w:tcPr>
        <w:p w14:paraId="1748C457" w14:textId="77777777" w:rsidR="00627C57" w:rsidRDefault="00627C57">
          <w:pPr>
            <w:pStyle w:val="STMnormaali"/>
            <w:rPr>
              <w:rStyle w:val="Sivunumero"/>
              <w:lang w:eastAsia="fi-FI"/>
            </w:rPr>
          </w:pPr>
        </w:p>
      </w:tc>
      <w:tc>
        <w:tcPr>
          <w:tcW w:w="2382" w:type="dxa"/>
          <w:gridSpan w:val="2"/>
        </w:tcPr>
        <w:p w14:paraId="5DA0E94A" w14:textId="77777777" w:rsidR="00627C57" w:rsidRDefault="00627C57">
          <w:pPr>
            <w:pStyle w:val="STMnormaali"/>
            <w:rPr>
              <w:rStyle w:val="Sivunumero"/>
              <w:lang w:eastAsia="fi-FI"/>
            </w:rPr>
          </w:pPr>
        </w:p>
      </w:tc>
    </w:tr>
    <w:tr w:rsidR="00627C57" w14:paraId="2F208163" w14:textId="77777777" w:rsidTr="002D4D8E">
      <w:tc>
        <w:tcPr>
          <w:tcW w:w="4255" w:type="dxa"/>
        </w:tcPr>
        <w:p w14:paraId="263E52BC" w14:textId="77777777" w:rsidR="00627C57" w:rsidRDefault="00627C57">
          <w:pPr>
            <w:pStyle w:val="STMnormaali"/>
            <w:rPr>
              <w:rStyle w:val="Sivunumero"/>
              <w:lang w:eastAsia="fi-FI"/>
            </w:rPr>
          </w:pPr>
        </w:p>
      </w:tc>
      <w:tc>
        <w:tcPr>
          <w:tcW w:w="3545" w:type="dxa"/>
          <w:tcMar>
            <w:right w:w="284" w:type="dxa"/>
          </w:tcMar>
        </w:tcPr>
        <w:p w14:paraId="3FF8C3ED" w14:textId="77777777" w:rsidR="00627C57" w:rsidRDefault="00627C57">
          <w:pPr>
            <w:pStyle w:val="STMnormaali"/>
            <w:rPr>
              <w:rStyle w:val="Sivunumero"/>
              <w:lang w:eastAsia="fi-FI"/>
            </w:rPr>
          </w:pPr>
        </w:p>
      </w:tc>
      <w:tc>
        <w:tcPr>
          <w:tcW w:w="1385" w:type="dxa"/>
        </w:tcPr>
        <w:p w14:paraId="458120F8" w14:textId="77777777" w:rsidR="00627C57" w:rsidRDefault="00627C57">
          <w:pPr>
            <w:pStyle w:val="STMnormaali"/>
            <w:rPr>
              <w:rStyle w:val="Sivunumero"/>
              <w:lang w:eastAsia="fi-FI"/>
            </w:rPr>
          </w:pPr>
        </w:p>
      </w:tc>
      <w:tc>
        <w:tcPr>
          <w:tcW w:w="997" w:type="dxa"/>
        </w:tcPr>
        <w:p w14:paraId="05DA9F5E" w14:textId="77777777" w:rsidR="00627C57" w:rsidRDefault="00627C57">
          <w:pPr>
            <w:pStyle w:val="STMnormaali"/>
            <w:rPr>
              <w:rStyle w:val="Sivunumero"/>
              <w:lang w:eastAsia="fi-FI"/>
            </w:rPr>
          </w:pPr>
        </w:p>
      </w:tc>
    </w:tr>
  </w:tbl>
  <w:p w14:paraId="0D107B33" w14:textId="77777777" w:rsidR="00627C57" w:rsidRDefault="00627C57">
    <w:pPr>
      <w:pStyle w:val="STMnormaali"/>
    </w:pPr>
  </w:p>
  <w:p w14:paraId="4C530AE6" w14:textId="77777777" w:rsidR="00627C57" w:rsidRDefault="00627C57">
    <w:pPr>
      <w:pStyle w:val="STMnormaali"/>
    </w:pPr>
  </w:p>
  <w:p w14:paraId="28D5FC50" w14:textId="77777777" w:rsidR="00627C57" w:rsidRDefault="00627C57">
    <w:pPr>
      <w:pStyle w:val="STMnormaal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1" w15:restartNumberingAfterBreak="0">
    <w:nsid w:val="104E33DF"/>
    <w:multiLevelType w:val="hybridMultilevel"/>
    <w:tmpl w:val="6854DCB8"/>
    <w:lvl w:ilvl="0" w:tplc="FFFFFFFF">
      <w:numFmt w:val="bullet"/>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5E8082C"/>
    <w:multiLevelType w:val="hybridMultilevel"/>
    <w:tmpl w:val="47EA3CFA"/>
    <w:lvl w:ilvl="0" w:tplc="FFFFFFFF">
      <w:numFmt w:val="bullet"/>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4" w15:restartNumberingAfterBreak="0">
    <w:nsid w:val="27E71311"/>
    <w:multiLevelType w:val="hybridMultilevel"/>
    <w:tmpl w:val="DB8C19F2"/>
    <w:lvl w:ilvl="0" w:tplc="7C2C239A">
      <w:start w:val="1"/>
      <w:numFmt w:val="decimal"/>
      <w:pStyle w:val="stmesityslista"/>
      <w:lvlText w:val="%1"/>
      <w:lvlJc w:val="left"/>
      <w:pPr>
        <w:tabs>
          <w:tab w:val="num" w:pos="360"/>
        </w:tabs>
        <w:ind w:left="0" w:firstLine="0"/>
      </w:pPr>
    </w:lvl>
    <w:lvl w:ilvl="1" w:tplc="37F6228A">
      <w:numFmt w:val="decimal"/>
      <w:lvlText w:val=""/>
      <w:lvlJc w:val="left"/>
    </w:lvl>
    <w:lvl w:ilvl="2" w:tplc="52969360">
      <w:numFmt w:val="decimal"/>
      <w:lvlText w:val=""/>
      <w:lvlJc w:val="left"/>
    </w:lvl>
    <w:lvl w:ilvl="3" w:tplc="36A49006">
      <w:numFmt w:val="decimal"/>
      <w:lvlText w:val=""/>
      <w:lvlJc w:val="left"/>
    </w:lvl>
    <w:lvl w:ilvl="4" w:tplc="E27EB182">
      <w:numFmt w:val="decimal"/>
      <w:lvlText w:val=""/>
      <w:lvlJc w:val="left"/>
    </w:lvl>
    <w:lvl w:ilvl="5" w:tplc="514C3970">
      <w:numFmt w:val="decimal"/>
      <w:lvlText w:val=""/>
      <w:lvlJc w:val="left"/>
    </w:lvl>
    <w:lvl w:ilvl="6" w:tplc="D2942D08">
      <w:numFmt w:val="decimal"/>
      <w:lvlText w:val=""/>
      <w:lvlJc w:val="left"/>
    </w:lvl>
    <w:lvl w:ilvl="7" w:tplc="DD36FE48">
      <w:numFmt w:val="decimal"/>
      <w:lvlText w:val=""/>
      <w:lvlJc w:val="left"/>
    </w:lvl>
    <w:lvl w:ilvl="8" w:tplc="D582966E">
      <w:numFmt w:val="decimal"/>
      <w:lvlText w:val=""/>
      <w:lvlJc w:val="left"/>
    </w:lvl>
  </w:abstractNum>
  <w:abstractNum w:abstractNumId="5" w15:restartNumberingAfterBreak="0">
    <w:nsid w:val="288542D5"/>
    <w:multiLevelType w:val="multilevel"/>
    <w:tmpl w:val="386CFD5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7" w15:restartNumberingAfterBreak="0">
    <w:nsid w:val="37AB6825"/>
    <w:multiLevelType w:val="hybridMultilevel"/>
    <w:tmpl w:val="49C47AC8"/>
    <w:lvl w:ilvl="0" w:tplc="FFFFFFFF">
      <w:numFmt w:val="bullet"/>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3C4E46CD"/>
    <w:multiLevelType w:val="hybridMultilevel"/>
    <w:tmpl w:val="F96C3F80"/>
    <w:lvl w:ilvl="0" w:tplc="FFFFFFFF">
      <w:numFmt w:val="bullet"/>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42C5370F"/>
    <w:multiLevelType w:val="hybridMultilevel"/>
    <w:tmpl w:val="E7A8C3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A487248"/>
    <w:multiLevelType w:val="multilevel"/>
    <w:tmpl w:val="113A360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11" w15:restartNumberingAfterBreak="0">
    <w:nsid w:val="4B331A12"/>
    <w:multiLevelType w:val="hybridMultilevel"/>
    <w:tmpl w:val="B4BC27BA"/>
    <w:lvl w:ilvl="0" w:tplc="B7C0EA28">
      <w:start w:val="1"/>
      <w:numFmt w:val="decimal"/>
      <w:pStyle w:val="STMesityslista0"/>
      <w:lvlText w:val="%1"/>
      <w:lvlJc w:val="left"/>
      <w:pPr>
        <w:tabs>
          <w:tab w:val="num" w:pos="360"/>
        </w:tabs>
        <w:ind w:left="340" w:hanging="340"/>
      </w:pPr>
    </w:lvl>
    <w:lvl w:ilvl="1" w:tplc="8946A1DE">
      <w:numFmt w:val="decimal"/>
      <w:lvlText w:val=""/>
      <w:lvlJc w:val="left"/>
    </w:lvl>
    <w:lvl w:ilvl="2" w:tplc="693E0AC6">
      <w:numFmt w:val="decimal"/>
      <w:lvlText w:val=""/>
      <w:lvlJc w:val="left"/>
    </w:lvl>
    <w:lvl w:ilvl="3" w:tplc="CB421664">
      <w:numFmt w:val="decimal"/>
      <w:lvlText w:val=""/>
      <w:lvlJc w:val="left"/>
    </w:lvl>
    <w:lvl w:ilvl="4" w:tplc="407C3C46">
      <w:numFmt w:val="decimal"/>
      <w:lvlText w:val=""/>
      <w:lvlJc w:val="left"/>
    </w:lvl>
    <w:lvl w:ilvl="5" w:tplc="DC88E07E">
      <w:numFmt w:val="decimal"/>
      <w:lvlText w:val=""/>
      <w:lvlJc w:val="left"/>
    </w:lvl>
    <w:lvl w:ilvl="6" w:tplc="F648CF46">
      <w:numFmt w:val="decimal"/>
      <w:lvlText w:val=""/>
      <w:lvlJc w:val="left"/>
    </w:lvl>
    <w:lvl w:ilvl="7" w:tplc="57086A5A">
      <w:numFmt w:val="decimal"/>
      <w:lvlText w:val=""/>
      <w:lvlJc w:val="left"/>
    </w:lvl>
    <w:lvl w:ilvl="8" w:tplc="7FD21EFC">
      <w:numFmt w:val="decimal"/>
      <w:lvlText w:val=""/>
      <w:lvlJc w:val="left"/>
    </w:lvl>
  </w:abstractNum>
  <w:abstractNum w:abstractNumId="12" w15:restartNumberingAfterBreak="0">
    <w:nsid w:val="4B344EC6"/>
    <w:multiLevelType w:val="hybridMultilevel"/>
    <w:tmpl w:val="22FA206A"/>
    <w:lvl w:ilvl="0" w:tplc="EEB67666">
      <w:start w:val="1"/>
      <w:numFmt w:val="decimal"/>
      <w:lvlText w:val="%1."/>
      <w:lvlJc w:val="left"/>
      <w:pPr>
        <w:ind w:left="360" w:hanging="360"/>
      </w:pPr>
      <w:rPr>
        <w:rFonts w:asciiTheme="minorHAnsi" w:hAnsiTheme="minorHAnsi" w:cstheme="minorHAnsi" w:hint="default"/>
        <w:sz w:val="22"/>
        <w:szCs w:val="22"/>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4C87143F"/>
    <w:multiLevelType w:val="hybridMultilevel"/>
    <w:tmpl w:val="D88ADF7E"/>
    <w:lvl w:ilvl="0" w:tplc="859662A8">
      <w:start w:val="1"/>
      <w:numFmt w:val="bullet"/>
      <w:lvlText w:val=""/>
      <w:lvlJc w:val="left"/>
      <w:pPr>
        <w:ind w:left="720" w:hanging="360"/>
      </w:pPr>
      <w:rPr>
        <w:rFonts w:ascii="Symbol" w:hAnsi="Symbol" w:hint="default"/>
      </w:rPr>
    </w:lvl>
    <w:lvl w:ilvl="1" w:tplc="4E6CE318">
      <w:start w:val="1"/>
      <w:numFmt w:val="bullet"/>
      <w:lvlText w:val="o"/>
      <w:lvlJc w:val="left"/>
      <w:pPr>
        <w:ind w:left="1440" w:hanging="360"/>
      </w:pPr>
      <w:rPr>
        <w:rFonts w:ascii="Courier New" w:hAnsi="Courier New" w:hint="default"/>
      </w:rPr>
    </w:lvl>
    <w:lvl w:ilvl="2" w:tplc="D4AC51D6">
      <w:start w:val="1"/>
      <w:numFmt w:val="bullet"/>
      <w:lvlText w:val=""/>
      <w:lvlJc w:val="left"/>
      <w:pPr>
        <w:ind w:left="2160" w:hanging="360"/>
      </w:pPr>
      <w:rPr>
        <w:rFonts w:ascii="Wingdings" w:hAnsi="Wingdings" w:hint="default"/>
      </w:rPr>
    </w:lvl>
    <w:lvl w:ilvl="3" w:tplc="F4F2A998">
      <w:start w:val="1"/>
      <w:numFmt w:val="bullet"/>
      <w:lvlText w:val=""/>
      <w:lvlJc w:val="left"/>
      <w:pPr>
        <w:ind w:left="2880" w:hanging="360"/>
      </w:pPr>
      <w:rPr>
        <w:rFonts w:ascii="Symbol" w:hAnsi="Symbol" w:hint="default"/>
      </w:rPr>
    </w:lvl>
    <w:lvl w:ilvl="4" w:tplc="C688F6C6">
      <w:start w:val="1"/>
      <w:numFmt w:val="bullet"/>
      <w:lvlText w:val="o"/>
      <w:lvlJc w:val="left"/>
      <w:pPr>
        <w:ind w:left="3600" w:hanging="360"/>
      </w:pPr>
      <w:rPr>
        <w:rFonts w:ascii="Courier New" w:hAnsi="Courier New" w:hint="default"/>
      </w:rPr>
    </w:lvl>
    <w:lvl w:ilvl="5" w:tplc="8AAA37CC">
      <w:start w:val="1"/>
      <w:numFmt w:val="bullet"/>
      <w:lvlText w:val=""/>
      <w:lvlJc w:val="left"/>
      <w:pPr>
        <w:ind w:left="4320" w:hanging="360"/>
      </w:pPr>
      <w:rPr>
        <w:rFonts w:ascii="Wingdings" w:hAnsi="Wingdings" w:hint="default"/>
      </w:rPr>
    </w:lvl>
    <w:lvl w:ilvl="6" w:tplc="073CFBF0">
      <w:start w:val="1"/>
      <w:numFmt w:val="bullet"/>
      <w:lvlText w:val=""/>
      <w:lvlJc w:val="left"/>
      <w:pPr>
        <w:ind w:left="5040" w:hanging="360"/>
      </w:pPr>
      <w:rPr>
        <w:rFonts w:ascii="Symbol" w:hAnsi="Symbol" w:hint="default"/>
      </w:rPr>
    </w:lvl>
    <w:lvl w:ilvl="7" w:tplc="B27A5FDA">
      <w:start w:val="1"/>
      <w:numFmt w:val="bullet"/>
      <w:lvlText w:val="o"/>
      <w:lvlJc w:val="left"/>
      <w:pPr>
        <w:ind w:left="5760" w:hanging="360"/>
      </w:pPr>
      <w:rPr>
        <w:rFonts w:ascii="Courier New" w:hAnsi="Courier New" w:hint="default"/>
      </w:rPr>
    </w:lvl>
    <w:lvl w:ilvl="8" w:tplc="B5A86504">
      <w:start w:val="1"/>
      <w:numFmt w:val="bullet"/>
      <w:lvlText w:val=""/>
      <w:lvlJc w:val="left"/>
      <w:pPr>
        <w:ind w:left="6480" w:hanging="360"/>
      </w:pPr>
      <w:rPr>
        <w:rFonts w:ascii="Wingdings" w:hAnsi="Wingdings" w:hint="default"/>
      </w:rPr>
    </w:lvl>
  </w:abstractNum>
  <w:abstractNum w:abstractNumId="14" w15:restartNumberingAfterBreak="0">
    <w:nsid w:val="526529F7"/>
    <w:multiLevelType w:val="hybridMultilevel"/>
    <w:tmpl w:val="5F62C42A"/>
    <w:lvl w:ilvl="0" w:tplc="FFFFFFFF">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2875977"/>
    <w:multiLevelType w:val="hybridMultilevel"/>
    <w:tmpl w:val="C2FA626A"/>
    <w:lvl w:ilvl="0" w:tplc="FFFFFFFF">
      <w:numFmt w:val="bullet"/>
      <w:lvlText w:val="-"/>
      <w:lvlJc w:val="left"/>
      <w:pPr>
        <w:ind w:left="720" w:hanging="360"/>
      </w:pPr>
      <w:rPr>
        <w:rFonts w:ascii="Calibri" w:hAnsi="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5B25449"/>
    <w:multiLevelType w:val="multilevel"/>
    <w:tmpl w:val="99FCFF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7" w15:restartNumberingAfterBreak="0">
    <w:nsid w:val="5E511475"/>
    <w:multiLevelType w:val="multilevel"/>
    <w:tmpl w:val="62001FD0"/>
    <w:lvl w:ilvl="0">
      <w:start w:val="1"/>
      <w:numFmt w:val="decimal"/>
      <w:pStyle w:val="stmasiakirjat"/>
      <w:lvlText w:val="%1."/>
      <w:lvlJc w:val="left"/>
      <w:pPr>
        <w:tabs>
          <w:tab w:val="num" w:pos="360"/>
        </w:tabs>
        <w:ind w:left="34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653488"/>
    <w:multiLevelType w:val="hybridMultilevel"/>
    <w:tmpl w:val="E4669CCE"/>
    <w:lvl w:ilvl="0" w:tplc="0C88F9A4">
      <w:start w:val="1"/>
      <w:numFmt w:val="decimal"/>
      <w:lvlText w:val="%1."/>
      <w:lvlJc w:val="left"/>
      <w:pPr>
        <w:ind w:left="720" w:hanging="360"/>
      </w:pPr>
    </w:lvl>
    <w:lvl w:ilvl="1" w:tplc="C47A17D0">
      <w:start w:val="1"/>
      <w:numFmt w:val="lowerLetter"/>
      <w:lvlText w:val="%2."/>
      <w:lvlJc w:val="left"/>
      <w:pPr>
        <w:ind w:left="1440" w:hanging="360"/>
      </w:pPr>
    </w:lvl>
    <w:lvl w:ilvl="2" w:tplc="F1529026">
      <w:start w:val="1"/>
      <w:numFmt w:val="lowerRoman"/>
      <w:lvlText w:val="%3."/>
      <w:lvlJc w:val="right"/>
      <w:pPr>
        <w:ind w:left="2160" w:hanging="180"/>
      </w:pPr>
    </w:lvl>
    <w:lvl w:ilvl="3" w:tplc="9DAE958A">
      <w:start w:val="1"/>
      <w:numFmt w:val="decimal"/>
      <w:lvlText w:val="%4."/>
      <w:lvlJc w:val="left"/>
      <w:pPr>
        <w:ind w:left="2880" w:hanging="360"/>
      </w:pPr>
    </w:lvl>
    <w:lvl w:ilvl="4" w:tplc="56847342">
      <w:start w:val="1"/>
      <w:numFmt w:val="lowerLetter"/>
      <w:lvlText w:val="%5."/>
      <w:lvlJc w:val="left"/>
      <w:pPr>
        <w:ind w:left="3600" w:hanging="360"/>
      </w:pPr>
    </w:lvl>
    <w:lvl w:ilvl="5" w:tplc="49D87952">
      <w:start w:val="1"/>
      <w:numFmt w:val="lowerRoman"/>
      <w:lvlText w:val="%6."/>
      <w:lvlJc w:val="right"/>
      <w:pPr>
        <w:ind w:left="4320" w:hanging="180"/>
      </w:pPr>
    </w:lvl>
    <w:lvl w:ilvl="6" w:tplc="B6FEAD6C">
      <w:start w:val="1"/>
      <w:numFmt w:val="decimal"/>
      <w:lvlText w:val="%7."/>
      <w:lvlJc w:val="left"/>
      <w:pPr>
        <w:ind w:left="5040" w:hanging="360"/>
      </w:pPr>
    </w:lvl>
    <w:lvl w:ilvl="7" w:tplc="90AA52AE">
      <w:start w:val="1"/>
      <w:numFmt w:val="lowerLetter"/>
      <w:lvlText w:val="%8."/>
      <w:lvlJc w:val="left"/>
      <w:pPr>
        <w:ind w:left="5760" w:hanging="360"/>
      </w:pPr>
    </w:lvl>
    <w:lvl w:ilvl="8" w:tplc="49DC11B8">
      <w:start w:val="1"/>
      <w:numFmt w:val="lowerRoman"/>
      <w:lvlText w:val="%9."/>
      <w:lvlJc w:val="right"/>
      <w:pPr>
        <w:ind w:left="6480" w:hanging="180"/>
      </w:pPr>
    </w:lvl>
  </w:abstractNum>
  <w:abstractNum w:abstractNumId="20" w15:restartNumberingAfterBreak="0">
    <w:nsid w:val="77FF4FCC"/>
    <w:multiLevelType w:val="multilevel"/>
    <w:tmpl w:val="9CD046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A5A2093"/>
    <w:multiLevelType w:val="hybridMultilevel"/>
    <w:tmpl w:val="98823440"/>
    <w:lvl w:ilvl="0" w:tplc="FFFFFFFF">
      <w:numFmt w:val="bullet"/>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7DD518D7"/>
    <w:multiLevelType w:val="hybridMultilevel"/>
    <w:tmpl w:val="3C5CF068"/>
    <w:lvl w:ilvl="0" w:tplc="FFFABAA2">
      <w:start w:val="1"/>
      <w:numFmt w:val="decimal"/>
      <w:lvlText w:val="%1."/>
      <w:lvlJc w:val="left"/>
      <w:pPr>
        <w:ind w:left="1926" w:hanging="360"/>
      </w:pPr>
      <w:rPr>
        <w:rFonts w:hint="default"/>
      </w:rPr>
    </w:lvl>
    <w:lvl w:ilvl="1" w:tplc="040B0019" w:tentative="1">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23" w15:restartNumberingAfterBreak="0">
    <w:nsid w:val="7E7E6C8A"/>
    <w:multiLevelType w:val="hybridMultilevel"/>
    <w:tmpl w:val="82E63432"/>
    <w:lvl w:ilvl="0" w:tplc="FFFFFFFF">
      <w:numFmt w:val="bullet"/>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6"/>
  </w:num>
  <w:num w:numId="4">
    <w:abstractNumId w:val="17"/>
  </w:num>
  <w:num w:numId="5">
    <w:abstractNumId w:val="4"/>
  </w:num>
  <w:num w:numId="6">
    <w:abstractNumId w:val="3"/>
  </w:num>
  <w:num w:numId="7">
    <w:abstractNumId w:val="16"/>
  </w:num>
  <w:num w:numId="8">
    <w:abstractNumId w:val="18"/>
  </w:num>
  <w:num w:numId="9">
    <w:abstractNumId w:val="12"/>
  </w:num>
  <w:num w:numId="10">
    <w:abstractNumId w:val="22"/>
  </w:num>
  <w:num w:numId="11">
    <w:abstractNumId w:val="19"/>
  </w:num>
  <w:num w:numId="12">
    <w:abstractNumId w:val="10"/>
  </w:num>
  <w:num w:numId="13">
    <w:abstractNumId w:val="5"/>
  </w:num>
  <w:num w:numId="14">
    <w:abstractNumId w:val="20"/>
  </w:num>
  <w:num w:numId="15">
    <w:abstractNumId w:val="13"/>
  </w:num>
  <w:num w:numId="16">
    <w:abstractNumId w:val="9"/>
  </w:num>
  <w:num w:numId="17">
    <w:abstractNumId w:val="14"/>
  </w:num>
  <w:num w:numId="18">
    <w:abstractNumId w:val="15"/>
  </w:num>
  <w:num w:numId="19">
    <w:abstractNumId w:val="1"/>
  </w:num>
  <w:num w:numId="20">
    <w:abstractNumId w:val="21"/>
  </w:num>
  <w:num w:numId="21">
    <w:abstractNumId w:val="23"/>
  </w:num>
  <w:num w:numId="22">
    <w:abstractNumId w:val="7"/>
  </w:num>
  <w:num w:numId="23">
    <w:abstractNumId w:val="2"/>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0B6F"/>
    <w:rsid w:val="00002BCF"/>
    <w:rsid w:val="00003D87"/>
    <w:rsid w:val="00005555"/>
    <w:rsid w:val="00005CA8"/>
    <w:rsid w:val="0000649E"/>
    <w:rsid w:val="00007ED2"/>
    <w:rsid w:val="000115A8"/>
    <w:rsid w:val="000170AC"/>
    <w:rsid w:val="00023885"/>
    <w:rsid w:val="00023C8F"/>
    <w:rsid w:val="00024DC1"/>
    <w:rsid w:val="00027A66"/>
    <w:rsid w:val="00027C1B"/>
    <w:rsid w:val="00027F65"/>
    <w:rsid w:val="000309AF"/>
    <w:rsid w:val="00030AEC"/>
    <w:rsid w:val="00031752"/>
    <w:rsid w:val="00031830"/>
    <w:rsid w:val="0003291A"/>
    <w:rsid w:val="000336DD"/>
    <w:rsid w:val="000341F9"/>
    <w:rsid w:val="0003620F"/>
    <w:rsid w:val="00037635"/>
    <w:rsid w:val="00037655"/>
    <w:rsid w:val="000402AF"/>
    <w:rsid w:val="000409FC"/>
    <w:rsid w:val="00040BD3"/>
    <w:rsid w:val="00041641"/>
    <w:rsid w:val="0004309E"/>
    <w:rsid w:val="00043EE0"/>
    <w:rsid w:val="0005139B"/>
    <w:rsid w:val="00053B6D"/>
    <w:rsid w:val="0005676E"/>
    <w:rsid w:val="000603FF"/>
    <w:rsid w:val="000607C1"/>
    <w:rsid w:val="00060C5F"/>
    <w:rsid w:val="000666A5"/>
    <w:rsid w:val="00070AD4"/>
    <w:rsid w:val="0007160E"/>
    <w:rsid w:val="0007164B"/>
    <w:rsid w:val="00071E72"/>
    <w:rsid w:val="00072B90"/>
    <w:rsid w:val="00074F86"/>
    <w:rsid w:val="000765B6"/>
    <w:rsid w:val="00077EC4"/>
    <w:rsid w:val="00080EF4"/>
    <w:rsid w:val="000863E0"/>
    <w:rsid w:val="0008670F"/>
    <w:rsid w:val="00090848"/>
    <w:rsid w:val="000910D8"/>
    <w:rsid w:val="00094085"/>
    <w:rsid w:val="000977C1"/>
    <w:rsid w:val="000A0D37"/>
    <w:rsid w:val="000A0F3B"/>
    <w:rsid w:val="000A2FD8"/>
    <w:rsid w:val="000A46E6"/>
    <w:rsid w:val="000A5709"/>
    <w:rsid w:val="000A631F"/>
    <w:rsid w:val="000A728C"/>
    <w:rsid w:val="000B16D5"/>
    <w:rsid w:val="000B1F65"/>
    <w:rsid w:val="000B23DE"/>
    <w:rsid w:val="000B30D1"/>
    <w:rsid w:val="000B3AB8"/>
    <w:rsid w:val="000B436C"/>
    <w:rsid w:val="000B63E1"/>
    <w:rsid w:val="000C036D"/>
    <w:rsid w:val="000C2370"/>
    <w:rsid w:val="000C322F"/>
    <w:rsid w:val="000C59B1"/>
    <w:rsid w:val="000C7CD4"/>
    <w:rsid w:val="000D1933"/>
    <w:rsid w:val="000D364B"/>
    <w:rsid w:val="000D3DC8"/>
    <w:rsid w:val="000D49D8"/>
    <w:rsid w:val="000D4FDF"/>
    <w:rsid w:val="000D6BD9"/>
    <w:rsid w:val="000D70F4"/>
    <w:rsid w:val="000E0CDF"/>
    <w:rsid w:val="000E1B1C"/>
    <w:rsid w:val="000E35E3"/>
    <w:rsid w:val="000E386E"/>
    <w:rsid w:val="000E4314"/>
    <w:rsid w:val="000E59B7"/>
    <w:rsid w:val="000E5C9D"/>
    <w:rsid w:val="000F3F76"/>
    <w:rsid w:val="000F4023"/>
    <w:rsid w:val="000F73FB"/>
    <w:rsid w:val="0010493D"/>
    <w:rsid w:val="00104DAD"/>
    <w:rsid w:val="0010739A"/>
    <w:rsid w:val="00107A86"/>
    <w:rsid w:val="00110F18"/>
    <w:rsid w:val="00114131"/>
    <w:rsid w:val="00120014"/>
    <w:rsid w:val="00122EB1"/>
    <w:rsid w:val="001235E1"/>
    <w:rsid w:val="001242DC"/>
    <w:rsid w:val="00125411"/>
    <w:rsid w:val="00126109"/>
    <w:rsid w:val="00126360"/>
    <w:rsid w:val="0012714F"/>
    <w:rsid w:val="0013004A"/>
    <w:rsid w:val="00130154"/>
    <w:rsid w:val="00130D4A"/>
    <w:rsid w:val="00131849"/>
    <w:rsid w:val="001319CD"/>
    <w:rsid w:val="00134341"/>
    <w:rsid w:val="00135C23"/>
    <w:rsid w:val="00135C7C"/>
    <w:rsid w:val="0013723D"/>
    <w:rsid w:val="00140583"/>
    <w:rsid w:val="0014126A"/>
    <w:rsid w:val="00142707"/>
    <w:rsid w:val="00143795"/>
    <w:rsid w:val="00146C1A"/>
    <w:rsid w:val="00146EE9"/>
    <w:rsid w:val="00147CA3"/>
    <w:rsid w:val="001513BC"/>
    <w:rsid w:val="00152276"/>
    <w:rsid w:val="00152346"/>
    <w:rsid w:val="00153F2C"/>
    <w:rsid w:val="001550A5"/>
    <w:rsid w:val="001570D4"/>
    <w:rsid w:val="00157D36"/>
    <w:rsid w:val="00161D0C"/>
    <w:rsid w:val="00161F4F"/>
    <w:rsid w:val="00162005"/>
    <w:rsid w:val="00162DEC"/>
    <w:rsid w:val="00164214"/>
    <w:rsid w:val="00165068"/>
    <w:rsid w:val="001656FC"/>
    <w:rsid w:val="00165A0D"/>
    <w:rsid w:val="00167A2A"/>
    <w:rsid w:val="0016FD4A"/>
    <w:rsid w:val="001703BE"/>
    <w:rsid w:val="001705E1"/>
    <w:rsid w:val="00171C03"/>
    <w:rsid w:val="001725EF"/>
    <w:rsid w:val="0017268D"/>
    <w:rsid w:val="001730BA"/>
    <w:rsid w:val="00174413"/>
    <w:rsid w:val="00183F3C"/>
    <w:rsid w:val="0018541A"/>
    <w:rsid w:val="00186916"/>
    <w:rsid w:val="00186D3C"/>
    <w:rsid w:val="00190355"/>
    <w:rsid w:val="00191A0D"/>
    <w:rsid w:val="00192ECD"/>
    <w:rsid w:val="0019556D"/>
    <w:rsid w:val="001957D2"/>
    <w:rsid w:val="00197B43"/>
    <w:rsid w:val="001A0204"/>
    <w:rsid w:val="001A190E"/>
    <w:rsid w:val="001A2011"/>
    <w:rsid w:val="001A2599"/>
    <w:rsid w:val="001A61B5"/>
    <w:rsid w:val="001B49BC"/>
    <w:rsid w:val="001B6CBB"/>
    <w:rsid w:val="001B7652"/>
    <w:rsid w:val="001C018A"/>
    <w:rsid w:val="001C0292"/>
    <w:rsid w:val="001C0506"/>
    <w:rsid w:val="001C5007"/>
    <w:rsid w:val="001C55F7"/>
    <w:rsid w:val="001D1492"/>
    <w:rsid w:val="001D3005"/>
    <w:rsid w:val="001D360C"/>
    <w:rsid w:val="001D52C2"/>
    <w:rsid w:val="001D5AE8"/>
    <w:rsid w:val="001D6D0E"/>
    <w:rsid w:val="001D7527"/>
    <w:rsid w:val="001D776F"/>
    <w:rsid w:val="001D7892"/>
    <w:rsid w:val="001E0C56"/>
    <w:rsid w:val="001E2B9C"/>
    <w:rsid w:val="001E3D78"/>
    <w:rsid w:val="001E3E3E"/>
    <w:rsid w:val="001E3FC8"/>
    <w:rsid w:val="001E4B1D"/>
    <w:rsid w:val="001E61E7"/>
    <w:rsid w:val="001F18AB"/>
    <w:rsid w:val="001F2BE5"/>
    <w:rsid w:val="001F328D"/>
    <w:rsid w:val="001F36DD"/>
    <w:rsid w:val="001F3D96"/>
    <w:rsid w:val="001F41C8"/>
    <w:rsid w:val="0020310B"/>
    <w:rsid w:val="002041C1"/>
    <w:rsid w:val="00204BF4"/>
    <w:rsid w:val="00205D83"/>
    <w:rsid w:val="00206999"/>
    <w:rsid w:val="00210025"/>
    <w:rsid w:val="00211617"/>
    <w:rsid w:val="00213138"/>
    <w:rsid w:val="00213875"/>
    <w:rsid w:val="00214276"/>
    <w:rsid w:val="00214991"/>
    <w:rsid w:val="00214E75"/>
    <w:rsid w:val="002162C0"/>
    <w:rsid w:val="0022054A"/>
    <w:rsid w:val="00221844"/>
    <w:rsid w:val="002220C0"/>
    <w:rsid w:val="0022396D"/>
    <w:rsid w:val="0022592C"/>
    <w:rsid w:val="00225982"/>
    <w:rsid w:val="0022773E"/>
    <w:rsid w:val="0023015F"/>
    <w:rsid w:val="002318E6"/>
    <w:rsid w:val="00231AD6"/>
    <w:rsid w:val="002325EE"/>
    <w:rsid w:val="002328DB"/>
    <w:rsid w:val="00232FAB"/>
    <w:rsid w:val="00233D23"/>
    <w:rsid w:val="00233D6C"/>
    <w:rsid w:val="002344CC"/>
    <w:rsid w:val="002353FD"/>
    <w:rsid w:val="00236067"/>
    <w:rsid w:val="00240E6B"/>
    <w:rsid w:val="002411C6"/>
    <w:rsid w:val="002413BB"/>
    <w:rsid w:val="00243B40"/>
    <w:rsid w:val="00244205"/>
    <w:rsid w:val="002446DB"/>
    <w:rsid w:val="0024489E"/>
    <w:rsid w:val="002479A8"/>
    <w:rsid w:val="0025016C"/>
    <w:rsid w:val="0025168F"/>
    <w:rsid w:val="0025190F"/>
    <w:rsid w:val="002536A2"/>
    <w:rsid w:val="002555E2"/>
    <w:rsid w:val="002601A4"/>
    <w:rsid w:val="0026152C"/>
    <w:rsid w:val="00262CAB"/>
    <w:rsid w:val="00264182"/>
    <w:rsid w:val="00264629"/>
    <w:rsid w:val="0026555A"/>
    <w:rsid w:val="00265624"/>
    <w:rsid w:val="00266FD7"/>
    <w:rsid w:val="00267814"/>
    <w:rsid w:val="00267DF3"/>
    <w:rsid w:val="00270312"/>
    <w:rsid w:val="002704E9"/>
    <w:rsid w:val="00271FAC"/>
    <w:rsid w:val="00272B88"/>
    <w:rsid w:val="0027782C"/>
    <w:rsid w:val="00277EE0"/>
    <w:rsid w:val="00281041"/>
    <w:rsid w:val="00281405"/>
    <w:rsid w:val="0028257E"/>
    <w:rsid w:val="002827D4"/>
    <w:rsid w:val="00284514"/>
    <w:rsid w:val="0028664E"/>
    <w:rsid w:val="00286DCF"/>
    <w:rsid w:val="00287EE0"/>
    <w:rsid w:val="00290B84"/>
    <w:rsid w:val="0029175C"/>
    <w:rsid w:val="00291F8C"/>
    <w:rsid w:val="0029218A"/>
    <w:rsid w:val="002927DD"/>
    <w:rsid w:val="00292B2D"/>
    <w:rsid w:val="00292B84"/>
    <w:rsid w:val="0029510A"/>
    <w:rsid w:val="00295310"/>
    <w:rsid w:val="002959E8"/>
    <w:rsid w:val="002A0065"/>
    <w:rsid w:val="002A23A2"/>
    <w:rsid w:val="002A2697"/>
    <w:rsid w:val="002A2B02"/>
    <w:rsid w:val="002A4FE6"/>
    <w:rsid w:val="002A7736"/>
    <w:rsid w:val="002A7C00"/>
    <w:rsid w:val="002A7E87"/>
    <w:rsid w:val="002B0411"/>
    <w:rsid w:val="002B1080"/>
    <w:rsid w:val="002B1559"/>
    <w:rsid w:val="002B1A7F"/>
    <w:rsid w:val="002B2A1D"/>
    <w:rsid w:val="002B55ED"/>
    <w:rsid w:val="002B56CB"/>
    <w:rsid w:val="002B6715"/>
    <w:rsid w:val="002B759F"/>
    <w:rsid w:val="002C0578"/>
    <w:rsid w:val="002C4112"/>
    <w:rsid w:val="002C469C"/>
    <w:rsid w:val="002C5905"/>
    <w:rsid w:val="002C7A99"/>
    <w:rsid w:val="002C7CCA"/>
    <w:rsid w:val="002C7E9F"/>
    <w:rsid w:val="002D07CD"/>
    <w:rsid w:val="002D1ACE"/>
    <w:rsid w:val="002D4D8E"/>
    <w:rsid w:val="002E028B"/>
    <w:rsid w:val="002E2778"/>
    <w:rsid w:val="002E3CC9"/>
    <w:rsid w:val="002E70DB"/>
    <w:rsid w:val="002E74CA"/>
    <w:rsid w:val="002E7FB0"/>
    <w:rsid w:val="002F033A"/>
    <w:rsid w:val="002F12B0"/>
    <w:rsid w:val="002F1FCB"/>
    <w:rsid w:val="002F3B98"/>
    <w:rsid w:val="002F4D49"/>
    <w:rsid w:val="002F577B"/>
    <w:rsid w:val="00301228"/>
    <w:rsid w:val="00303F1C"/>
    <w:rsid w:val="003041DB"/>
    <w:rsid w:val="0030472B"/>
    <w:rsid w:val="00306C4B"/>
    <w:rsid w:val="00311370"/>
    <w:rsid w:val="0031252E"/>
    <w:rsid w:val="003127DB"/>
    <w:rsid w:val="00313009"/>
    <w:rsid w:val="00313F27"/>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2775"/>
    <w:rsid w:val="003337CA"/>
    <w:rsid w:val="003366F4"/>
    <w:rsid w:val="00336B6E"/>
    <w:rsid w:val="00336F53"/>
    <w:rsid w:val="00337D09"/>
    <w:rsid w:val="003408C6"/>
    <w:rsid w:val="00341E5A"/>
    <w:rsid w:val="00342648"/>
    <w:rsid w:val="0034289B"/>
    <w:rsid w:val="00342BDE"/>
    <w:rsid w:val="0035054C"/>
    <w:rsid w:val="003506E5"/>
    <w:rsid w:val="00351C84"/>
    <w:rsid w:val="00352599"/>
    <w:rsid w:val="00353099"/>
    <w:rsid w:val="003551DC"/>
    <w:rsid w:val="00356F83"/>
    <w:rsid w:val="003637BE"/>
    <w:rsid w:val="00363D96"/>
    <w:rsid w:val="00366253"/>
    <w:rsid w:val="003761A6"/>
    <w:rsid w:val="003772A6"/>
    <w:rsid w:val="0038105F"/>
    <w:rsid w:val="0038248E"/>
    <w:rsid w:val="003837FE"/>
    <w:rsid w:val="0038479C"/>
    <w:rsid w:val="00385FEB"/>
    <w:rsid w:val="00386126"/>
    <w:rsid w:val="00392C8E"/>
    <w:rsid w:val="00393D56"/>
    <w:rsid w:val="00394843"/>
    <w:rsid w:val="003953C5"/>
    <w:rsid w:val="00395571"/>
    <w:rsid w:val="00395B4E"/>
    <w:rsid w:val="00396F44"/>
    <w:rsid w:val="00396FE5"/>
    <w:rsid w:val="003A05BD"/>
    <w:rsid w:val="003A106B"/>
    <w:rsid w:val="003A2269"/>
    <w:rsid w:val="003A2BA6"/>
    <w:rsid w:val="003A352B"/>
    <w:rsid w:val="003A40C2"/>
    <w:rsid w:val="003A54FC"/>
    <w:rsid w:val="003A57AA"/>
    <w:rsid w:val="003A694E"/>
    <w:rsid w:val="003A736A"/>
    <w:rsid w:val="003A7DC9"/>
    <w:rsid w:val="003B1352"/>
    <w:rsid w:val="003B23C7"/>
    <w:rsid w:val="003B29DC"/>
    <w:rsid w:val="003B56C6"/>
    <w:rsid w:val="003B63DB"/>
    <w:rsid w:val="003C03FC"/>
    <w:rsid w:val="003C07DC"/>
    <w:rsid w:val="003C0A32"/>
    <w:rsid w:val="003C37D0"/>
    <w:rsid w:val="003C630E"/>
    <w:rsid w:val="003C7FC2"/>
    <w:rsid w:val="003D1583"/>
    <w:rsid w:val="003D1B1F"/>
    <w:rsid w:val="003D212B"/>
    <w:rsid w:val="003D2D0F"/>
    <w:rsid w:val="003D2EBA"/>
    <w:rsid w:val="003D4EEB"/>
    <w:rsid w:val="003D5667"/>
    <w:rsid w:val="003D5F64"/>
    <w:rsid w:val="003D6D9B"/>
    <w:rsid w:val="003E046F"/>
    <w:rsid w:val="003E4976"/>
    <w:rsid w:val="003F0CE9"/>
    <w:rsid w:val="003F3236"/>
    <w:rsid w:val="003F5810"/>
    <w:rsid w:val="003F6399"/>
    <w:rsid w:val="003F6647"/>
    <w:rsid w:val="003F76A8"/>
    <w:rsid w:val="003F76BD"/>
    <w:rsid w:val="003F7A37"/>
    <w:rsid w:val="00400422"/>
    <w:rsid w:val="00400575"/>
    <w:rsid w:val="004009B8"/>
    <w:rsid w:val="00401678"/>
    <w:rsid w:val="00402D9E"/>
    <w:rsid w:val="00404F11"/>
    <w:rsid w:val="004050A9"/>
    <w:rsid w:val="00406DC6"/>
    <w:rsid w:val="004111E2"/>
    <w:rsid w:val="00411336"/>
    <w:rsid w:val="004119A1"/>
    <w:rsid w:val="00412FCE"/>
    <w:rsid w:val="004132D0"/>
    <w:rsid w:val="00413895"/>
    <w:rsid w:val="00415E08"/>
    <w:rsid w:val="004209C1"/>
    <w:rsid w:val="00420E37"/>
    <w:rsid w:val="00421339"/>
    <w:rsid w:val="00421E44"/>
    <w:rsid w:val="00422A74"/>
    <w:rsid w:val="00424717"/>
    <w:rsid w:val="0042507D"/>
    <w:rsid w:val="00425E0A"/>
    <w:rsid w:val="0042639C"/>
    <w:rsid w:val="004277DA"/>
    <w:rsid w:val="00427D3F"/>
    <w:rsid w:val="00432FC5"/>
    <w:rsid w:val="004342BA"/>
    <w:rsid w:val="00435886"/>
    <w:rsid w:val="00436177"/>
    <w:rsid w:val="00436E05"/>
    <w:rsid w:val="00437DA4"/>
    <w:rsid w:val="00437EAA"/>
    <w:rsid w:val="00441085"/>
    <w:rsid w:val="00445B21"/>
    <w:rsid w:val="00447C0F"/>
    <w:rsid w:val="00447D5A"/>
    <w:rsid w:val="00450F52"/>
    <w:rsid w:val="0045338F"/>
    <w:rsid w:val="004534B8"/>
    <w:rsid w:val="00453960"/>
    <w:rsid w:val="0045469F"/>
    <w:rsid w:val="00456744"/>
    <w:rsid w:val="00456DC7"/>
    <w:rsid w:val="00460B8D"/>
    <w:rsid w:val="00461426"/>
    <w:rsid w:val="004657DF"/>
    <w:rsid w:val="00466B44"/>
    <w:rsid w:val="0046743E"/>
    <w:rsid w:val="004678ED"/>
    <w:rsid w:val="004702E0"/>
    <w:rsid w:val="00470773"/>
    <w:rsid w:val="00471325"/>
    <w:rsid w:val="004719DE"/>
    <w:rsid w:val="004719E2"/>
    <w:rsid w:val="0047452B"/>
    <w:rsid w:val="00477BD3"/>
    <w:rsid w:val="00480A65"/>
    <w:rsid w:val="00481332"/>
    <w:rsid w:val="00482B4E"/>
    <w:rsid w:val="00482C73"/>
    <w:rsid w:val="004854D6"/>
    <w:rsid w:val="00485F7F"/>
    <w:rsid w:val="00492103"/>
    <w:rsid w:val="004925D0"/>
    <w:rsid w:val="004934A2"/>
    <w:rsid w:val="004937ED"/>
    <w:rsid w:val="00495B50"/>
    <w:rsid w:val="004A04A5"/>
    <w:rsid w:val="004A1343"/>
    <w:rsid w:val="004A1669"/>
    <w:rsid w:val="004A1E22"/>
    <w:rsid w:val="004A2963"/>
    <w:rsid w:val="004A314C"/>
    <w:rsid w:val="004A5648"/>
    <w:rsid w:val="004A6188"/>
    <w:rsid w:val="004A669F"/>
    <w:rsid w:val="004A71AF"/>
    <w:rsid w:val="004B10A1"/>
    <w:rsid w:val="004B1AC3"/>
    <w:rsid w:val="004B5038"/>
    <w:rsid w:val="004B569C"/>
    <w:rsid w:val="004B5954"/>
    <w:rsid w:val="004B7BB1"/>
    <w:rsid w:val="004B7C46"/>
    <w:rsid w:val="004C049F"/>
    <w:rsid w:val="004C05B8"/>
    <w:rsid w:val="004C0DC7"/>
    <w:rsid w:val="004C70DD"/>
    <w:rsid w:val="004D2AEC"/>
    <w:rsid w:val="004D2C85"/>
    <w:rsid w:val="004D3734"/>
    <w:rsid w:val="004D59EB"/>
    <w:rsid w:val="004D75B8"/>
    <w:rsid w:val="004D7A5D"/>
    <w:rsid w:val="004D7C13"/>
    <w:rsid w:val="004D80D9"/>
    <w:rsid w:val="004E005E"/>
    <w:rsid w:val="004E04BB"/>
    <w:rsid w:val="004E1E4D"/>
    <w:rsid w:val="004E6565"/>
    <w:rsid w:val="004F129B"/>
    <w:rsid w:val="004F1FD0"/>
    <w:rsid w:val="004F2854"/>
    <w:rsid w:val="004F36AC"/>
    <w:rsid w:val="004F49F7"/>
    <w:rsid w:val="004F4A73"/>
    <w:rsid w:val="004F5216"/>
    <w:rsid w:val="004F6F38"/>
    <w:rsid w:val="004F7408"/>
    <w:rsid w:val="005021DC"/>
    <w:rsid w:val="00502261"/>
    <w:rsid w:val="00502785"/>
    <w:rsid w:val="00502D5D"/>
    <w:rsid w:val="00504C83"/>
    <w:rsid w:val="005128BF"/>
    <w:rsid w:val="00514C94"/>
    <w:rsid w:val="00515937"/>
    <w:rsid w:val="00517490"/>
    <w:rsid w:val="00520C7C"/>
    <w:rsid w:val="005212CA"/>
    <w:rsid w:val="005214F0"/>
    <w:rsid w:val="005256D5"/>
    <w:rsid w:val="005264E0"/>
    <w:rsid w:val="005266F6"/>
    <w:rsid w:val="005270C9"/>
    <w:rsid w:val="00527633"/>
    <w:rsid w:val="00530662"/>
    <w:rsid w:val="00530A5D"/>
    <w:rsid w:val="0053509C"/>
    <w:rsid w:val="00541851"/>
    <w:rsid w:val="00541C33"/>
    <w:rsid w:val="00541C82"/>
    <w:rsid w:val="005440B5"/>
    <w:rsid w:val="0054426E"/>
    <w:rsid w:val="005444B0"/>
    <w:rsid w:val="00546136"/>
    <w:rsid w:val="0054754E"/>
    <w:rsid w:val="00550426"/>
    <w:rsid w:val="00550C86"/>
    <w:rsid w:val="00553FBC"/>
    <w:rsid w:val="00555D97"/>
    <w:rsid w:val="0056468D"/>
    <w:rsid w:val="005660CE"/>
    <w:rsid w:val="00567911"/>
    <w:rsid w:val="00570378"/>
    <w:rsid w:val="00573193"/>
    <w:rsid w:val="005743BC"/>
    <w:rsid w:val="00576CA8"/>
    <w:rsid w:val="0057719F"/>
    <w:rsid w:val="00577FC4"/>
    <w:rsid w:val="00581ACB"/>
    <w:rsid w:val="00583BE0"/>
    <w:rsid w:val="005873D0"/>
    <w:rsid w:val="00590383"/>
    <w:rsid w:val="0059078A"/>
    <w:rsid w:val="00592087"/>
    <w:rsid w:val="0059222A"/>
    <w:rsid w:val="00592AC1"/>
    <w:rsid w:val="00594EAE"/>
    <w:rsid w:val="00595367"/>
    <w:rsid w:val="0059554D"/>
    <w:rsid w:val="00595F0F"/>
    <w:rsid w:val="00596598"/>
    <w:rsid w:val="005A6C4F"/>
    <w:rsid w:val="005A7B9F"/>
    <w:rsid w:val="005B004A"/>
    <w:rsid w:val="005B265B"/>
    <w:rsid w:val="005B3742"/>
    <w:rsid w:val="005B3B96"/>
    <w:rsid w:val="005B3C8C"/>
    <w:rsid w:val="005B5285"/>
    <w:rsid w:val="005B52FD"/>
    <w:rsid w:val="005B5BED"/>
    <w:rsid w:val="005B7A03"/>
    <w:rsid w:val="005B7D1D"/>
    <w:rsid w:val="005C25FC"/>
    <w:rsid w:val="005C47A2"/>
    <w:rsid w:val="005C7456"/>
    <w:rsid w:val="005C77F9"/>
    <w:rsid w:val="005C7C9D"/>
    <w:rsid w:val="005D1F01"/>
    <w:rsid w:val="005D22DE"/>
    <w:rsid w:val="005D25FE"/>
    <w:rsid w:val="005D421F"/>
    <w:rsid w:val="005D617B"/>
    <w:rsid w:val="005D74B3"/>
    <w:rsid w:val="005D7E80"/>
    <w:rsid w:val="005D7FA5"/>
    <w:rsid w:val="005E0363"/>
    <w:rsid w:val="005E0901"/>
    <w:rsid w:val="005E1588"/>
    <w:rsid w:val="005E3A8C"/>
    <w:rsid w:val="005E5947"/>
    <w:rsid w:val="005E7B2B"/>
    <w:rsid w:val="005F3D82"/>
    <w:rsid w:val="0060145E"/>
    <w:rsid w:val="00602F5D"/>
    <w:rsid w:val="00606C38"/>
    <w:rsid w:val="006114CD"/>
    <w:rsid w:val="00612586"/>
    <w:rsid w:val="006130BB"/>
    <w:rsid w:val="006146F2"/>
    <w:rsid w:val="006147E2"/>
    <w:rsid w:val="00614A81"/>
    <w:rsid w:val="00614BE9"/>
    <w:rsid w:val="00614E41"/>
    <w:rsid w:val="00616611"/>
    <w:rsid w:val="00620CF1"/>
    <w:rsid w:val="00621E84"/>
    <w:rsid w:val="00626E6A"/>
    <w:rsid w:val="006273FB"/>
    <w:rsid w:val="0062785A"/>
    <w:rsid w:val="00627C57"/>
    <w:rsid w:val="00627F13"/>
    <w:rsid w:val="00630506"/>
    <w:rsid w:val="0063058B"/>
    <w:rsid w:val="00630CC4"/>
    <w:rsid w:val="00633588"/>
    <w:rsid w:val="0063442D"/>
    <w:rsid w:val="0063450F"/>
    <w:rsid w:val="00634948"/>
    <w:rsid w:val="00635278"/>
    <w:rsid w:val="006370B4"/>
    <w:rsid w:val="00637BAA"/>
    <w:rsid w:val="006414D7"/>
    <w:rsid w:val="0064208A"/>
    <w:rsid w:val="00643C74"/>
    <w:rsid w:val="00644D0F"/>
    <w:rsid w:val="00644EAE"/>
    <w:rsid w:val="0065029D"/>
    <w:rsid w:val="0065121F"/>
    <w:rsid w:val="006534C4"/>
    <w:rsid w:val="00653779"/>
    <w:rsid w:val="00653F2D"/>
    <w:rsid w:val="00654EBB"/>
    <w:rsid w:val="00655E98"/>
    <w:rsid w:val="006563B0"/>
    <w:rsid w:val="00656788"/>
    <w:rsid w:val="00657920"/>
    <w:rsid w:val="00662628"/>
    <w:rsid w:val="00662D0F"/>
    <w:rsid w:val="00662FED"/>
    <w:rsid w:val="00665D6A"/>
    <w:rsid w:val="00665F50"/>
    <w:rsid w:val="00667C9C"/>
    <w:rsid w:val="0067337F"/>
    <w:rsid w:val="006771E6"/>
    <w:rsid w:val="00682E7E"/>
    <w:rsid w:val="00684709"/>
    <w:rsid w:val="00687423"/>
    <w:rsid w:val="00687D96"/>
    <w:rsid w:val="00692E81"/>
    <w:rsid w:val="0069302B"/>
    <w:rsid w:val="00695A2B"/>
    <w:rsid w:val="00697F45"/>
    <w:rsid w:val="006A0A24"/>
    <w:rsid w:val="006A185D"/>
    <w:rsid w:val="006A2C70"/>
    <w:rsid w:val="006A57A4"/>
    <w:rsid w:val="006A6FC9"/>
    <w:rsid w:val="006A74C4"/>
    <w:rsid w:val="006B10B6"/>
    <w:rsid w:val="006B14F0"/>
    <w:rsid w:val="006B1EE7"/>
    <w:rsid w:val="006B5C46"/>
    <w:rsid w:val="006B665D"/>
    <w:rsid w:val="006B6B63"/>
    <w:rsid w:val="006B7F25"/>
    <w:rsid w:val="006C266E"/>
    <w:rsid w:val="006C26E9"/>
    <w:rsid w:val="006C4F05"/>
    <w:rsid w:val="006D1A19"/>
    <w:rsid w:val="006D1E13"/>
    <w:rsid w:val="006D2825"/>
    <w:rsid w:val="006D7012"/>
    <w:rsid w:val="006E0593"/>
    <w:rsid w:val="006E0A5A"/>
    <w:rsid w:val="006E29B6"/>
    <w:rsid w:val="006E5DD4"/>
    <w:rsid w:val="006E5F9A"/>
    <w:rsid w:val="006E6213"/>
    <w:rsid w:val="006E6B7E"/>
    <w:rsid w:val="006F1D22"/>
    <w:rsid w:val="006F1FEF"/>
    <w:rsid w:val="006F2254"/>
    <w:rsid w:val="006F2520"/>
    <w:rsid w:val="006F49B5"/>
    <w:rsid w:val="006F592A"/>
    <w:rsid w:val="006F7C81"/>
    <w:rsid w:val="006F7D50"/>
    <w:rsid w:val="00701401"/>
    <w:rsid w:val="007014A3"/>
    <w:rsid w:val="00702836"/>
    <w:rsid w:val="00703978"/>
    <w:rsid w:val="00704B87"/>
    <w:rsid w:val="00710CF1"/>
    <w:rsid w:val="00713206"/>
    <w:rsid w:val="0071374E"/>
    <w:rsid w:val="00713CE3"/>
    <w:rsid w:val="00715547"/>
    <w:rsid w:val="00715751"/>
    <w:rsid w:val="00717754"/>
    <w:rsid w:val="007211E8"/>
    <w:rsid w:val="00721844"/>
    <w:rsid w:val="00721CEE"/>
    <w:rsid w:val="0073111B"/>
    <w:rsid w:val="007340C8"/>
    <w:rsid w:val="0073469B"/>
    <w:rsid w:val="007349C4"/>
    <w:rsid w:val="007366DA"/>
    <w:rsid w:val="00737339"/>
    <w:rsid w:val="007376D7"/>
    <w:rsid w:val="00743C74"/>
    <w:rsid w:val="007457FE"/>
    <w:rsid w:val="007478B1"/>
    <w:rsid w:val="00753696"/>
    <w:rsid w:val="00753AE2"/>
    <w:rsid w:val="00753DDB"/>
    <w:rsid w:val="007540F9"/>
    <w:rsid w:val="00755365"/>
    <w:rsid w:val="007562ED"/>
    <w:rsid w:val="00757B96"/>
    <w:rsid w:val="0075BB65"/>
    <w:rsid w:val="007625B9"/>
    <w:rsid w:val="0076427F"/>
    <w:rsid w:val="0076428E"/>
    <w:rsid w:val="0076481E"/>
    <w:rsid w:val="00764C95"/>
    <w:rsid w:val="0077033C"/>
    <w:rsid w:val="007704B3"/>
    <w:rsid w:val="00773CC2"/>
    <w:rsid w:val="00775B3B"/>
    <w:rsid w:val="007819FF"/>
    <w:rsid w:val="00782220"/>
    <w:rsid w:val="00785205"/>
    <w:rsid w:val="007862CF"/>
    <w:rsid w:val="007870B4"/>
    <w:rsid w:val="00787B23"/>
    <w:rsid w:val="0079108B"/>
    <w:rsid w:val="00791FDB"/>
    <w:rsid w:val="00792C9F"/>
    <w:rsid w:val="00793A4E"/>
    <w:rsid w:val="00794A38"/>
    <w:rsid w:val="00795A68"/>
    <w:rsid w:val="00796E93"/>
    <w:rsid w:val="00796FF1"/>
    <w:rsid w:val="007A1209"/>
    <w:rsid w:val="007A1FF1"/>
    <w:rsid w:val="007A43D4"/>
    <w:rsid w:val="007A4F3E"/>
    <w:rsid w:val="007A525F"/>
    <w:rsid w:val="007A73EB"/>
    <w:rsid w:val="007A7B0E"/>
    <w:rsid w:val="007B1E2D"/>
    <w:rsid w:val="007B70BA"/>
    <w:rsid w:val="007B77D0"/>
    <w:rsid w:val="007C0A89"/>
    <w:rsid w:val="007C1FA6"/>
    <w:rsid w:val="007C3D92"/>
    <w:rsid w:val="007C4AAC"/>
    <w:rsid w:val="007C5948"/>
    <w:rsid w:val="007C65F6"/>
    <w:rsid w:val="007C6DD0"/>
    <w:rsid w:val="007D013C"/>
    <w:rsid w:val="007D0C7C"/>
    <w:rsid w:val="007D0F23"/>
    <w:rsid w:val="007D1276"/>
    <w:rsid w:val="007D1450"/>
    <w:rsid w:val="007D1642"/>
    <w:rsid w:val="007D26E0"/>
    <w:rsid w:val="007D3179"/>
    <w:rsid w:val="007D3B48"/>
    <w:rsid w:val="007D50CF"/>
    <w:rsid w:val="007D6934"/>
    <w:rsid w:val="007E3BB9"/>
    <w:rsid w:val="007E3CE0"/>
    <w:rsid w:val="007E47CE"/>
    <w:rsid w:val="007E4927"/>
    <w:rsid w:val="007E4AF9"/>
    <w:rsid w:val="007E5FD2"/>
    <w:rsid w:val="007F0CAB"/>
    <w:rsid w:val="007F10B1"/>
    <w:rsid w:val="007F11B8"/>
    <w:rsid w:val="007F1996"/>
    <w:rsid w:val="007F559B"/>
    <w:rsid w:val="007F5C53"/>
    <w:rsid w:val="007F6ACD"/>
    <w:rsid w:val="007F6D86"/>
    <w:rsid w:val="007F70E8"/>
    <w:rsid w:val="00800445"/>
    <w:rsid w:val="0080069D"/>
    <w:rsid w:val="0080112E"/>
    <w:rsid w:val="00801355"/>
    <w:rsid w:val="0080259B"/>
    <w:rsid w:val="0080361E"/>
    <w:rsid w:val="00804C76"/>
    <w:rsid w:val="00806994"/>
    <w:rsid w:val="00806E46"/>
    <w:rsid w:val="00806EA6"/>
    <w:rsid w:val="00806F01"/>
    <w:rsid w:val="00811174"/>
    <w:rsid w:val="00812029"/>
    <w:rsid w:val="008129AB"/>
    <w:rsid w:val="00815224"/>
    <w:rsid w:val="0081571F"/>
    <w:rsid w:val="008174C9"/>
    <w:rsid w:val="00822693"/>
    <w:rsid w:val="00823EBE"/>
    <w:rsid w:val="00826814"/>
    <w:rsid w:val="00833916"/>
    <w:rsid w:val="00833932"/>
    <w:rsid w:val="00833CA0"/>
    <w:rsid w:val="00834152"/>
    <w:rsid w:val="00834184"/>
    <w:rsid w:val="00834726"/>
    <w:rsid w:val="00837847"/>
    <w:rsid w:val="00840AFB"/>
    <w:rsid w:val="00843D99"/>
    <w:rsid w:val="008461EA"/>
    <w:rsid w:val="00847226"/>
    <w:rsid w:val="00847329"/>
    <w:rsid w:val="00847923"/>
    <w:rsid w:val="00851CC6"/>
    <w:rsid w:val="00853B82"/>
    <w:rsid w:val="00853ECB"/>
    <w:rsid w:val="00854FD7"/>
    <w:rsid w:val="0085581B"/>
    <w:rsid w:val="008565D3"/>
    <w:rsid w:val="0086271C"/>
    <w:rsid w:val="0086345F"/>
    <w:rsid w:val="008665CB"/>
    <w:rsid w:val="0086771C"/>
    <w:rsid w:val="00867CD6"/>
    <w:rsid w:val="008715DF"/>
    <w:rsid w:val="00871B9D"/>
    <w:rsid w:val="00872649"/>
    <w:rsid w:val="00872D96"/>
    <w:rsid w:val="00874642"/>
    <w:rsid w:val="0087591D"/>
    <w:rsid w:val="008774A6"/>
    <w:rsid w:val="008830D6"/>
    <w:rsid w:val="008830FC"/>
    <w:rsid w:val="0088367B"/>
    <w:rsid w:val="008855A3"/>
    <w:rsid w:val="008875B6"/>
    <w:rsid w:val="00887F87"/>
    <w:rsid w:val="0089080B"/>
    <w:rsid w:val="008910B2"/>
    <w:rsid w:val="0089195C"/>
    <w:rsid w:val="008922CB"/>
    <w:rsid w:val="00892373"/>
    <w:rsid w:val="0089342A"/>
    <w:rsid w:val="008939B7"/>
    <w:rsid w:val="00894185"/>
    <w:rsid w:val="00894CBA"/>
    <w:rsid w:val="008954DA"/>
    <w:rsid w:val="008955D7"/>
    <w:rsid w:val="0089577D"/>
    <w:rsid w:val="00895D54"/>
    <w:rsid w:val="00896AC6"/>
    <w:rsid w:val="008A0A0C"/>
    <w:rsid w:val="008A129F"/>
    <w:rsid w:val="008A1629"/>
    <w:rsid w:val="008A5F6D"/>
    <w:rsid w:val="008B0443"/>
    <w:rsid w:val="008B1F73"/>
    <w:rsid w:val="008B3303"/>
    <w:rsid w:val="008B3B4E"/>
    <w:rsid w:val="008B4232"/>
    <w:rsid w:val="008B4995"/>
    <w:rsid w:val="008B4BAB"/>
    <w:rsid w:val="008B61C6"/>
    <w:rsid w:val="008C0435"/>
    <w:rsid w:val="008C1A57"/>
    <w:rsid w:val="008C3C24"/>
    <w:rsid w:val="008C504E"/>
    <w:rsid w:val="008C50AC"/>
    <w:rsid w:val="008C7CA1"/>
    <w:rsid w:val="008D6D3F"/>
    <w:rsid w:val="008D6EB8"/>
    <w:rsid w:val="008D74A8"/>
    <w:rsid w:val="008D74BC"/>
    <w:rsid w:val="008E1315"/>
    <w:rsid w:val="008E1D27"/>
    <w:rsid w:val="008E22F8"/>
    <w:rsid w:val="008E39C1"/>
    <w:rsid w:val="008E54DB"/>
    <w:rsid w:val="008E605E"/>
    <w:rsid w:val="008F350D"/>
    <w:rsid w:val="008F508D"/>
    <w:rsid w:val="008F6D71"/>
    <w:rsid w:val="008F71BD"/>
    <w:rsid w:val="00900728"/>
    <w:rsid w:val="009027C6"/>
    <w:rsid w:val="009031E2"/>
    <w:rsid w:val="009037AD"/>
    <w:rsid w:val="00904961"/>
    <w:rsid w:val="0090513A"/>
    <w:rsid w:val="00905345"/>
    <w:rsid w:val="009063FC"/>
    <w:rsid w:val="00906FFC"/>
    <w:rsid w:val="009111AB"/>
    <w:rsid w:val="009113C0"/>
    <w:rsid w:val="00912AEE"/>
    <w:rsid w:val="009138A1"/>
    <w:rsid w:val="00916ACF"/>
    <w:rsid w:val="00917DD3"/>
    <w:rsid w:val="00920AD7"/>
    <w:rsid w:val="00920B6F"/>
    <w:rsid w:val="009215F1"/>
    <w:rsid w:val="00921A4C"/>
    <w:rsid w:val="00922006"/>
    <w:rsid w:val="00922CA3"/>
    <w:rsid w:val="00922CE3"/>
    <w:rsid w:val="00923E8C"/>
    <w:rsid w:val="0092482B"/>
    <w:rsid w:val="00926BE4"/>
    <w:rsid w:val="00927A78"/>
    <w:rsid w:val="0093159F"/>
    <w:rsid w:val="00931C84"/>
    <w:rsid w:val="009339F6"/>
    <w:rsid w:val="0093483D"/>
    <w:rsid w:val="00935C68"/>
    <w:rsid w:val="00936641"/>
    <w:rsid w:val="0093678E"/>
    <w:rsid w:val="009442D2"/>
    <w:rsid w:val="0094477A"/>
    <w:rsid w:val="00944B57"/>
    <w:rsid w:val="00945F16"/>
    <w:rsid w:val="00946180"/>
    <w:rsid w:val="00947315"/>
    <w:rsid w:val="00950C03"/>
    <w:rsid w:val="00950C63"/>
    <w:rsid w:val="009526A9"/>
    <w:rsid w:val="009536BD"/>
    <w:rsid w:val="009561C0"/>
    <w:rsid w:val="00956799"/>
    <w:rsid w:val="00956E54"/>
    <w:rsid w:val="0096037E"/>
    <w:rsid w:val="00960B69"/>
    <w:rsid w:val="00960BBB"/>
    <w:rsid w:val="00963584"/>
    <w:rsid w:val="0096364B"/>
    <w:rsid w:val="009636EF"/>
    <w:rsid w:val="00963820"/>
    <w:rsid w:val="00967E71"/>
    <w:rsid w:val="009718F5"/>
    <w:rsid w:val="00971E84"/>
    <w:rsid w:val="00973155"/>
    <w:rsid w:val="00975291"/>
    <w:rsid w:val="009766CF"/>
    <w:rsid w:val="0097711C"/>
    <w:rsid w:val="0097735B"/>
    <w:rsid w:val="00982E62"/>
    <w:rsid w:val="00987373"/>
    <w:rsid w:val="00987CBB"/>
    <w:rsid w:val="009903B5"/>
    <w:rsid w:val="009915CC"/>
    <w:rsid w:val="00993806"/>
    <w:rsid w:val="0099550C"/>
    <w:rsid w:val="009A1281"/>
    <w:rsid w:val="009A2563"/>
    <w:rsid w:val="009A4232"/>
    <w:rsid w:val="009A47B3"/>
    <w:rsid w:val="009A5D61"/>
    <w:rsid w:val="009B09CA"/>
    <w:rsid w:val="009B11AA"/>
    <w:rsid w:val="009B18C6"/>
    <w:rsid w:val="009B2AEE"/>
    <w:rsid w:val="009B4367"/>
    <w:rsid w:val="009B4BE6"/>
    <w:rsid w:val="009B635E"/>
    <w:rsid w:val="009B6800"/>
    <w:rsid w:val="009B7BF1"/>
    <w:rsid w:val="009B7DB1"/>
    <w:rsid w:val="009C0244"/>
    <w:rsid w:val="009C08C7"/>
    <w:rsid w:val="009C0FCF"/>
    <w:rsid w:val="009C19E4"/>
    <w:rsid w:val="009C1E96"/>
    <w:rsid w:val="009C21C2"/>
    <w:rsid w:val="009C4131"/>
    <w:rsid w:val="009C7EE3"/>
    <w:rsid w:val="009D12D1"/>
    <w:rsid w:val="009D1AA0"/>
    <w:rsid w:val="009D1C93"/>
    <w:rsid w:val="009D293F"/>
    <w:rsid w:val="009D6A57"/>
    <w:rsid w:val="009E0E21"/>
    <w:rsid w:val="009E1D8C"/>
    <w:rsid w:val="009E35E0"/>
    <w:rsid w:val="009E6B29"/>
    <w:rsid w:val="009F22D7"/>
    <w:rsid w:val="009F435D"/>
    <w:rsid w:val="009F5AAF"/>
    <w:rsid w:val="009F6A2B"/>
    <w:rsid w:val="009F7C43"/>
    <w:rsid w:val="00A00862"/>
    <w:rsid w:val="00A01102"/>
    <w:rsid w:val="00A02117"/>
    <w:rsid w:val="00A0239F"/>
    <w:rsid w:val="00A03887"/>
    <w:rsid w:val="00A042E0"/>
    <w:rsid w:val="00A0596C"/>
    <w:rsid w:val="00A07280"/>
    <w:rsid w:val="00A07730"/>
    <w:rsid w:val="00A1192C"/>
    <w:rsid w:val="00A12041"/>
    <w:rsid w:val="00A13644"/>
    <w:rsid w:val="00A14132"/>
    <w:rsid w:val="00A1422A"/>
    <w:rsid w:val="00A14A48"/>
    <w:rsid w:val="00A1531A"/>
    <w:rsid w:val="00A15C0C"/>
    <w:rsid w:val="00A177F2"/>
    <w:rsid w:val="00A2063E"/>
    <w:rsid w:val="00A2291F"/>
    <w:rsid w:val="00A26349"/>
    <w:rsid w:val="00A3041D"/>
    <w:rsid w:val="00A307B5"/>
    <w:rsid w:val="00A30E5E"/>
    <w:rsid w:val="00A315A9"/>
    <w:rsid w:val="00A3398D"/>
    <w:rsid w:val="00A33B8B"/>
    <w:rsid w:val="00A348F6"/>
    <w:rsid w:val="00A353B3"/>
    <w:rsid w:val="00A353D2"/>
    <w:rsid w:val="00A40909"/>
    <w:rsid w:val="00A40A7F"/>
    <w:rsid w:val="00A41585"/>
    <w:rsid w:val="00A42992"/>
    <w:rsid w:val="00A43274"/>
    <w:rsid w:val="00A451E7"/>
    <w:rsid w:val="00A471BD"/>
    <w:rsid w:val="00A50824"/>
    <w:rsid w:val="00A517CE"/>
    <w:rsid w:val="00A51C1E"/>
    <w:rsid w:val="00A548B2"/>
    <w:rsid w:val="00A54E19"/>
    <w:rsid w:val="00A5563D"/>
    <w:rsid w:val="00A55949"/>
    <w:rsid w:val="00A55A23"/>
    <w:rsid w:val="00A56825"/>
    <w:rsid w:val="00A57432"/>
    <w:rsid w:val="00A61CB2"/>
    <w:rsid w:val="00A63026"/>
    <w:rsid w:val="00A63127"/>
    <w:rsid w:val="00A63F0A"/>
    <w:rsid w:val="00A65096"/>
    <w:rsid w:val="00A65A91"/>
    <w:rsid w:val="00A65D86"/>
    <w:rsid w:val="00A66D8E"/>
    <w:rsid w:val="00A6D97A"/>
    <w:rsid w:val="00A70A9A"/>
    <w:rsid w:val="00A71B06"/>
    <w:rsid w:val="00A71CAF"/>
    <w:rsid w:val="00A725D0"/>
    <w:rsid w:val="00A72C36"/>
    <w:rsid w:val="00A73565"/>
    <w:rsid w:val="00A739EA"/>
    <w:rsid w:val="00A73DC1"/>
    <w:rsid w:val="00A7462E"/>
    <w:rsid w:val="00A74685"/>
    <w:rsid w:val="00A75299"/>
    <w:rsid w:val="00A77021"/>
    <w:rsid w:val="00A8452D"/>
    <w:rsid w:val="00A851CF"/>
    <w:rsid w:val="00A85352"/>
    <w:rsid w:val="00A8580A"/>
    <w:rsid w:val="00A86F06"/>
    <w:rsid w:val="00A90EDC"/>
    <w:rsid w:val="00A92DDF"/>
    <w:rsid w:val="00A93406"/>
    <w:rsid w:val="00A93E37"/>
    <w:rsid w:val="00A93E58"/>
    <w:rsid w:val="00A95C49"/>
    <w:rsid w:val="00A95CB2"/>
    <w:rsid w:val="00A97C4F"/>
    <w:rsid w:val="00A97E17"/>
    <w:rsid w:val="00AA2912"/>
    <w:rsid w:val="00AA43E2"/>
    <w:rsid w:val="00AB12AF"/>
    <w:rsid w:val="00AB220D"/>
    <w:rsid w:val="00AB2A85"/>
    <w:rsid w:val="00AB5439"/>
    <w:rsid w:val="00AB562B"/>
    <w:rsid w:val="00AB5D5B"/>
    <w:rsid w:val="00AC0D67"/>
    <w:rsid w:val="00AC15DF"/>
    <w:rsid w:val="00AC292C"/>
    <w:rsid w:val="00AC29E1"/>
    <w:rsid w:val="00AC312C"/>
    <w:rsid w:val="00AC3724"/>
    <w:rsid w:val="00AC4509"/>
    <w:rsid w:val="00AC49CB"/>
    <w:rsid w:val="00AC4C44"/>
    <w:rsid w:val="00AC53D1"/>
    <w:rsid w:val="00AC651A"/>
    <w:rsid w:val="00AC6533"/>
    <w:rsid w:val="00AC6A8D"/>
    <w:rsid w:val="00AD2714"/>
    <w:rsid w:val="00AD4122"/>
    <w:rsid w:val="00AD52A6"/>
    <w:rsid w:val="00AD5568"/>
    <w:rsid w:val="00AE0462"/>
    <w:rsid w:val="00AE087A"/>
    <w:rsid w:val="00AE2902"/>
    <w:rsid w:val="00AE3FBF"/>
    <w:rsid w:val="00AE4945"/>
    <w:rsid w:val="00AE7AF6"/>
    <w:rsid w:val="00AE7FD0"/>
    <w:rsid w:val="00AF392B"/>
    <w:rsid w:val="00AF3FB4"/>
    <w:rsid w:val="00AF555E"/>
    <w:rsid w:val="00AF57E6"/>
    <w:rsid w:val="00B01059"/>
    <w:rsid w:val="00B02190"/>
    <w:rsid w:val="00B04E17"/>
    <w:rsid w:val="00B05AEC"/>
    <w:rsid w:val="00B102E7"/>
    <w:rsid w:val="00B103BD"/>
    <w:rsid w:val="00B10811"/>
    <w:rsid w:val="00B111C9"/>
    <w:rsid w:val="00B112AC"/>
    <w:rsid w:val="00B13FC4"/>
    <w:rsid w:val="00B217B1"/>
    <w:rsid w:val="00B22F62"/>
    <w:rsid w:val="00B2437E"/>
    <w:rsid w:val="00B249D3"/>
    <w:rsid w:val="00B27BF4"/>
    <w:rsid w:val="00B3348E"/>
    <w:rsid w:val="00B34475"/>
    <w:rsid w:val="00B347B2"/>
    <w:rsid w:val="00B36162"/>
    <w:rsid w:val="00B3691E"/>
    <w:rsid w:val="00B36940"/>
    <w:rsid w:val="00B37823"/>
    <w:rsid w:val="00B421EE"/>
    <w:rsid w:val="00B42B9B"/>
    <w:rsid w:val="00B43DAA"/>
    <w:rsid w:val="00B457F6"/>
    <w:rsid w:val="00B45A34"/>
    <w:rsid w:val="00B464B0"/>
    <w:rsid w:val="00B47737"/>
    <w:rsid w:val="00B50277"/>
    <w:rsid w:val="00B50A03"/>
    <w:rsid w:val="00B537D7"/>
    <w:rsid w:val="00B53962"/>
    <w:rsid w:val="00B54BCF"/>
    <w:rsid w:val="00B563DE"/>
    <w:rsid w:val="00B63AC7"/>
    <w:rsid w:val="00B64526"/>
    <w:rsid w:val="00B647D0"/>
    <w:rsid w:val="00B67541"/>
    <w:rsid w:val="00B70569"/>
    <w:rsid w:val="00B7091A"/>
    <w:rsid w:val="00B709F3"/>
    <w:rsid w:val="00B736B5"/>
    <w:rsid w:val="00B74349"/>
    <w:rsid w:val="00B77097"/>
    <w:rsid w:val="00B808A6"/>
    <w:rsid w:val="00B81996"/>
    <w:rsid w:val="00B83650"/>
    <w:rsid w:val="00B83BE3"/>
    <w:rsid w:val="00B847C8"/>
    <w:rsid w:val="00B84ABA"/>
    <w:rsid w:val="00B84F15"/>
    <w:rsid w:val="00B85099"/>
    <w:rsid w:val="00B85BD0"/>
    <w:rsid w:val="00B86F0C"/>
    <w:rsid w:val="00B91B6A"/>
    <w:rsid w:val="00B93947"/>
    <w:rsid w:val="00B939BB"/>
    <w:rsid w:val="00B964D4"/>
    <w:rsid w:val="00B96503"/>
    <w:rsid w:val="00BA2898"/>
    <w:rsid w:val="00BA569B"/>
    <w:rsid w:val="00BA7952"/>
    <w:rsid w:val="00BA7EBD"/>
    <w:rsid w:val="00BB033B"/>
    <w:rsid w:val="00BB0879"/>
    <w:rsid w:val="00BB1087"/>
    <w:rsid w:val="00BB1415"/>
    <w:rsid w:val="00BB2E5A"/>
    <w:rsid w:val="00BB3F91"/>
    <w:rsid w:val="00BB453D"/>
    <w:rsid w:val="00BB5E40"/>
    <w:rsid w:val="00BB7495"/>
    <w:rsid w:val="00BC0FA3"/>
    <w:rsid w:val="00BC2B72"/>
    <w:rsid w:val="00BC455B"/>
    <w:rsid w:val="00BC4CE1"/>
    <w:rsid w:val="00BC5DFB"/>
    <w:rsid w:val="00BC5E14"/>
    <w:rsid w:val="00BD0649"/>
    <w:rsid w:val="00BD20DE"/>
    <w:rsid w:val="00BD2907"/>
    <w:rsid w:val="00BD4445"/>
    <w:rsid w:val="00BD4A19"/>
    <w:rsid w:val="00BD4AB0"/>
    <w:rsid w:val="00BD6B09"/>
    <w:rsid w:val="00BE00AB"/>
    <w:rsid w:val="00BE09A7"/>
    <w:rsid w:val="00BE1262"/>
    <w:rsid w:val="00BE3D1F"/>
    <w:rsid w:val="00BE42D1"/>
    <w:rsid w:val="00BE5C58"/>
    <w:rsid w:val="00BF038A"/>
    <w:rsid w:val="00BF04AB"/>
    <w:rsid w:val="00BF19D9"/>
    <w:rsid w:val="00BF2CF3"/>
    <w:rsid w:val="00BF3DBB"/>
    <w:rsid w:val="00BF4294"/>
    <w:rsid w:val="00BF6557"/>
    <w:rsid w:val="00BF6626"/>
    <w:rsid w:val="00C0023C"/>
    <w:rsid w:val="00C022EA"/>
    <w:rsid w:val="00C04DCE"/>
    <w:rsid w:val="00C064BC"/>
    <w:rsid w:val="00C07B37"/>
    <w:rsid w:val="00C15204"/>
    <w:rsid w:val="00C165ED"/>
    <w:rsid w:val="00C16AD0"/>
    <w:rsid w:val="00C207CE"/>
    <w:rsid w:val="00C21E0D"/>
    <w:rsid w:val="00C22070"/>
    <w:rsid w:val="00C244DF"/>
    <w:rsid w:val="00C2558E"/>
    <w:rsid w:val="00C2670D"/>
    <w:rsid w:val="00C278F5"/>
    <w:rsid w:val="00C340E6"/>
    <w:rsid w:val="00C35486"/>
    <w:rsid w:val="00C357FC"/>
    <w:rsid w:val="00C40B69"/>
    <w:rsid w:val="00C411DC"/>
    <w:rsid w:val="00C43E66"/>
    <w:rsid w:val="00C44A7B"/>
    <w:rsid w:val="00C46C01"/>
    <w:rsid w:val="00C46C52"/>
    <w:rsid w:val="00C47EFA"/>
    <w:rsid w:val="00C512CD"/>
    <w:rsid w:val="00C51988"/>
    <w:rsid w:val="00C51D3A"/>
    <w:rsid w:val="00C52001"/>
    <w:rsid w:val="00C52B0E"/>
    <w:rsid w:val="00C558C9"/>
    <w:rsid w:val="00C55B73"/>
    <w:rsid w:val="00C56B55"/>
    <w:rsid w:val="00C57037"/>
    <w:rsid w:val="00C60807"/>
    <w:rsid w:val="00C6167F"/>
    <w:rsid w:val="00C62403"/>
    <w:rsid w:val="00C624A5"/>
    <w:rsid w:val="00C62510"/>
    <w:rsid w:val="00C63C89"/>
    <w:rsid w:val="00C666DD"/>
    <w:rsid w:val="00C70775"/>
    <w:rsid w:val="00C72CD9"/>
    <w:rsid w:val="00C73C12"/>
    <w:rsid w:val="00C74991"/>
    <w:rsid w:val="00C74F9E"/>
    <w:rsid w:val="00C75222"/>
    <w:rsid w:val="00C75F42"/>
    <w:rsid w:val="00C81DDB"/>
    <w:rsid w:val="00C82D31"/>
    <w:rsid w:val="00C833CB"/>
    <w:rsid w:val="00C84D20"/>
    <w:rsid w:val="00C85EC1"/>
    <w:rsid w:val="00C874FD"/>
    <w:rsid w:val="00C902E5"/>
    <w:rsid w:val="00C9047D"/>
    <w:rsid w:val="00C90DA2"/>
    <w:rsid w:val="00C90F98"/>
    <w:rsid w:val="00C9184A"/>
    <w:rsid w:val="00C91EAD"/>
    <w:rsid w:val="00C93DA2"/>
    <w:rsid w:val="00C95362"/>
    <w:rsid w:val="00C958DA"/>
    <w:rsid w:val="00C96E4D"/>
    <w:rsid w:val="00CA00C4"/>
    <w:rsid w:val="00CA0B69"/>
    <w:rsid w:val="00CA0F9B"/>
    <w:rsid w:val="00CA1A96"/>
    <w:rsid w:val="00CA40D7"/>
    <w:rsid w:val="00CA5836"/>
    <w:rsid w:val="00CA5EF7"/>
    <w:rsid w:val="00CA7B63"/>
    <w:rsid w:val="00CB10C6"/>
    <w:rsid w:val="00CB1524"/>
    <w:rsid w:val="00CB3974"/>
    <w:rsid w:val="00CB43B8"/>
    <w:rsid w:val="00CB4785"/>
    <w:rsid w:val="00CB4A0C"/>
    <w:rsid w:val="00CC10D8"/>
    <w:rsid w:val="00CC30A5"/>
    <w:rsid w:val="00CC345F"/>
    <w:rsid w:val="00CC35FA"/>
    <w:rsid w:val="00CC3618"/>
    <w:rsid w:val="00CC3E20"/>
    <w:rsid w:val="00CC5D06"/>
    <w:rsid w:val="00CC65CC"/>
    <w:rsid w:val="00CC7B95"/>
    <w:rsid w:val="00CD1028"/>
    <w:rsid w:val="00CD1146"/>
    <w:rsid w:val="00CD2346"/>
    <w:rsid w:val="00CD2752"/>
    <w:rsid w:val="00CD2EA4"/>
    <w:rsid w:val="00CD3A72"/>
    <w:rsid w:val="00CD4B23"/>
    <w:rsid w:val="00CD5349"/>
    <w:rsid w:val="00CD5711"/>
    <w:rsid w:val="00CD5A3B"/>
    <w:rsid w:val="00CD6716"/>
    <w:rsid w:val="00CD746E"/>
    <w:rsid w:val="00CE0315"/>
    <w:rsid w:val="00CE0C7A"/>
    <w:rsid w:val="00CE0D1D"/>
    <w:rsid w:val="00CE1395"/>
    <w:rsid w:val="00CE38A9"/>
    <w:rsid w:val="00CE456E"/>
    <w:rsid w:val="00CE5AF2"/>
    <w:rsid w:val="00CE5B39"/>
    <w:rsid w:val="00CE7B2C"/>
    <w:rsid w:val="00CF06A5"/>
    <w:rsid w:val="00CF37F3"/>
    <w:rsid w:val="00CF4513"/>
    <w:rsid w:val="00CF4B0C"/>
    <w:rsid w:val="00CF5323"/>
    <w:rsid w:val="00CF54C5"/>
    <w:rsid w:val="00CF630E"/>
    <w:rsid w:val="00CF7B11"/>
    <w:rsid w:val="00D02E75"/>
    <w:rsid w:val="00D0397E"/>
    <w:rsid w:val="00D052C1"/>
    <w:rsid w:val="00D066DD"/>
    <w:rsid w:val="00D07F46"/>
    <w:rsid w:val="00D11E79"/>
    <w:rsid w:val="00D12B4F"/>
    <w:rsid w:val="00D15893"/>
    <w:rsid w:val="00D15AA6"/>
    <w:rsid w:val="00D16C58"/>
    <w:rsid w:val="00D21273"/>
    <w:rsid w:val="00D21792"/>
    <w:rsid w:val="00D22AA3"/>
    <w:rsid w:val="00D23188"/>
    <w:rsid w:val="00D234D0"/>
    <w:rsid w:val="00D24DDE"/>
    <w:rsid w:val="00D25EB7"/>
    <w:rsid w:val="00D27128"/>
    <w:rsid w:val="00D276E4"/>
    <w:rsid w:val="00D32880"/>
    <w:rsid w:val="00D33F56"/>
    <w:rsid w:val="00D34E53"/>
    <w:rsid w:val="00D352A1"/>
    <w:rsid w:val="00D36AD9"/>
    <w:rsid w:val="00D36E0D"/>
    <w:rsid w:val="00D372B4"/>
    <w:rsid w:val="00D37D1D"/>
    <w:rsid w:val="00D40E8B"/>
    <w:rsid w:val="00D43AF6"/>
    <w:rsid w:val="00D44E64"/>
    <w:rsid w:val="00D5082C"/>
    <w:rsid w:val="00D52CB0"/>
    <w:rsid w:val="00D557FB"/>
    <w:rsid w:val="00D60201"/>
    <w:rsid w:val="00D60345"/>
    <w:rsid w:val="00D60961"/>
    <w:rsid w:val="00D627FB"/>
    <w:rsid w:val="00D632C0"/>
    <w:rsid w:val="00D6477C"/>
    <w:rsid w:val="00D67AAE"/>
    <w:rsid w:val="00D7106E"/>
    <w:rsid w:val="00D721F0"/>
    <w:rsid w:val="00D72C70"/>
    <w:rsid w:val="00D72CDE"/>
    <w:rsid w:val="00D73913"/>
    <w:rsid w:val="00D77E25"/>
    <w:rsid w:val="00D80624"/>
    <w:rsid w:val="00D809A6"/>
    <w:rsid w:val="00D80FD0"/>
    <w:rsid w:val="00D839A0"/>
    <w:rsid w:val="00D86DF6"/>
    <w:rsid w:val="00D87C4C"/>
    <w:rsid w:val="00D904A1"/>
    <w:rsid w:val="00D9134A"/>
    <w:rsid w:val="00D91873"/>
    <w:rsid w:val="00D9379A"/>
    <w:rsid w:val="00D946C6"/>
    <w:rsid w:val="00D97692"/>
    <w:rsid w:val="00D97A00"/>
    <w:rsid w:val="00DA084E"/>
    <w:rsid w:val="00DA15CA"/>
    <w:rsid w:val="00DA1EA1"/>
    <w:rsid w:val="00DA3FE2"/>
    <w:rsid w:val="00DA4100"/>
    <w:rsid w:val="00DA4DAA"/>
    <w:rsid w:val="00DA743D"/>
    <w:rsid w:val="00DB03AA"/>
    <w:rsid w:val="00DB43BA"/>
    <w:rsid w:val="00DB5454"/>
    <w:rsid w:val="00DB5CF9"/>
    <w:rsid w:val="00DB72A4"/>
    <w:rsid w:val="00DB7BB2"/>
    <w:rsid w:val="00DC054F"/>
    <w:rsid w:val="00DC0827"/>
    <w:rsid w:val="00DC30D6"/>
    <w:rsid w:val="00DC465C"/>
    <w:rsid w:val="00DC517C"/>
    <w:rsid w:val="00DC58A9"/>
    <w:rsid w:val="00DC606B"/>
    <w:rsid w:val="00DC6EB9"/>
    <w:rsid w:val="00DC73C9"/>
    <w:rsid w:val="00DD18CB"/>
    <w:rsid w:val="00DD69B2"/>
    <w:rsid w:val="00DE0A1B"/>
    <w:rsid w:val="00DE10F6"/>
    <w:rsid w:val="00DE1A1F"/>
    <w:rsid w:val="00DE3785"/>
    <w:rsid w:val="00DE5692"/>
    <w:rsid w:val="00DE57FE"/>
    <w:rsid w:val="00DF728F"/>
    <w:rsid w:val="00DF7D93"/>
    <w:rsid w:val="00E0022C"/>
    <w:rsid w:val="00E011EC"/>
    <w:rsid w:val="00E0244B"/>
    <w:rsid w:val="00E03107"/>
    <w:rsid w:val="00E03B50"/>
    <w:rsid w:val="00E04671"/>
    <w:rsid w:val="00E05D86"/>
    <w:rsid w:val="00E07286"/>
    <w:rsid w:val="00E11E02"/>
    <w:rsid w:val="00E13061"/>
    <w:rsid w:val="00E1330C"/>
    <w:rsid w:val="00E135C2"/>
    <w:rsid w:val="00E13B72"/>
    <w:rsid w:val="00E13E48"/>
    <w:rsid w:val="00E147D4"/>
    <w:rsid w:val="00E21F67"/>
    <w:rsid w:val="00E2450B"/>
    <w:rsid w:val="00E269FD"/>
    <w:rsid w:val="00E27328"/>
    <w:rsid w:val="00E308A8"/>
    <w:rsid w:val="00E30B3D"/>
    <w:rsid w:val="00E31725"/>
    <w:rsid w:val="00E34FDB"/>
    <w:rsid w:val="00E36E5E"/>
    <w:rsid w:val="00E408DF"/>
    <w:rsid w:val="00E41CCE"/>
    <w:rsid w:val="00E41FB9"/>
    <w:rsid w:val="00E45169"/>
    <w:rsid w:val="00E466EA"/>
    <w:rsid w:val="00E46FC3"/>
    <w:rsid w:val="00E514E7"/>
    <w:rsid w:val="00E5235D"/>
    <w:rsid w:val="00E52BA6"/>
    <w:rsid w:val="00E5385E"/>
    <w:rsid w:val="00E53A1E"/>
    <w:rsid w:val="00E55B28"/>
    <w:rsid w:val="00E56C4F"/>
    <w:rsid w:val="00E57567"/>
    <w:rsid w:val="00E57BD0"/>
    <w:rsid w:val="00E61544"/>
    <w:rsid w:val="00E616A8"/>
    <w:rsid w:val="00E64FDB"/>
    <w:rsid w:val="00E65059"/>
    <w:rsid w:val="00E6677F"/>
    <w:rsid w:val="00E716C4"/>
    <w:rsid w:val="00E71A11"/>
    <w:rsid w:val="00E71A41"/>
    <w:rsid w:val="00E729AF"/>
    <w:rsid w:val="00E73A14"/>
    <w:rsid w:val="00E73B6B"/>
    <w:rsid w:val="00E73B8F"/>
    <w:rsid w:val="00E76C62"/>
    <w:rsid w:val="00E804A5"/>
    <w:rsid w:val="00E806A3"/>
    <w:rsid w:val="00E81448"/>
    <w:rsid w:val="00E84077"/>
    <w:rsid w:val="00E84399"/>
    <w:rsid w:val="00E84AE3"/>
    <w:rsid w:val="00E8625E"/>
    <w:rsid w:val="00E9166E"/>
    <w:rsid w:val="00E91815"/>
    <w:rsid w:val="00E9197F"/>
    <w:rsid w:val="00E93081"/>
    <w:rsid w:val="00E93E96"/>
    <w:rsid w:val="00E9502C"/>
    <w:rsid w:val="00E955A0"/>
    <w:rsid w:val="00E955A8"/>
    <w:rsid w:val="00E9708A"/>
    <w:rsid w:val="00EA2B42"/>
    <w:rsid w:val="00EA3CA0"/>
    <w:rsid w:val="00EA4B93"/>
    <w:rsid w:val="00EA5AB0"/>
    <w:rsid w:val="00EA6D81"/>
    <w:rsid w:val="00EA7B08"/>
    <w:rsid w:val="00EB1612"/>
    <w:rsid w:val="00EB2257"/>
    <w:rsid w:val="00EB3230"/>
    <w:rsid w:val="00EB406F"/>
    <w:rsid w:val="00EB4DEF"/>
    <w:rsid w:val="00EB5917"/>
    <w:rsid w:val="00EB5992"/>
    <w:rsid w:val="00EB5CCF"/>
    <w:rsid w:val="00EB740E"/>
    <w:rsid w:val="00EC1D9F"/>
    <w:rsid w:val="00EC2E1E"/>
    <w:rsid w:val="00EC469A"/>
    <w:rsid w:val="00EC4EA3"/>
    <w:rsid w:val="00EC5DA1"/>
    <w:rsid w:val="00EC6A63"/>
    <w:rsid w:val="00ED0063"/>
    <w:rsid w:val="00ED067C"/>
    <w:rsid w:val="00ED1007"/>
    <w:rsid w:val="00ED12C3"/>
    <w:rsid w:val="00ED1873"/>
    <w:rsid w:val="00ED24F1"/>
    <w:rsid w:val="00ED37E0"/>
    <w:rsid w:val="00ED43C9"/>
    <w:rsid w:val="00ED5F78"/>
    <w:rsid w:val="00ED6F41"/>
    <w:rsid w:val="00EE27C1"/>
    <w:rsid w:val="00EE342C"/>
    <w:rsid w:val="00EE3DFF"/>
    <w:rsid w:val="00EE5BF5"/>
    <w:rsid w:val="00EE6023"/>
    <w:rsid w:val="00EE7157"/>
    <w:rsid w:val="00EE71A9"/>
    <w:rsid w:val="00EE7815"/>
    <w:rsid w:val="00EF2713"/>
    <w:rsid w:val="00EF2DD5"/>
    <w:rsid w:val="00EF334B"/>
    <w:rsid w:val="00EF4DF1"/>
    <w:rsid w:val="00EF6148"/>
    <w:rsid w:val="00EF71DB"/>
    <w:rsid w:val="00EF7371"/>
    <w:rsid w:val="00EF76BE"/>
    <w:rsid w:val="00F00B77"/>
    <w:rsid w:val="00F056BF"/>
    <w:rsid w:val="00F05B33"/>
    <w:rsid w:val="00F0649C"/>
    <w:rsid w:val="00F07894"/>
    <w:rsid w:val="00F07CD4"/>
    <w:rsid w:val="00F11B16"/>
    <w:rsid w:val="00F1340A"/>
    <w:rsid w:val="00F14669"/>
    <w:rsid w:val="00F14A2A"/>
    <w:rsid w:val="00F15AD4"/>
    <w:rsid w:val="00F16FCC"/>
    <w:rsid w:val="00F176B8"/>
    <w:rsid w:val="00F2023D"/>
    <w:rsid w:val="00F22174"/>
    <w:rsid w:val="00F231C5"/>
    <w:rsid w:val="00F24544"/>
    <w:rsid w:val="00F26032"/>
    <w:rsid w:val="00F26934"/>
    <w:rsid w:val="00F2796D"/>
    <w:rsid w:val="00F27DF2"/>
    <w:rsid w:val="00F3023E"/>
    <w:rsid w:val="00F302C2"/>
    <w:rsid w:val="00F31F53"/>
    <w:rsid w:val="00F33299"/>
    <w:rsid w:val="00F333A8"/>
    <w:rsid w:val="00F35B6E"/>
    <w:rsid w:val="00F4014C"/>
    <w:rsid w:val="00F43890"/>
    <w:rsid w:val="00F44B41"/>
    <w:rsid w:val="00F46339"/>
    <w:rsid w:val="00F46CBA"/>
    <w:rsid w:val="00F46E06"/>
    <w:rsid w:val="00F50E04"/>
    <w:rsid w:val="00F50EA3"/>
    <w:rsid w:val="00F52115"/>
    <w:rsid w:val="00F52618"/>
    <w:rsid w:val="00F55CA4"/>
    <w:rsid w:val="00F56539"/>
    <w:rsid w:val="00F5795C"/>
    <w:rsid w:val="00F57C0F"/>
    <w:rsid w:val="00F607CD"/>
    <w:rsid w:val="00F6162A"/>
    <w:rsid w:val="00F6267C"/>
    <w:rsid w:val="00F6315E"/>
    <w:rsid w:val="00F63524"/>
    <w:rsid w:val="00F65A0A"/>
    <w:rsid w:val="00F66E73"/>
    <w:rsid w:val="00F71CCB"/>
    <w:rsid w:val="00F72D8E"/>
    <w:rsid w:val="00F732BA"/>
    <w:rsid w:val="00F73D39"/>
    <w:rsid w:val="00F7463C"/>
    <w:rsid w:val="00F750EC"/>
    <w:rsid w:val="00F76FE5"/>
    <w:rsid w:val="00F80B00"/>
    <w:rsid w:val="00F80C47"/>
    <w:rsid w:val="00F80E6F"/>
    <w:rsid w:val="00F83F4C"/>
    <w:rsid w:val="00F84651"/>
    <w:rsid w:val="00F8539C"/>
    <w:rsid w:val="00F85924"/>
    <w:rsid w:val="00F911E7"/>
    <w:rsid w:val="00F91858"/>
    <w:rsid w:val="00F92B03"/>
    <w:rsid w:val="00F93A94"/>
    <w:rsid w:val="00F93BD2"/>
    <w:rsid w:val="00F94567"/>
    <w:rsid w:val="00F957C3"/>
    <w:rsid w:val="00F95BCF"/>
    <w:rsid w:val="00FA043D"/>
    <w:rsid w:val="00FA210C"/>
    <w:rsid w:val="00FA267E"/>
    <w:rsid w:val="00FA2FB7"/>
    <w:rsid w:val="00FA326D"/>
    <w:rsid w:val="00FA3FF3"/>
    <w:rsid w:val="00FA4460"/>
    <w:rsid w:val="00FA46FA"/>
    <w:rsid w:val="00FA6B6A"/>
    <w:rsid w:val="00FA6B8F"/>
    <w:rsid w:val="00FA6F0A"/>
    <w:rsid w:val="00FB266F"/>
    <w:rsid w:val="00FB2850"/>
    <w:rsid w:val="00FB2F4F"/>
    <w:rsid w:val="00FB3379"/>
    <w:rsid w:val="00FB5068"/>
    <w:rsid w:val="00FB5361"/>
    <w:rsid w:val="00FC09E5"/>
    <w:rsid w:val="00FC13C2"/>
    <w:rsid w:val="00FC17A6"/>
    <w:rsid w:val="00FC1E8E"/>
    <w:rsid w:val="00FC3585"/>
    <w:rsid w:val="00FC4828"/>
    <w:rsid w:val="00FC55BE"/>
    <w:rsid w:val="00FC73CC"/>
    <w:rsid w:val="00FD1735"/>
    <w:rsid w:val="00FD398A"/>
    <w:rsid w:val="00FD3C3D"/>
    <w:rsid w:val="00FD3F10"/>
    <w:rsid w:val="00FE0BB3"/>
    <w:rsid w:val="00FE12CC"/>
    <w:rsid w:val="00FE1537"/>
    <w:rsid w:val="00FE1B2A"/>
    <w:rsid w:val="00FE1B8C"/>
    <w:rsid w:val="00FE34AD"/>
    <w:rsid w:val="00FE7C7F"/>
    <w:rsid w:val="00FF2006"/>
    <w:rsid w:val="00FF25D0"/>
    <w:rsid w:val="00FF46C4"/>
    <w:rsid w:val="00FF571C"/>
    <w:rsid w:val="00FF63F7"/>
    <w:rsid w:val="00FF7FA2"/>
    <w:rsid w:val="01678BF9"/>
    <w:rsid w:val="0180181E"/>
    <w:rsid w:val="018E352A"/>
    <w:rsid w:val="01A8DA27"/>
    <w:rsid w:val="01D85430"/>
    <w:rsid w:val="02041154"/>
    <w:rsid w:val="0273E259"/>
    <w:rsid w:val="027517BF"/>
    <w:rsid w:val="02A68EC3"/>
    <w:rsid w:val="02BA9E2C"/>
    <w:rsid w:val="02D1289D"/>
    <w:rsid w:val="02D1BB5E"/>
    <w:rsid w:val="02D8200C"/>
    <w:rsid w:val="02E85D1E"/>
    <w:rsid w:val="02FF3E84"/>
    <w:rsid w:val="030B4E24"/>
    <w:rsid w:val="0314EB55"/>
    <w:rsid w:val="03288F0B"/>
    <w:rsid w:val="032A3C45"/>
    <w:rsid w:val="0335D3DD"/>
    <w:rsid w:val="03540454"/>
    <w:rsid w:val="037CB609"/>
    <w:rsid w:val="03BD5362"/>
    <w:rsid w:val="03F35BA5"/>
    <w:rsid w:val="04021AF1"/>
    <w:rsid w:val="043EA39F"/>
    <w:rsid w:val="0450FDC9"/>
    <w:rsid w:val="045C8024"/>
    <w:rsid w:val="04757BA5"/>
    <w:rsid w:val="047A6F42"/>
    <w:rsid w:val="0480CA0B"/>
    <w:rsid w:val="04D3BCCF"/>
    <w:rsid w:val="04F019DC"/>
    <w:rsid w:val="050C45E4"/>
    <w:rsid w:val="0512A715"/>
    <w:rsid w:val="054EBD4E"/>
    <w:rsid w:val="055D813B"/>
    <w:rsid w:val="055ECF05"/>
    <w:rsid w:val="058E5881"/>
    <w:rsid w:val="05A8534D"/>
    <w:rsid w:val="05E2EEC0"/>
    <w:rsid w:val="060E9CC1"/>
    <w:rsid w:val="0640D24C"/>
    <w:rsid w:val="0643E864"/>
    <w:rsid w:val="064A3260"/>
    <w:rsid w:val="0651C6B7"/>
    <w:rsid w:val="0656ED5B"/>
    <w:rsid w:val="065F6145"/>
    <w:rsid w:val="065FEC95"/>
    <w:rsid w:val="067BC2DF"/>
    <w:rsid w:val="06924031"/>
    <w:rsid w:val="06A980A3"/>
    <w:rsid w:val="06AAA15D"/>
    <w:rsid w:val="06E86E33"/>
    <w:rsid w:val="0707F516"/>
    <w:rsid w:val="07326830"/>
    <w:rsid w:val="073CD98E"/>
    <w:rsid w:val="07649E8C"/>
    <w:rsid w:val="0764B3F7"/>
    <w:rsid w:val="077131F4"/>
    <w:rsid w:val="07728D34"/>
    <w:rsid w:val="07833868"/>
    <w:rsid w:val="079554CE"/>
    <w:rsid w:val="07BEFB4E"/>
    <w:rsid w:val="0808F384"/>
    <w:rsid w:val="080C497F"/>
    <w:rsid w:val="089BFDF2"/>
    <w:rsid w:val="08A38165"/>
    <w:rsid w:val="08A79283"/>
    <w:rsid w:val="08ACAFA9"/>
    <w:rsid w:val="08C457A8"/>
    <w:rsid w:val="08CBA9EB"/>
    <w:rsid w:val="08CE854C"/>
    <w:rsid w:val="08E01BE8"/>
    <w:rsid w:val="0902CF84"/>
    <w:rsid w:val="090B53C0"/>
    <w:rsid w:val="097559A0"/>
    <w:rsid w:val="09BBF176"/>
    <w:rsid w:val="09D01BF3"/>
    <w:rsid w:val="09D20FAE"/>
    <w:rsid w:val="09FFD18F"/>
    <w:rsid w:val="0A333AF3"/>
    <w:rsid w:val="0A7BD07E"/>
    <w:rsid w:val="0A7C65BE"/>
    <w:rsid w:val="0AA55871"/>
    <w:rsid w:val="0B237F8A"/>
    <w:rsid w:val="0B2CA39E"/>
    <w:rsid w:val="0B584539"/>
    <w:rsid w:val="0B81C19B"/>
    <w:rsid w:val="0B94BF33"/>
    <w:rsid w:val="0BC629A8"/>
    <w:rsid w:val="0BE00A40"/>
    <w:rsid w:val="0C5D316E"/>
    <w:rsid w:val="0C672A07"/>
    <w:rsid w:val="0C6785EE"/>
    <w:rsid w:val="0C72420C"/>
    <w:rsid w:val="0C7C28DC"/>
    <w:rsid w:val="0C807165"/>
    <w:rsid w:val="0CB3BA03"/>
    <w:rsid w:val="0D0A312A"/>
    <w:rsid w:val="0D137E3C"/>
    <w:rsid w:val="0D2486FA"/>
    <w:rsid w:val="0D355AB3"/>
    <w:rsid w:val="0D435D29"/>
    <w:rsid w:val="0D8AD5EC"/>
    <w:rsid w:val="0D9CA7BE"/>
    <w:rsid w:val="0DAEDB62"/>
    <w:rsid w:val="0DD1DFCD"/>
    <w:rsid w:val="0DF1076C"/>
    <w:rsid w:val="0DF1F59D"/>
    <w:rsid w:val="0E03AD09"/>
    <w:rsid w:val="0E149E32"/>
    <w:rsid w:val="0E3606D8"/>
    <w:rsid w:val="0E4C494A"/>
    <w:rsid w:val="0E65E46C"/>
    <w:rsid w:val="0E69CBF7"/>
    <w:rsid w:val="0E6AB305"/>
    <w:rsid w:val="0E6DE1DD"/>
    <w:rsid w:val="0E953DB3"/>
    <w:rsid w:val="0EAADC90"/>
    <w:rsid w:val="0EF0190A"/>
    <w:rsid w:val="0EF65D2A"/>
    <w:rsid w:val="0F079F79"/>
    <w:rsid w:val="0F18F142"/>
    <w:rsid w:val="0F2E16E1"/>
    <w:rsid w:val="0F45F9B6"/>
    <w:rsid w:val="0F469C4C"/>
    <w:rsid w:val="0F4DA515"/>
    <w:rsid w:val="0F720F42"/>
    <w:rsid w:val="0F78CF1F"/>
    <w:rsid w:val="0F9F60C0"/>
    <w:rsid w:val="0FFDFCB4"/>
    <w:rsid w:val="1035C8B6"/>
    <w:rsid w:val="10471535"/>
    <w:rsid w:val="10509E4F"/>
    <w:rsid w:val="1054B4D4"/>
    <w:rsid w:val="105C1410"/>
    <w:rsid w:val="105F9057"/>
    <w:rsid w:val="10665C3F"/>
    <w:rsid w:val="107ED878"/>
    <w:rsid w:val="10AD842C"/>
    <w:rsid w:val="10DAF570"/>
    <w:rsid w:val="10F063AA"/>
    <w:rsid w:val="1132CA60"/>
    <w:rsid w:val="113888FD"/>
    <w:rsid w:val="113E84FE"/>
    <w:rsid w:val="11651A22"/>
    <w:rsid w:val="117A7889"/>
    <w:rsid w:val="11BE2FED"/>
    <w:rsid w:val="11D8C674"/>
    <w:rsid w:val="11DA78B2"/>
    <w:rsid w:val="121EC980"/>
    <w:rsid w:val="12717CAC"/>
    <w:rsid w:val="129C33B7"/>
    <w:rsid w:val="129DCD93"/>
    <w:rsid w:val="12ABF902"/>
    <w:rsid w:val="12B7F1A9"/>
    <w:rsid w:val="12C0C34B"/>
    <w:rsid w:val="132F450A"/>
    <w:rsid w:val="13A48960"/>
    <w:rsid w:val="13C5E5AF"/>
    <w:rsid w:val="13E22656"/>
    <w:rsid w:val="1407FA8D"/>
    <w:rsid w:val="140BFE3C"/>
    <w:rsid w:val="14173DAF"/>
    <w:rsid w:val="1436AC1D"/>
    <w:rsid w:val="1468C040"/>
    <w:rsid w:val="1482389C"/>
    <w:rsid w:val="14EB3B04"/>
    <w:rsid w:val="1515B6CB"/>
    <w:rsid w:val="1532ACB8"/>
    <w:rsid w:val="15C1072E"/>
    <w:rsid w:val="15D1DD5E"/>
    <w:rsid w:val="1609F01A"/>
    <w:rsid w:val="163CECDA"/>
    <w:rsid w:val="164F139D"/>
    <w:rsid w:val="16511BDC"/>
    <w:rsid w:val="16822050"/>
    <w:rsid w:val="16A7AC5C"/>
    <w:rsid w:val="16CC709F"/>
    <w:rsid w:val="16D32DB8"/>
    <w:rsid w:val="170C826C"/>
    <w:rsid w:val="1720546F"/>
    <w:rsid w:val="1737850F"/>
    <w:rsid w:val="1761F9F5"/>
    <w:rsid w:val="17ACCB45"/>
    <w:rsid w:val="17B13478"/>
    <w:rsid w:val="17C1A5A5"/>
    <w:rsid w:val="1805E252"/>
    <w:rsid w:val="185ECE0E"/>
    <w:rsid w:val="18B46AC4"/>
    <w:rsid w:val="18D799D5"/>
    <w:rsid w:val="18E7BA75"/>
    <w:rsid w:val="19401357"/>
    <w:rsid w:val="1940C148"/>
    <w:rsid w:val="195738D6"/>
    <w:rsid w:val="19A46D7E"/>
    <w:rsid w:val="19DCA814"/>
    <w:rsid w:val="19E1A8A6"/>
    <w:rsid w:val="19EA06CB"/>
    <w:rsid w:val="19EF4ACE"/>
    <w:rsid w:val="1A03B858"/>
    <w:rsid w:val="1A1CB489"/>
    <w:rsid w:val="1A66321D"/>
    <w:rsid w:val="1A6F983C"/>
    <w:rsid w:val="1A7F6BBF"/>
    <w:rsid w:val="1A8D6753"/>
    <w:rsid w:val="1AA8EE8D"/>
    <w:rsid w:val="1AE41EEE"/>
    <w:rsid w:val="1B42FFB5"/>
    <w:rsid w:val="1B5C6B44"/>
    <w:rsid w:val="1B8E9358"/>
    <w:rsid w:val="1BBD86BD"/>
    <w:rsid w:val="1C02213C"/>
    <w:rsid w:val="1C073320"/>
    <w:rsid w:val="1C137459"/>
    <w:rsid w:val="1C16BC4D"/>
    <w:rsid w:val="1C32C7F1"/>
    <w:rsid w:val="1C389D61"/>
    <w:rsid w:val="1C48FF56"/>
    <w:rsid w:val="1C85EFA9"/>
    <w:rsid w:val="1CA459BD"/>
    <w:rsid w:val="1D16A976"/>
    <w:rsid w:val="1D2A4397"/>
    <w:rsid w:val="1D49AB2D"/>
    <w:rsid w:val="1D4CAD54"/>
    <w:rsid w:val="1D617B0E"/>
    <w:rsid w:val="1D8480D5"/>
    <w:rsid w:val="1D8FED08"/>
    <w:rsid w:val="1D9EA252"/>
    <w:rsid w:val="1DF226EA"/>
    <w:rsid w:val="1E35CE74"/>
    <w:rsid w:val="1E633949"/>
    <w:rsid w:val="1E927802"/>
    <w:rsid w:val="1EAA060E"/>
    <w:rsid w:val="1EDA810E"/>
    <w:rsid w:val="1EE555B9"/>
    <w:rsid w:val="1EE6D3C7"/>
    <w:rsid w:val="1EF6FE00"/>
    <w:rsid w:val="1F086D6B"/>
    <w:rsid w:val="1F0ADDD1"/>
    <w:rsid w:val="1F37A4F3"/>
    <w:rsid w:val="1F458E24"/>
    <w:rsid w:val="1F565C44"/>
    <w:rsid w:val="1FA9A412"/>
    <w:rsid w:val="1FE233E4"/>
    <w:rsid w:val="1FF09230"/>
    <w:rsid w:val="1FFBBDDE"/>
    <w:rsid w:val="2014ADCA"/>
    <w:rsid w:val="201D4ECF"/>
    <w:rsid w:val="202BBBF0"/>
    <w:rsid w:val="20514FF8"/>
    <w:rsid w:val="205763B9"/>
    <w:rsid w:val="205C5EAD"/>
    <w:rsid w:val="205DD09F"/>
    <w:rsid w:val="2062DE38"/>
    <w:rsid w:val="206F03D8"/>
    <w:rsid w:val="207FCC73"/>
    <w:rsid w:val="2095A99F"/>
    <w:rsid w:val="20A3B1C9"/>
    <w:rsid w:val="20BCD41D"/>
    <w:rsid w:val="2106E6F9"/>
    <w:rsid w:val="210DC7A6"/>
    <w:rsid w:val="21200F90"/>
    <w:rsid w:val="21492858"/>
    <w:rsid w:val="2153C39F"/>
    <w:rsid w:val="2172B611"/>
    <w:rsid w:val="2191F567"/>
    <w:rsid w:val="21BE083D"/>
    <w:rsid w:val="21E1CC29"/>
    <w:rsid w:val="220B3AFE"/>
    <w:rsid w:val="22119369"/>
    <w:rsid w:val="222E61CB"/>
    <w:rsid w:val="22418377"/>
    <w:rsid w:val="22830808"/>
    <w:rsid w:val="22A92DA8"/>
    <w:rsid w:val="22BC8074"/>
    <w:rsid w:val="22E6E5C0"/>
    <w:rsid w:val="231B6E90"/>
    <w:rsid w:val="23351894"/>
    <w:rsid w:val="23618C60"/>
    <w:rsid w:val="236A415E"/>
    <w:rsid w:val="23C53385"/>
    <w:rsid w:val="24070D26"/>
    <w:rsid w:val="24075904"/>
    <w:rsid w:val="2428E90A"/>
    <w:rsid w:val="2432A8C2"/>
    <w:rsid w:val="244434CC"/>
    <w:rsid w:val="244B166A"/>
    <w:rsid w:val="246AF2C3"/>
    <w:rsid w:val="24878A41"/>
    <w:rsid w:val="24A5FB21"/>
    <w:rsid w:val="24BB03D2"/>
    <w:rsid w:val="24F08B0F"/>
    <w:rsid w:val="24FB8668"/>
    <w:rsid w:val="25031E85"/>
    <w:rsid w:val="25309FF2"/>
    <w:rsid w:val="2532EA05"/>
    <w:rsid w:val="2539DFE5"/>
    <w:rsid w:val="253B284E"/>
    <w:rsid w:val="25433E49"/>
    <w:rsid w:val="25448741"/>
    <w:rsid w:val="2544A16D"/>
    <w:rsid w:val="25666EAB"/>
    <w:rsid w:val="25A0DE07"/>
    <w:rsid w:val="25B9E7FA"/>
    <w:rsid w:val="25D6F13A"/>
    <w:rsid w:val="25DA0933"/>
    <w:rsid w:val="25EE12D3"/>
    <w:rsid w:val="25EE758B"/>
    <w:rsid w:val="25F94792"/>
    <w:rsid w:val="261F560B"/>
    <w:rsid w:val="2621BD70"/>
    <w:rsid w:val="2652D33B"/>
    <w:rsid w:val="26965004"/>
    <w:rsid w:val="26B20F28"/>
    <w:rsid w:val="26D23E15"/>
    <w:rsid w:val="26E76415"/>
    <w:rsid w:val="27176DE3"/>
    <w:rsid w:val="2728EEAF"/>
    <w:rsid w:val="27460400"/>
    <w:rsid w:val="27504AE3"/>
    <w:rsid w:val="275593E8"/>
    <w:rsid w:val="27701E80"/>
    <w:rsid w:val="27AC82A5"/>
    <w:rsid w:val="27C1EA84"/>
    <w:rsid w:val="27F638C6"/>
    <w:rsid w:val="28B13340"/>
    <w:rsid w:val="28B6AF8B"/>
    <w:rsid w:val="28DD8869"/>
    <w:rsid w:val="28F81BC5"/>
    <w:rsid w:val="293311CB"/>
    <w:rsid w:val="296655AF"/>
    <w:rsid w:val="297E2B20"/>
    <w:rsid w:val="29B88AA0"/>
    <w:rsid w:val="29D1792D"/>
    <w:rsid w:val="29E7FFAE"/>
    <w:rsid w:val="29F0BA96"/>
    <w:rsid w:val="2A169E59"/>
    <w:rsid w:val="2A2C23EF"/>
    <w:rsid w:val="2A672A86"/>
    <w:rsid w:val="2A69D105"/>
    <w:rsid w:val="2A7086E2"/>
    <w:rsid w:val="2A9C7BA1"/>
    <w:rsid w:val="2AA2EF3B"/>
    <w:rsid w:val="2AA758E3"/>
    <w:rsid w:val="2ACBD262"/>
    <w:rsid w:val="2ACF239A"/>
    <w:rsid w:val="2B06077E"/>
    <w:rsid w:val="2B19BAAA"/>
    <w:rsid w:val="2B27D339"/>
    <w:rsid w:val="2B36C6B1"/>
    <w:rsid w:val="2B3AED12"/>
    <w:rsid w:val="2B481C1C"/>
    <w:rsid w:val="2BA0C856"/>
    <w:rsid w:val="2BD44E6C"/>
    <w:rsid w:val="2BDE82C5"/>
    <w:rsid w:val="2C13F1C6"/>
    <w:rsid w:val="2CB7ACF3"/>
    <w:rsid w:val="2CD57A62"/>
    <w:rsid w:val="2CE1A701"/>
    <w:rsid w:val="2D0267CE"/>
    <w:rsid w:val="2D0A9FB7"/>
    <w:rsid w:val="2D2D01DA"/>
    <w:rsid w:val="2D5B4A58"/>
    <w:rsid w:val="2D69A0ED"/>
    <w:rsid w:val="2D6A78FC"/>
    <w:rsid w:val="2D9E778B"/>
    <w:rsid w:val="2DC484D5"/>
    <w:rsid w:val="2DC6B79B"/>
    <w:rsid w:val="2DD6226A"/>
    <w:rsid w:val="2E352B63"/>
    <w:rsid w:val="2E43ED38"/>
    <w:rsid w:val="2E5A73C0"/>
    <w:rsid w:val="2E5F99C2"/>
    <w:rsid w:val="2EBB86E3"/>
    <w:rsid w:val="2EC00F1A"/>
    <w:rsid w:val="2F0905A0"/>
    <w:rsid w:val="2F2D5B5A"/>
    <w:rsid w:val="2F4F54E4"/>
    <w:rsid w:val="2F5B95D1"/>
    <w:rsid w:val="2F70E8D4"/>
    <w:rsid w:val="2FAC4256"/>
    <w:rsid w:val="2FBC021E"/>
    <w:rsid w:val="2FEB33B9"/>
    <w:rsid w:val="2FF31E85"/>
    <w:rsid w:val="30218401"/>
    <w:rsid w:val="302FB0C6"/>
    <w:rsid w:val="30593BA0"/>
    <w:rsid w:val="3064C89D"/>
    <w:rsid w:val="3081DAD5"/>
    <w:rsid w:val="30BE7F5B"/>
    <w:rsid w:val="30FEBD71"/>
    <w:rsid w:val="311C4F98"/>
    <w:rsid w:val="311D9F82"/>
    <w:rsid w:val="31339441"/>
    <w:rsid w:val="31415BB1"/>
    <w:rsid w:val="31499A6A"/>
    <w:rsid w:val="3150D827"/>
    <w:rsid w:val="3160344D"/>
    <w:rsid w:val="319147CA"/>
    <w:rsid w:val="31A46A4F"/>
    <w:rsid w:val="31A54E41"/>
    <w:rsid w:val="31AC0CE9"/>
    <w:rsid w:val="31C9387A"/>
    <w:rsid w:val="31D92571"/>
    <w:rsid w:val="31EBF339"/>
    <w:rsid w:val="32146CA1"/>
    <w:rsid w:val="329DC0C2"/>
    <w:rsid w:val="329F0FCB"/>
    <w:rsid w:val="32B34624"/>
    <w:rsid w:val="32B69CBC"/>
    <w:rsid w:val="32D7B1E0"/>
    <w:rsid w:val="32E50812"/>
    <w:rsid w:val="32EA628C"/>
    <w:rsid w:val="336DA195"/>
    <w:rsid w:val="34154183"/>
    <w:rsid w:val="341F629E"/>
    <w:rsid w:val="345ABD07"/>
    <w:rsid w:val="3489F161"/>
    <w:rsid w:val="34A24DCE"/>
    <w:rsid w:val="34AC2051"/>
    <w:rsid w:val="34C2CA47"/>
    <w:rsid w:val="34EF7058"/>
    <w:rsid w:val="35033926"/>
    <w:rsid w:val="350FC237"/>
    <w:rsid w:val="351CC7B8"/>
    <w:rsid w:val="35681194"/>
    <w:rsid w:val="3579213D"/>
    <w:rsid w:val="3599E983"/>
    <w:rsid w:val="359B507F"/>
    <w:rsid w:val="35D86039"/>
    <w:rsid w:val="360D4B81"/>
    <w:rsid w:val="3611B970"/>
    <w:rsid w:val="361ECD9C"/>
    <w:rsid w:val="3629C94B"/>
    <w:rsid w:val="363523A2"/>
    <w:rsid w:val="364F7847"/>
    <w:rsid w:val="36728277"/>
    <w:rsid w:val="367B743D"/>
    <w:rsid w:val="36823773"/>
    <w:rsid w:val="368DBF5C"/>
    <w:rsid w:val="369F0F35"/>
    <w:rsid w:val="36CB2E32"/>
    <w:rsid w:val="36DA3AB4"/>
    <w:rsid w:val="37211B0E"/>
    <w:rsid w:val="372A2E65"/>
    <w:rsid w:val="37746CF4"/>
    <w:rsid w:val="378470FD"/>
    <w:rsid w:val="3789A585"/>
    <w:rsid w:val="37B5A6CF"/>
    <w:rsid w:val="37B5E7D4"/>
    <w:rsid w:val="37D982FD"/>
    <w:rsid w:val="37EDF967"/>
    <w:rsid w:val="38024EFB"/>
    <w:rsid w:val="380AB4F8"/>
    <w:rsid w:val="380AEF71"/>
    <w:rsid w:val="381B8B38"/>
    <w:rsid w:val="3843B17F"/>
    <w:rsid w:val="38535042"/>
    <w:rsid w:val="3861B6E0"/>
    <w:rsid w:val="387CAFA1"/>
    <w:rsid w:val="38C840AB"/>
    <w:rsid w:val="38C9CF29"/>
    <w:rsid w:val="38E1D5AB"/>
    <w:rsid w:val="390C11E9"/>
    <w:rsid w:val="392B28F8"/>
    <w:rsid w:val="395635C0"/>
    <w:rsid w:val="395A5386"/>
    <w:rsid w:val="3994DD42"/>
    <w:rsid w:val="39C11AD3"/>
    <w:rsid w:val="39F28A28"/>
    <w:rsid w:val="3A4326FE"/>
    <w:rsid w:val="3A71AB80"/>
    <w:rsid w:val="3A7EDCB0"/>
    <w:rsid w:val="3A7F0B21"/>
    <w:rsid w:val="3ACDC640"/>
    <w:rsid w:val="3B468AB6"/>
    <w:rsid w:val="3B93B5FB"/>
    <w:rsid w:val="3BA1E614"/>
    <w:rsid w:val="3BDB2389"/>
    <w:rsid w:val="3C57F2AA"/>
    <w:rsid w:val="3C60AAAE"/>
    <w:rsid w:val="3CABC262"/>
    <w:rsid w:val="3CB41B0A"/>
    <w:rsid w:val="3CC63348"/>
    <w:rsid w:val="3D008F2D"/>
    <w:rsid w:val="3D3377F6"/>
    <w:rsid w:val="3D46F3BE"/>
    <w:rsid w:val="3DB9E4AA"/>
    <w:rsid w:val="3DF846E2"/>
    <w:rsid w:val="3DFBF677"/>
    <w:rsid w:val="3E063C90"/>
    <w:rsid w:val="3E2B531A"/>
    <w:rsid w:val="3E30A7AD"/>
    <w:rsid w:val="3E45A861"/>
    <w:rsid w:val="3EA4EA51"/>
    <w:rsid w:val="3EBAF996"/>
    <w:rsid w:val="3ECBF59E"/>
    <w:rsid w:val="3ED96D9C"/>
    <w:rsid w:val="3EDCEAFC"/>
    <w:rsid w:val="3EF4BEA7"/>
    <w:rsid w:val="3F190D34"/>
    <w:rsid w:val="3F4641D1"/>
    <w:rsid w:val="3F5517CF"/>
    <w:rsid w:val="3F5A541D"/>
    <w:rsid w:val="3F5E8D41"/>
    <w:rsid w:val="3F7A0896"/>
    <w:rsid w:val="3F9E8CFE"/>
    <w:rsid w:val="3FA306A4"/>
    <w:rsid w:val="3FBA9D95"/>
    <w:rsid w:val="3FC4F8C3"/>
    <w:rsid w:val="3FF573A7"/>
    <w:rsid w:val="403ABD82"/>
    <w:rsid w:val="4048DDAD"/>
    <w:rsid w:val="405E808C"/>
    <w:rsid w:val="4074FDD3"/>
    <w:rsid w:val="408B5E38"/>
    <w:rsid w:val="4097F58A"/>
    <w:rsid w:val="40AF9A01"/>
    <w:rsid w:val="40D01215"/>
    <w:rsid w:val="40D12CDF"/>
    <w:rsid w:val="40D1E156"/>
    <w:rsid w:val="40D3A980"/>
    <w:rsid w:val="40ED7E2A"/>
    <w:rsid w:val="40F41020"/>
    <w:rsid w:val="410C768C"/>
    <w:rsid w:val="4139E58F"/>
    <w:rsid w:val="41636815"/>
    <w:rsid w:val="417FA595"/>
    <w:rsid w:val="41871F1A"/>
    <w:rsid w:val="41D384E8"/>
    <w:rsid w:val="41E61AE2"/>
    <w:rsid w:val="42084EB7"/>
    <w:rsid w:val="424B9A61"/>
    <w:rsid w:val="4250BBA3"/>
    <w:rsid w:val="425EEBA5"/>
    <w:rsid w:val="42603545"/>
    <w:rsid w:val="42B57BB9"/>
    <w:rsid w:val="42D0D52C"/>
    <w:rsid w:val="4330A6E8"/>
    <w:rsid w:val="434E889B"/>
    <w:rsid w:val="436475FD"/>
    <w:rsid w:val="43A7F55C"/>
    <w:rsid w:val="43AD1C68"/>
    <w:rsid w:val="43D50585"/>
    <w:rsid w:val="43D5E0C8"/>
    <w:rsid w:val="442753A2"/>
    <w:rsid w:val="4430A15F"/>
    <w:rsid w:val="4433086F"/>
    <w:rsid w:val="443B457D"/>
    <w:rsid w:val="4458238C"/>
    <w:rsid w:val="446DACF1"/>
    <w:rsid w:val="44AD4B79"/>
    <w:rsid w:val="44B739B7"/>
    <w:rsid w:val="44C3F732"/>
    <w:rsid w:val="44C574FA"/>
    <w:rsid w:val="44D2628C"/>
    <w:rsid w:val="44EE1BB9"/>
    <w:rsid w:val="44F8C4B5"/>
    <w:rsid w:val="45231178"/>
    <w:rsid w:val="452FC283"/>
    <w:rsid w:val="453929C2"/>
    <w:rsid w:val="45752F6F"/>
    <w:rsid w:val="45894F8D"/>
    <w:rsid w:val="45C1B71B"/>
    <w:rsid w:val="45CA2CD9"/>
    <w:rsid w:val="46405199"/>
    <w:rsid w:val="464557D9"/>
    <w:rsid w:val="4692A79B"/>
    <w:rsid w:val="46DA82CF"/>
    <w:rsid w:val="46DB54F7"/>
    <w:rsid w:val="47194765"/>
    <w:rsid w:val="471F3C21"/>
    <w:rsid w:val="4735901D"/>
    <w:rsid w:val="474D5780"/>
    <w:rsid w:val="477C3822"/>
    <w:rsid w:val="47862167"/>
    <w:rsid w:val="4787BCB7"/>
    <w:rsid w:val="478D4E1C"/>
    <w:rsid w:val="479993D3"/>
    <w:rsid w:val="47D48427"/>
    <w:rsid w:val="4846C218"/>
    <w:rsid w:val="484EE490"/>
    <w:rsid w:val="4856F1BF"/>
    <w:rsid w:val="48597322"/>
    <w:rsid w:val="48597FFF"/>
    <w:rsid w:val="489FFA89"/>
    <w:rsid w:val="48A4BEF3"/>
    <w:rsid w:val="48C9B2D4"/>
    <w:rsid w:val="48E1BFDF"/>
    <w:rsid w:val="4936B754"/>
    <w:rsid w:val="494681AF"/>
    <w:rsid w:val="496A5F5C"/>
    <w:rsid w:val="49796F67"/>
    <w:rsid w:val="499453E0"/>
    <w:rsid w:val="49D316AF"/>
    <w:rsid w:val="49D4FA86"/>
    <w:rsid w:val="49F582B1"/>
    <w:rsid w:val="4A33E43B"/>
    <w:rsid w:val="4A55FCE1"/>
    <w:rsid w:val="4A6B33C8"/>
    <w:rsid w:val="4A8FA4B4"/>
    <w:rsid w:val="4B13C901"/>
    <w:rsid w:val="4B42BDA1"/>
    <w:rsid w:val="4B8A7112"/>
    <w:rsid w:val="4BDBC0B3"/>
    <w:rsid w:val="4C0B4598"/>
    <w:rsid w:val="4C0CA25A"/>
    <w:rsid w:val="4C23CA39"/>
    <w:rsid w:val="4C2F2584"/>
    <w:rsid w:val="4C3A0833"/>
    <w:rsid w:val="4C442C2C"/>
    <w:rsid w:val="4C469904"/>
    <w:rsid w:val="4C4B3841"/>
    <w:rsid w:val="4C4DE7EC"/>
    <w:rsid w:val="4C5FE3E0"/>
    <w:rsid w:val="4C7E3B3B"/>
    <w:rsid w:val="4CA87274"/>
    <w:rsid w:val="4CA8AC2D"/>
    <w:rsid w:val="4CD9364E"/>
    <w:rsid w:val="4D0C199D"/>
    <w:rsid w:val="4D12C281"/>
    <w:rsid w:val="4D2806C6"/>
    <w:rsid w:val="4D36B320"/>
    <w:rsid w:val="4D3EFA13"/>
    <w:rsid w:val="4D4F3D58"/>
    <w:rsid w:val="4D56AA20"/>
    <w:rsid w:val="4D9E5BEA"/>
    <w:rsid w:val="4DB7C2D0"/>
    <w:rsid w:val="4DF36F66"/>
    <w:rsid w:val="4E0EF667"/>
    <w:rsid w:val="4E3BB0E7"/>
    <w:rsid w:val="4E597965"/>
    <w:rsid w:val="4EB42820"/>
    <w:rsid w:val="4EBFBF31"/>
    <w:rsid w:val="4F08AF98"/>
    <w:rsid w:val="4F407A6F"/>
    <w:rsid w:val="4F64C72C"/>
    <w:rsid w:val="4F661393"/>
    <w:rsid w:val="4F947AE3"/>
    <w:rsid w:val="4FE4AB93"/>
    <w:rsid w:val="4FFD534C"/>
    <w:rsid w:val="501CBD97"/>
    <w:rsid w:val="5022FF40"/>
    <w:rsid w:val="507F02D1"/>
    <w:rsid w:val="50A8C91E"/>
    <w:rsid w:val="50CBAA41"/>
    <w:rsid w:val="50E065B1"/>
    <w:rsid w:val="50E376D5"/>
    <w:rsid w:val="5119C5A1"/>
    <w:rsid w:val="517E109A"/>
    <w:rsid w:val="5192EA8B"/>
    <w:rsid w:val="51A8B43B"/>
    <w:rsid w:val="51D0CFBF"/>
    <w:rsid w:val="51D66EBF"/>
    <w:rsid w:val="51DE324A"/>
    <w:rsid w:val="523C6AE9"/>
    <w:rsid w:val="52491156"/>
    <w:rsid w:val="52523436"/>
    <w:rsid w:val="5259DF8D"/>
    <w:rsid w:val="526A7011"/>
    <w:rsid w:val="5274276A"/>
    <w:rsid w:val="52878894"/>
    <w:rsid w:val="5294D442"/>
    <w:rsid w:val="52B80FE9"/>
    <w:rsid w:val="52C8152B"/>
    <w:rsid w:val="52D8524E"/>
    <w:rsid w:val="534DC234"/>
    <w:rsid w:val="53531DEF"/>
    <w:rsid w:val="53548DD6"/>
    <w:rsid w:val="53EDAF32"/>
    <w:rsid w:val="5433CD1F"/>
    <w:rsid w:val="54A1EF79"/>
    <w:rsid w:val="54B71034"/>
    <w:rsid w:val="54BDBE38"/>
    <w:rsid w:val="54E70B48"/>
    <w:rsid w:val="54F596DF"/>
    <w:rsid w:val="551BEEDA"/>
    <w:rsid w:val="5597D175"/>
    <w:rsid w:val="559C7CFD"/>
    <w:rsid w:val="55A385AF"/>
    <w:rsid w:val="55E84352"/>
    <w:rsid w:val="55F3463B"/>
    <w:rsid w:val="563A59DC"/>
    <w:rsid w:val="567A109F"/>
    <w:rsid w:val="56E6B974"/>
    <w:rsid w:val="56E90589"/>
    <w:rsid w:val="56EC1440"/>
    <w:rsid w:val="578A47E0"/>
    <w:rsid w:val="578D7371"/>
    <w:rsid w:val="57A9622B"/>
    <w:rsid w:val="57AC6DD9"/>
    <w:rsid w:val="57DC9786"/>
    <w:rsid w:val="57EB9E18"/>
    <w:rsid w:val="57F25BA9"/>
    <w:rsid w:val="5811D42E"/>
    <w:rsid w:val="5811DF8D"/>
    <w:rsid w:val="5830D194"/>
    <w:rsid w:val="58398EB1"/>
    <w:rsid w:val="5844B258"/>
    <w:rsid w:val="584A9F8D"/>
    <w:rsid w:val="588D8556"/>
    <w:rsid w:val="589FA0EF"/>
    <w:rsid w:val="58B8BFBB"/>
    <w:rsid w:val="58C31100"/>
    <w:rsid w:val="58DE0C5F"/>
    <w:rsid w:val="58E46989"/>
    <w:rsid w:val="5953C2F1"/>
    <w:rsid w:val="5960AD6F"/>
    <w:rsid w:val="5975D497"/>
    <w:rsid w:val="5978226E"/>
    <w:rsid w:val="59AB4A81"/>
    <w:rsid w:val="59AC96DF"/>
    <w:rsid w:val="59BB6645"/>
    <w:rsid w:val="59BE8018"/>
    <w:rsid w:val="59CC2720"/>
    <w:rsid w:val="59CED53E"/>
    <w:rsid w:val="59DF3059"/>
    <w:rsid w:val="59FA258F"/>
    <w:rsid w:val="59FA703D"/>
    <w:rsid w:val="5A0426CE"/>
    <w:rsid w:val="5A268568"/>
    <w:rsid w:val="5A2BA855"/>
    <w:rsid w:val="5A2ED0EB"/>
    <w:rsid w:val="5A6B28C3"/>
    <w:rsid w:val="5A897E0B"/>
    <w:rsid w:val="5AA3E126"/>
    <w:rsid w:val="5AB0A01D"/>
    <w:rsid w:val="5AE6B619"/>
    <w:rsid w:val="5B27EE28"/>
    <w:rsid w:val="5B694777"/>
    <w:rsid w:val="5B6E2AF9"/>
    <w:rsid w:val="5B72D358"/>
    <w:rsid w:val="5B938490"/>
    <w:rsid w:val="5B97DC2A"/>
    <w:rsid w:val="5BD4C369"/>
    <w:rsid w:val="5BE92E2F"/>
    <w:rsid w:val="5C10AE19"/>
    <w:rsid w:val="5C11C3FA"/>
    <w:rsid w:val="5C331860"/>
    <w:rsid w:val="5C4FD558"/>
    <w:rsid w:val="5C5374D3"/>
    <w:rsid w:val="5C8A0ED3"/>
    <w:rsid w:val="5C8EF11D"/>
    <w:rsid w:val="5C94678D"/>
    <w:rsid w:val="5C9AC201"/>
    <w:rsid w:val="5CDACE7F"/>
    <w:rsid w:val="5D06D19A"/>
    <w:rsid w:val="5D0EA731"/>
    <w:rsid w:val="5D105DC6"/>
    <w:rsid w:val="5D20C177"/>
    <w:rsid w:val="5D5E7665"/>
    <w:rsid w:val="5D7F9734"/>
    <w:rsid w:val="5DA3C0E8"/>
    <w:rsid w:val="5DB6D0A3"/>
    <w:rsid w:val="5E403E0C"/>
    <w:rsid w:val="5E7057E5"/>
    <w:rsid w:val="5E83830C"/>
    <w:rsid w:val="5EB64CF1"/>
    <w:rsid w:val="5ED5D41E"/>
    <w:rsid w:val="5ED84440"/>
    <w:rsid w:val="5EE7776E"/>
    <w:rsid w:val="5F57BC1F"/>
    <w:rsid w:val="5F9122A4"/>
    <w:rsid w:val="5FB67B8D"/>
    <w:rsid w:val="5FBA77D2"/>
    <w:rsid w:val="5FBCF6C2"/>
    <w:rsid w:val="5FD96C0A"/>
    <w:rsid w:val="5FDC09B1"/>
    <w:rsid w:val="601C29D1"/>
    <w:rsid w:val="60232951"/>
    <w:rsid w:val="6028E654"/>
    <w:rsid w:val="6087C332"/>
    <w:rsid w:val="60F13F1C"/>
    <w:rsid w:val="6121CF4B"/>
    <w:rsid w:val="6124CFCC"/>
    <w:rsid w:val="6159B06E"/>
    <w:rsid w:val="61653286"/>
    <w:rsid w:val="618CDF7A"/>
    <w:rsid w:val="6190844C"/>
    <w:rsid w:val="61B518D6"/>
    <w:rsid w:val="61D47205"/>
    <w:rsid w:val="620233BE"/>
    <w:rsid w:val="622418EE"/>
    <w:rsid w:val="62339F66"/>
    <w:rsid w:val="6293614F"/>
    <w:rsid w:val="62AC945B"/>
    <w:rsid w:val="62B99C7E"/>
    <w:rsid w:val="62BA7F54"/>
    <w:rsid w:val="62F3F623"/>
    <w:rsid w:val="6335AE28"/>
    <w:rsid w:val="6349E4D2"/>
    <w:rsid w:val="6354970E"/>
    <w:rsid w:val="63725922"/>
    <w:rsid w:val="63868729"/>
    <w:rsid w:val="6398738B"/>
    <w:rsid w:val="63A3021C"/>
    <w:rsid w:val="63ED8E8D"/>
    <w:rsid w:val="63EDDC2F"/>
    <w:rsid w:val="64318B3E"/>
    <w:rsid w:val="644D1C34"/>
    <w:rsid w:val="645862A7"/>
    <w:rsid w:val="647B8D3B"/>
    <w:rsid w:val="648495FC"/>
    <w:rsid w:val="64ADC79D"/>
    <w:rsid w:val="64B9421A"/>
    <w:rsid w:val="64CC8082"/>
    <w:rsid w:val="650A62FF"/>
    <w:rsid w:val="6513FAEF"/>
    <w:rsid w:val="6525463B"/>
    <w:rsid w:val="65339F21"/>
    <w:rsid w:val="6547BBC6"/>
    <w:rsid w:val="654E92CB"/>
    <w:rsid w:val="65724E2F"/>
    <w:rsid w:val="65AD1B9F"/>
    <w:rsid w:val="65B43E03"/>
    <w:rsid w:val="65C07805"/>
    <w:rsid w:val="65C3F934"/>
    <w:rsid w:val="65ECE2E5"/>
    <w:rsid w:val="65F8B487"/>
    <w:rsid w:val="65FDC68A"/>
    <w:rsid w:val="6611619D"/>
    <w:rsid w:val="662071A8"/>
    <w:rsid w:val="6657B995"/>
    <w:rsid w:val="6661EBBA"/>
    <w:rsid w:val="666B6187"/>
    <w:rsid w:val="666D777A"/>
    <w:rsid w:val="669CF7B5"/>
    <w:rsid w:val="66D219C6"/>
    <w:rsid w:val="6700628F"/>
    <w:rsid w:val="670E3382"/>
    <w:rsid w:val="6719FC1D"/>
    <w:rsid w:val="677823EC"/>
    <w:rsid w:val="677F3BA8"/>
    <w:rsid w:val="6782A55B"/>
    <w:rsid w:val="67830C88"/>
    <w:rsid w:val="67AD7C00"/>
    <w:rsid w:val="67B47CBC"/>
    <w:rsid w:val="67CF7173"/>
    <w:rsid w:val="6802A551"/>
    <w:rsid w:val="6825EBAA"/>
    <w:rsid w:val="6838C2DB"/>
    <w:rsid w:val="6839A583"/>
    <w:rsid w:val="687BFC6A"/>
    <w:rsid w:val="68C9E1EE"/>
    <w:rsid w:val="68CF6864"/>
    <w:rsid w:val="68F7C018"/>
    <w:rsid w:val="690057BE"/>
    <w:rsid w:val="6935B090"/>
    <w:rsid w:val="6951CBE3"/>
    <w:rsid w:val="69813BBE"/>
    <w:rsid w:val="69880150"/>
    <w:rsid w:val="69ADDC08"/>
    <w:rsid w:val="69B4C2FF"/>
    <w:rsid w:val="69DC30C2"/>
    <w:rsid w:val="69FE0D36"/>
    <w:rsid w:val="69FFF6C2"/>
    <w:rsid w:val="6A0BA8C4"/>
    <w:rsid w:val="6A0F13F5"/>
    <w:rsid w:val="6A1A46FC"/>
    <w:rsid w:val="6A967ADF"/>
    <w:rsid w:val="6A973BF4"/>
    <w:rsid w:val="6A97927D"/>
    <w:rsid w:val="6AA4FA9D"/>
    <w:rsid w:val="6AD60B0B"/>
    <w:rsid w:val="6AFD5DF0"/>
    <w:rsid w:val="6B0C0955"/>
    <w:rsid w:val="6B2701E0"/>
    <w:rsid w:val="6B3CE6CE"/>
    <w:rsid w:val="6B8E2FCB"/>
    <w:rsid w:val="6B8FC3E8"/>
    <w:rsid w:val="6B96B926"/>
    <w:rsid w:val="6B9C0706"/>
    <w:rsid w:val="6BA2926C"/>
    <w:rsid w:val="6BA2A352"/>
    <w:rsid w:val="6BC9CAA5"/>
    <w:rsid w:val="6BD0BA27"/>
    <w:rsid w:val="6BDD3A7A"/>
    <w:rsid w:val="6BE43726"/>
    <w:rsid w:val="6BE4E298"/>
    <w:rsid w:val="6BEB7378"/>
    <w:rsid w:val="6BEECB83"/>
    <w:rsid w:val="6C270B5C"/>
    <w:rsid w:val="6C2FFC88"/>
    <w:rsid w:val="6C7B3640"/>
    <w:rsid w:val="6CD3FB7C"/>
    <w:rsid w:val="6CE78741"/>
    <w:rsid w:val="6D31A50F"/>
    <w:rsid w:val="6D31B28B"/>
    <w:rsid w:val="6D3BD481"/>
    <w:rsid w:val="6D42E1E2"/>
    <w:rsid w:val="6D4AA2FB"/>
    <w:rsid w:val="6D57C746"/>
    <w:rsid w:val="6D5CD393"/>
    <w:rsid w:val="6D703B0E"/>
    <w:rsid w:val="6D8C05A0"/>
    <w:rsid w:val="6D9B6106"/>
    <w:rsid w:val="6DDA2B2A"/>
    <w:rsid w:val="6DEFC813"/>
    <w:rsid w:val="6E3BBBB4"/>
    <w:rsid w:val="6EC7CC86"/>
    <w:rsid w:val="6ED6D714"/>
    <w:rsid w:val="6F231246"/>
    <w:rsid w:val="6FF493D8"/>
    <w:rsid w:val="701C7074"/>
    <w:rsid w:val="701E7E1D"/>
    <w:rsid w:val="704C8FBC"/>
    <w:rsid w:val="70570FFE"/>
    <w:rsid w:val="7061BBD5"/>
    <w:rsid w:val="708C85AF"/>
    <w:rsid w:val="7092940D"/>
    <w:rsid w:val="709DDFA0"/>
    <w:rsid w:val="70A68E75"/>
    <w:rsid w:val="70EDA302"/>
    <w:rsid w:val="71090158"/>
    <w:rsid w:val="71348363"/>
    <w:rsid w:val="71722A8E"/>
    <w:rsid w:val="717DDBCA"/>
    <w:rsid w:val="717E0391"/>
    <w:rsid w:val="719B069B"/>
    <w:rsid w:val="71E0614C"/>
    <w:rsid w:val="7215B0FB"/>
    <w:rsid w:val="722DC46D"/>
    <w:rsid w:val="722F68F1"/>
    <w:rsid w:val="7230DBD5"/>
    <w:rsid w:val="72349677"/>
    <w:rsid w:val="72372FAE"/>
    <w:rsid w:val="723F648A"/>
    <w:rsid w:val="724B1FAE"/>
    <w:rsid w:val="72528349"/>
    <w:rsid w:val="725621FB"/>
    <w:rsid w:val="72B19A84"/>
    <w:rsid w:val="72B9A3B5"/>
    <w:rsid w:val="72E5F278"/>
    <w:rsid w:val="732D5E8E"/>
    <w:rsid w:val="7343475B"/>
    <w:rsid w:val="734F85F8"/>
    <w:rsid w:val="73A94396"/>
    <w:rsid w:val="73B4AD03"/>
    <w:rsid w:val="73CD7C43"/>
    <w:rsid w:val="73D5122D"/>
    <w:rsid w:val="73E646E5"/>
    <w:rsid w:val="747B59EB"/>
    <w:rsid w:val="74843DDC"/>
    <w:rsid w:val="74A81AB9"/>
    <w:rsid w:val="74D58F79"/>
    <w:rsid w:val="74F90425"/>
    <w:rsid w:val="7524C155"/>
    <w:rsid w:val="753FC136"/>
    <w:rsid w:val="756C7F8C"/>
    <w:rsid w:val="759FDE45"/>
    <w:rsid w:val="7610AC03"/>
    <w:rsid w:val="7681A412"/>
    <w:rsid w:val="76B06978"/>
    <w:rsid w:val="76BAD906"/>
    <w:rsid w:val="76CF3459"/>
    <w:rsid w:val="76FAFD03"/>
    <w:rsid w:val="7735F00C"/>
    <w:rsid w:val="775F5490"/>
    <w:rsid w:val="7777E4C6"/>
    <w:rsid w:val="77A65DF8"/>
    <w:rsid w:val="77AACA28"/>
    <w:rsid w:val="780DF7FC"/>
    <w:rsid w:val="78219206"/>
    <w:rsid w:val="782CCFEA"/>
    <w:rsid w:val="784359EF"/>
    <w:rsid w:val="786F9E7F"/>
    <w:rsid w:val="788585D0"/>
    <w:rsid w:val="7896A074"/>
    <w:rsid w:val="78A9D0A5"/>
    <w:rsid w:val="78B723D9"/>
    <w:rsid w:val="78B89651"/>
    <w:rsid w:val="78C9F406"/>
    <w:rsid w:val="78DE3A41"/>
    <w:rsid w:val="78F31D13"/>
    <w:rsid w:val="790AC9C3"/>
    <w:rsid w:val="7914663A"/>
    <w:rsid w:val="79269F61"/>
    <w:rsid w:val="795AD550"/>
    <w:rsid w:val="7989F74F"/>
    <w:rsid w:val="79ADFDEE"/>
    <w:rsid w:val="79E044F0"/>
    <w:rsid w:val="79EA6C1E"/>
    <w:rsid w:val="7A1556DA"/>
    <w:rsid w:val="7A32C3E3"/>
    <w:rsid w:val="7A4DE693"/>
    <w:rsid w:val="7A9308BD"/>
    <w:rsid w:val="7A9F7945"/>
    <w:rsid w:val="7B107932"/>
    <w:rsid w:val="7B1C15F4"/>
    <w:rsid w:val="7B287C14"/>
    <w:rsid w:val="7B2E61C3"/>
    <w:rsid w:val="7B5696D7"/>
    <w:rsid w:val="7B8E3786"/>
    <w:rsid w:val="7B9377EC"/>
    <w:rsid w:val="7B94591A"/>
    <w:rsid w:val="7B9E5ACF"/>
    <w:rsid w:val="7BA17F62"/>
    <w:rsid w:val="7BB3F1B9"/>
    <w:rsid w:val="7BC22F0B"/>
    <w:rsid w:val="7C773F06"/>
    <w:rsid w:val="7CB150D7"/>
    <w:rsid w:val="7CCDF933"/>
    <w:rsid w:val="7CE2894D"/>
    <w:rsid w:val="7D34DFC1"/>
    <w:rsid w:val="7D367DFB"/>
    <w:rsid w:val="7D481580"/>
    <w:rsid w:val="7D5E675F"/>
    <w:rsid w:val="7D6DAA5C"/>
    <w:rsid w:val="7DE2756C"/>
    <w:rsid w:val="7E0C9EFF"/>
    <w:rsid w:val="7E469BAB"/>
    <w:rsid w:val="7E49B715"/>
    <w:rsid w:val="7E84789B"/>
    <w:rsid w:val="7E91DE55"/>
    <w:rsid w:val="7E9A2A4E"/>
    <w:rsid w:val="7EB526C9"/>
    <w:rsid w:val="7EC89D82"/>
    <w:rsid w:val="7EF6E7BC"/>
    <w:rsid w:val="7F02A1BB"/>
    <w:rsid w:val="7F2ECA0F"/>
    <w:rsid w:val="7F316767"/>
    <w:rsid w:val="7F40AA48"/>
    <w:rsid w:val="7FBB4AED"/>
    <w:rsid w:val="7FD23539"/>
    <w:rsid w:val="7FD54C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5094E"/>
  <w15:docId w15:val="{630838B9-C528-4AA9-B82E-3C8034B0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60"/>
    <w:pPr>
      <w:spacing w:before="120" w:after="120"/>
      <w:ind w:left="1134"/>
    </w:pPr>
    <w:rPr>
      <w:rFonts w:ascii="Arial" w:hAnsi="Arial"/>
      <w:sz w:val="22"/>
      <w:szCs w:val="22"/>
      <w:lang w:val="fi-FI"/>
    </w:rPr>
  </w:style>
  <w:style w:type="paragraph" w:styleId="Otsikko1">
    <w:name w:val="heading 1"/>
    <w:basedOn w:val="Normaali"/>
    <w:next w:val="Normaali"/>
    <w:link w:val="Otsikko1Char"/>
    <w:qFormat/>
    <w:rsid w:val="008C504E"/>
    <w:pPr>
      <w:keepNext/>
      <w:spacing w:before="240" w:after="240"/>
      <w:ind w:left="432" w:hanging="432"/>
      <w:outlineLvl w:val="0"/>
    </w:pPr>
    <w:rPr>
      <w:b/>
      <w:bCs/>
      <w:kern w:val="32"/>
      <w:szCs w:val="32"/>
      <w:lang w:val="x-none"/>
    </w:rPr>
  </w:style>
  <w:style w:type="paragraph" w:styleId="Otsikko2">
    <w:name w:val="heading 2"/>
    <w:basedOn w:val="Otsikko1"/>
    <w:next w:val="Normaali"/>
    <w:link w:val="Otsikko2Char"/>
    <w:uiPriority w:val="9"/>
    <w:unhideWhenUsed/>
    <w:qFormat/>
    <w:rsid w:val="00CC35FA"/>
    <w:pPr>
      <w:numPr>
        <w:ilvl w:val="1"/>
      </w:numPr>
      <w:ind w:left="432" w:hanging="432"/>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lang w:val="x-none"/>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lang w:val="x-none"/>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lang w:val="x-none"/>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lang w:val="x-none"/>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lang w:val="x-none"/>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lang w:val="x-none"/>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val="fi-FI" w:eastAsia="fi-FI"/>
    </w:rPr>
  </w:style>
  <w:style w:type="paragraph" w:customStyle="1" w:styleId="logoe">
    <w:name w:val="logoe"/>
    <w:rPr>
      <w:noProof/>
      <w:sz w:val="24"/>
      <w:lang w:val="en-GB"/>
    </w:rPr>
  </w:style>
  <w:style w:type="paragraph" w:customStyle="1" w:styleId="STMalatunniste">
    <w:name w:val="STM alatunniste"/>
    <w:rPr>
      <w:noProof/>
      <w:lang w:val="en-GB"/>
    </w:rPr>
  </w:style>
  <w:style w:type="paragraph" w:customStyle="1" w:styleId="STMesityslista0">
    <w:name w:val="STM esityslista"/>
    <w:pPr>
      <w:numPr>
        <w:numId w:val="1"/>
      </w:numPr>
      <w:spacing w:after="240"/>
      <w:ind w:left="2608" w:hanging="1304"/>
    </w:pPr>
    <w:rPr>
      <w:noProof/>
      <w:sz w:val="24"/>
      <w:lang w:val="en-GB"/>
    </w:rPr>
  </w:style>
  <w:style w:type="paragraph" w:customStyle="1" w:styleId="STMfaxteksti">
    <w:name w:val="STM faxteksti"/>
    <w:pPr>
      <w:ind w:left="1304"/>
    </w:pPr>
    <w:rPr>
      <w:noProof/>
      <w:sz w:val="24"/>
      <w:lang w:val="en-GB"/>
    </w:rPr>
  </w:style>
  <w:style w:type="paragraph" w:customStyle="1" w:styleId="STMleipteksti">
    <w:name w:val="STM leipäteksti"/>
    <w:pPr>
      <w:ind w:left="2608"/>
    </w:pPr>
    <w:rPr>
      <w:sz w:val="22"/>
      <w:lang w:val="fi-FI"/>
    </w:rPr>
  </w:style>
  <w:style w:type="paragraph" w:customStyle="1" w:styleId="STMliite">
    <w:name w:val="STM liite"/>
    <w:pPr>
      <w:ind w:left="2608" w:hanging="2608"/>
    </w:pPr>
    <w:rPr>
      <w:noProof/>
      <w:sz w:val="24"/>
      <w:lang w:val="en-GB"/>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lang w:val="fi-FI"/>
    </w:rPr>
  </w:style>
  <w:style w:type="paragraph" w:customStyle="1" w:styleId="STMotsikko">
    <w:name w:val="STM otsikko"/>
    <w:next w:val="STMleipteksti"/>
    <w:pPr>
      <w:spacing w:after="240"/>
    </w:pPr>
    <w:rPr>
      <w:b/>
      <w:noProof/>
      <w:sz w:val="24"/>
      <w:lang w:val="en-GB"/>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lang w:val="en-GB"/>
    </w:rPr>
  </w:style>
  <w:style w:type="paragraph" w:customStyle="1" w:styleId="STMvliotsikko">
    <w:name w:val="STM väliotsikko"/>
    <w:next w:val="STMleipteksti"/>
    <w:pPr>
      <w:ind w:left="1304"/>
    </w:pPr>
    <w:rPr>
      <w:noProof/>
      <w:sz w:val="24"/>
      <w:lang w:val="en-GB"/>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lang w:val="fi-FI"/>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lang w:val="en-GB"/>
    </w:rPr>
  </w:style>
  <w:style w:type="paragraph" w:customStyle="1" w:styleId="stmasia2">
    <w:name w:val="stmasia2"/>
    <w:pPr>
      <w:ind w:left="2608" w:hanging="2608"/>
    </w:pPr>
    <w:rPr>
      <w:b/>
      <w:caps/>
      <w:noProof/>
      <w:color w:val="000080"/>
      <w:sz w:val="24"/>
      <w:lang w:val="en-GB"/>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lang w:val="en-GB"/>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lang w:val="en-GB"/>
    </w:rPr>
  </w:style>
  <w:style w:type="paragraph" w:customStyle="1" w:styleId="stmlaatija">
    <w:name w:val="stmlaatija"/>
    <w:rPr>
      <w:noProof/>
      <w:sz w:val="24"/>
      <w:lang w:val="en-GB"/>
    </w:rPr>
  </w:style>
  <w:style w:type="paragraph" w:customStyle="1" w:styleId="stmleipa1">
    <w:name w:val="stmleipa1"/>
    <w:autoRedefine/>
    <w:pPr>
      <w:ind w:left="2608"/>
    </w:pPr>
    <w:rPr>
      <w:noProof/>
      <w:sz w:val="24"/>
      <w:lang w:val="en-GB"/>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lang w:val="en-GB"/>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lang w:val="en-GB"/>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lang w:val="en-GB"/>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lang w:val="en-GB"/>
    </w:rPr>
  </w:style>
  <w:style w:type="character" w:customStyle="1" w:styleId="stmviiteots">
    <w:name w:val="stmviiteots"/>
    <w:rPr>
      <w:sz w:val="24"/>
    </w:rPr>
  </w:style>
  <w:style w:type="paragraph" w:customStyle="1" w:styleId="stmyksikko">
    <w:name w:val="stmyksikko"/>
    <w:rPr>
      <w:noProof/>
      <w:sz w:val="24"/>
      <w:lang w:val="en-GB"/>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val="fi-FI"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lang w:val="fi-FI"/>
    </w:rPr>
  </w:style>
  <w:style w:type="character" w:customStyle="1" w:styleId="OtsikkoChar">
    <w:name w:val="Otsikko Char"/>
    <w:link w:val="Otsikko"/>
    <w:rsid w:val="00ED24F1"/>
    <w:rPr>
      <w:rFonts w:ascii="Arial" w:hAnsi="Arial"/>
      <w:bCs/>
      <w:kern w:val="28"/>
      <w:sz w:val="24"/>
      <w:szCs w:val="32"/>
      <w:lang w:val="fi-FI" w:eastAsia="en-US" w:bidi="ar-SA"/>
    </w:rPr>
  </w:style>
  <w:style w:type="character" w:customStyle="1" w:styleId="Otsikko1Char">
    <w:name w:val="Otsikko 1 Char"/>
    <w:link w:val="Otsikko1"/>
    <w:rsid w:val="008C504E"/>
    <w:rPr>
      <w:rFonts w:ascii="Arial" w:hAnsi="Arial"/>
      <w:b/>
      <w:bCs/>
      <w:kern w:val="32"/>
      <w:sz w:val="22"/>
      <w:szCs w:val="32"/>
      <w:lang w:val="x-none"/>
    </w:rPr>
  </w:style>
  <w:style w:type="character" w:customStyle="1" w:styleId="Otsikko2Char">
    <w:name w:val="Otsikko 2 Char"/>
    <w:link w:val="Otsikko2"/>
    <w:uiPriority w:val="9"/>
    <w:rsid w:val="00CC35FA"/>
    <w:rPr>
      <w:rFonts w:ascii="Arial" w:hAnsi="Arial"/>
      <w:b/>
      <w:iCs/>
      <w:kern w:val="32"/>
      <w:sz w:val="22"/>
      <w:szCs w:val="28"/>
      <w:lang w:val="x-none"/>
    </w:rPr>
  </w:style>
  <w:style w:type="character" w:customStyle="1" w:styleId="Otsikko3Char">
    <w:name w:val="Otsikko 3 Char"/>
    <w:link w:val="Otsikko3"/>
    <w:rsid w:val="00456744"/>
    <w:rPr>
      <w:rFonts w:ascii="Arial" w:hAnsi="Arial"/>
      <w:bCs/>
      <w:sz w:val="22"/>
      <w:szCs w:val="26"/>
      <w:lang w:val="x-none"/>
    </w:rPr>
  </w:style>
  <w:style w:type="character" w:customStyle="1" w:styleId="Otsikko4Char">
    <w:name w:val="Otsikko 4 Char"/>
    <w:link w:val="Otsikko4"/>
    <w:rsid w:val="00E41FB9"/>
    <w:rPr>
      <w:rFonts w:ascii="Calibri" w:hAnsi="Calibri"/>
      <w:b/>
      <w:bCs/>
      <w:sz w:val="28"/>
      <w:szCs w:val="28"/>
      <w:lang w:val="x-none"/>
    </w:rPr>
  </w:style>
  <w:style w:type="character" w:customStyle="1" w:styleId="Otsikko5Char">
    <w:name w:val="Otsikko 5 Char"/>
    <w:link w:val="Otsikko5"/>
    <w:semiHidden/>
    <w:rsid w:val="00E41FB9"/>
    <w:rPr>
      <w:rFonts w:ascii="Calibri" w:hAnsi="Calibri"/>
      <w:b/>
      <w:bCs/>
      <w:i/>
      <w:iCs/>
      <w:sz w:val="26"/>
      <w:szCs w:val="26"/>
      <w:lang w:val="x-none"/>
    </w:rPr>
  </w:style>
  <w:style w:type="character" w:customStyle="1" w:styleId="Otsikko6Char">
    <w:name w:val="Otsikko 6 Char"/>
    <w:link w:val="Otsikko6"/>
    <w:semiHidden/>
    <w:rsid w:val="00E41FB9"/>
    <w:rPr>
      <w:rFonts w:ascii="Calibri" w:hAnsi="Calibri"/>
      <w:b/>
      <w:bCs/>
      <w:sz w:val="22"/>
      <w:szCs w:val="22"/>
      <w:lang w:val="x-none"/>
    </w:rPr>
  </w:style>
  <w:style w:type="character" w:customStyle="1" w:styleId="Otsikko7Char">
    <w:name w:val="Otsikko 7 Char"/>
    <w:link w:val="Otsikko7"/>
    <w:semiHidden/>
    <w:rsid w:val="00E41FB9"/>
    <w:rPr>
      <w:rFonts w:ascii="Calibri" w:hAnsi="Calibri"/>
      <w:sz w:val="22"/>
      <w:szCs w:val="22"/>
      <w:lang w:val="x-none"/>
    </w:rPr>
  </w:style>
  <w:style w:type="character" w:customStyle="1" w:styleId="Otsikko8Char">
    <w:name w:val="Otsikko 8 Char"/>
    <w:link w:val="Otsikko8"/>
    <w:semiHidden/>
    <w:rsid w:val="00E41FB9"/>
    <w:rPr>
      <w:rFonts w:ascii="Calibri" w:hAnsi="Calibri"/>
      <w:i/>
      <w:iCs/>
      <w:sz w:val="22"/>
      <w:szCs w:val="22"/>
      <w:lang w:val="x-none"/>
    </w:rPr>
  </w:style>
  <w:style w:type="character" w:customStyle="1" w:styleId="Otsikko9Char">
    <w:name w:val="Otsikko 9 Char"/>
    <w:link w:val="Otsikko9"/>
    <w:semiHidden/>
    <w:rsid w:val="00E41FB9"/>
    <w:rPr>
      <w:rFonts w:ascii="Cambria" w:hAnsi="Cambria"/>
      <w:sz w:val="22"/>
      <w:szCs w:val="22"/>
      <w:lang w:val="x-none"/>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semiHidden/>
    <w:unhideWhenUsed/>
    <w:qFormat/>
    <w:rsid w:val="003D6D9B"/>
    <w:pPr>
      <w:keepLines/>
      <w:spacing w:before="480" w:after="0" w:line="276" w:lineRule="auto"/>
      <w:ind w:left="0" w:firstLine="0"/>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lang w:val="x-none"/>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lang w:val="fi-FI"/>
    </w:rPr>
  </w:style>
  <w:style w:type="paragraph" w:customStyle="1" w:styleId="Taulukko">
    <w:name w:val="Taulukko"/>
    <w:basedOn w:val="Otsikko2"/>
    <w:link w:val="TaulukkoChar"/>
    <w:qFormat/>
    <w:rsid w:val="00644D0F"/>
    <w:pPr>
      <w:numPr>
        <w:ilvl w:val="0"/>
      </w:numPr>
      <w:spacing w:before="120" w:after="120"/>
      <w:ind w:left="432" w:hanging="432"/>
    </w:pPr>
    <w:rPr>
      <w:lang w:val="fi-FI"/>
    </w:r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x-none" w:eastAsia="en-US"/>
    </w:rPr>
  </w:style>
  <w:style w:type="paragraph" w:styleId="Kommentinotsikko">
    <w:name w:val="annotation subject"/>
    <w:basedOn w:val="Kommentinteksti"/>
    <w:next w:val="Kommentinteksti"/>
    <w:link w:val="KommentinotsikkoChar"/>
    <w:rsid w:val="00E2450B"/>
    <w:pPr>
      <w:spacing w:before="120" w:after="120"/>
      <w:ind w:left="1134"/>
    </w:pPr>
    <w:rPr>
      <w:b/>
      <w:bCs/>
      <w:lang w:val="fi-FI"/>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lang w:val="fi-FI"/>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paragraph" w:customStyle="1" w:styleId="western">
    <w:name w:val="western"/>
    <w:basedOn w:val="Normaali"/>
    <w:uiPriority w:val="99"/>
    <w:rsid w:val="00BA7952"/>
    <w:pPr>
      <w:spacing w:before="100" w:beforeAutospacing="1" w:after="100" w:afterAutospacing="1"/>
      <w:ind w:left="0"/>
    </w:pPr>
    <w:rPr>
      <w:rFonts w:ascii="Times New Roman" w:eastAsiaTheme="minorHAnsi" w:hAnsi="Times New Roman"/>
      <w:sz w:val="24"/>
      <w:szCs w:val="24"/>
      <w:lang w:eastAsia="fi-FI"/>
    </w:rPr>
  </w:style>
  <w:style w:type="character" w:customStyle="1" w:styleId="UnresolvedMention1">
    <w:name w:val="Unresolved Mention1"/>
    <w:basedOn w:val="Kappaleenoletusfontti"/>
    <w:uiPriority w:val="99"/>
    <w:semiHidden/>
    <w:unhideWhenUsed/>
    <w:rsid w:val="0017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28132746">
      <w:bodyDiv w:val="1"/>
      <w:marLeft w:val="0"/>
      <w:marRight w:val="0"/>
      <w:marTop w:val="0"/>
      <w:marBottom w:val="0"/>
      <w:divBdr>
        <w:top w:val="none" w:sz="0" w:space="0" w:color="auto"/>
        <w:left w:val="none" w:sz="0" w:space="0" w:color="auto"/>
        <w:bottom w:val="none" w:sz="0" w:space="0" w:color="auto"/>
        <w:right w:val="none" w:sz="0" w:space="0" w:color="auto"/>
      </w:divBdr>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562257104">
      <w:bodyDiv w:val="1"/>
      <w:marLeft w:val="0"/>
      <w:marRight w:val="0"/>
      <w:marTop w:val="0"/>
      <w:marBottom w:val="0"/>
      <w:divBdr>
        <w:top w:val="none" w:sz="0" w:space="0" w:color="auto"/>
        <w:left w:val="none" w:sz="0" w:space="0" w:color="auto"/>
        <w:bottom w:val="none" w:sz="0" w:space="0" w:color="auto"/>
        <w:right w:val="none" w:sz="0" w:space="0" w:color="auto"/>
      </w:divBdr>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078593492">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429737527">
      <w:bodyDiv w:val="1"/>
      <w:marLeft w:val="0"/>
      <w:marRight w:val="0"/>
      <w:marTop w:val="0"/>
      <w:marBottom w:val="0"/>
      <w:divBdr>
        <w:top w:val="none" w:sz="0" w:space="0" w:color="auto"/>
        <w:left w:val="none" w:sz="0" w:space="0" w:color="auto"/>
        <w:bottom w:val="none" w:sz="0" w:space="0" w:color="auto"/>
        <w:right w:val="none" w:sz="0" w:space="0" w:color="auto"/>
      </w:divBdr>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547795782">
      <w:bodyDiv w:val="1"/>
      <w:marLeft w:val="0"/>
      <w:marRight w:val="0"/>
      <w:marTop w:val="0"/>
      <w:marBottom w:val="0"/>
      <w:divBdr>
        <w:top w:val="none" w:sz="0" w:space="0" w:color="auto"/>
        <w:left w:val="none" w:sz="0" w:space="0" w:color="auto"/>
        <w:bottom w:val="none" w:sz="0" w:space="0" w:color="auto"/>
        <w:right w:val="none" w:sz="0" w:space="0" w:color="auto"/>
      </w:divBdr>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siaalikollega.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virtu.fi/ammattilaiset" TargetMode="External"/><Relationship Id="rId3" Type="http://schemas.openxmlformats.org/officeDocument/2006/relationships/hyperlink" Target="http://www.lpshp.fi/media/files/nhg_lpshp_loppuraportti.pdf" TargetMode="External"/><Relationship Id="rId7" Type="http://schemas.openxmlformats.org/officeDocument/2006/relationships/hyperlink" Target="http://www.virtu.fi" TargetMode="External"/><Relationship Id="rId2" Type="http://schemas.openxmlformats.org/officeDocument/2006/relationships/hyperlink" Target="http://www.sosiaalikollega.fi/hankkeet/paljon-tukea-tarvitsevat/paljon-tukea-tarvitsevat/monialaisen-yhteistyon-abc" TargetMode="External"/><Relationship Id="rId1" Type="http://schemas.openxmlformats.org/officeDocument/2006/relationships/hyperlink" Target="http://www.sosiaalikollega.fi/uutiset/hankkeet/lape/saam_nykytila_lanupe_110117" TargetMode="External"/><Relationship Id="rId6" Type="http://schemas.openxmlformats.org/officeDocument/2006/relationships/hyperlink" Target="https://lauda.ulapland.fi/bitstream/handle/10024/63895/S%c3%81RA%20-%20Saamelaisten%20hyvinvointi%20ja%20yhdenvertaisuus.pdf?sequence=1&amp;isAllowed=y" TargetMode="External"/><Relationship Id="rId5" Type="http://schemas.openxmlformats.org/officeDocument/2006/relationships/hyperlink" Target="https://www.samediggi.fi/toiminta/sosiaali-ja-terveys/raportit-ja-selvitykset/" TargetMode="External"/><Relationship Id="rId4" Type="http://schemas.openxmlformats.org/officeDocument/2006/relationships/hyperlink" Target="http://www.sosiaalikollega.fi/hankkeet/lape/lape/viestinnallinen-raportt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04762\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C1EDAE421B05A46A4BEC8493AAA2886" ma:contentTypeVersion="9" ma:contentTypeDescription="Luo uusi asiakirja." ma:contentTypeScope="" ma:versionID="aa0b5e3abb431882496782f0c4d42160">
  <xsd:schema xmlns:xsd="http://www.w3.org/2001/XMLSchema" xmlns:xs="http://www.w3.org/2001/XMLSchema" xmlns:p="http://schemas.microsoft.com/office/2006/metadata/properties" xmlns:ns2="ada23a8f-c7c5-4d08-98f1-3c81a9f2c0e4" xmlns:ns3="46d29bfb-027d-4a4a-b3ce-3ccb32e09fb2" targetNamespace="http://schemas.microsoft.com/office/2006/metadata/properties" ma:root="true" ma:fieldsID="9bdb38076143c5b524b498971b6e27de" ns2:_="" ns3:_="">
    <xsd:import namespace="ada23a8f-c7c5-4d08-98f1-3c81a9f2c0e4"/>
    <xsd:import namespace="46d29bfb-027d-4a4a-b3ce-3ccb32e09f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23a8f-c7c5-4d08-98f1-3c81a9f2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d29bfb-027d-4a4a-b3ce-3ccb32e09fb2"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65330-C79C-4088-9672-2A0D1AD9B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23a8f-c7c5-4d08-98f1-3c81a9f2c0e4"/>
    <ds:schemaRef ds:uri="46d29bfb-027d-4a4a-b3ce-3ccb32e09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3.xml><?xml version="1.0" encoding="utf-8"?>
<ds:datastoreItem xmlns:ds="http://schemas.openxmlformats.org/officeDocument/2006/customXml" ds:itemID="{39D68DEF-2611-492F-8C6E-BEA1306446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ACF9C7-F1B8-444A-826A-903C807F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1</TotalTime>
  <Pages>20</Pages>
  <Words>6700</Words>
  <Characters>54272</Characters>
  <Application>Microsoft Office Word</Application>
  <DocSecurity>0</DocSecurity>
  <Lines>452</Lines>
  <Paragraphs>121</Paragraphs>
  <ScaleCrop>false</ScaleCrop>
  <HeadingPairs>
    <vt:vector size="2" baseType="variant">
      <vt:variant>
        <vt:lpstr>Otsikko</vt:lpstr>
      </vt:variant>
      <vt:variant>
        <vt:i4>1</vt:i4>
      </vt:variant>
    </vt:vector>
  </HeadingPairs>
  <TitlesOfParts>
    <vt:vector size="1" baseType="lpstr">
      <vt:lpstr/>
    </vt:vector>
  </TitlesOfParts>
  <Company>Dell Computer Corporation</Company>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stmjula</dc:creator>
  <cp:keywords/>
  <cp:lastModifiedBy>Kontiosalo Johanna Poske</cp:lastModifiedBy>
  <cp:revision>2</cp:revision>
  <cp:lastPrinted>2015-03-11T06:10:00Z</cp:lastPrinted>
  <dcterms:created xsi:type="dcterms:W3CDTF">2020-12-02T16:36:00Z</dcterms:created>
  <dcterms:modified xsi:type="dcterms:W3CDTF">2020-12-02T16:36:00Z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0x0101007C1EDAE421B05A46A4BEC8493AAA2886</vt:lpwstr>
  </property>
</Properties>
</file>