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BBA76" w14:textId="291A6124" w:rsidR="00F35C86" w:rsidRDefault="00F35C86" w:rsidP="002F5B0F">
      <w:pPr>
        <w:pStyle w:val="Otsikko"/>
        <w:jc w:val="center"/>
        <w:rPr>
          <w:rFonts w:eastAsia="Times New Roman"/>
          <w:lang w:eastAsia="fi-FI"/>
        </w:rPr>
      </w:pPr>
      <w:r>
        <w:rPr>
          <w:rFonts w:eastAsia="Times New Roman"/>
          <w:noProof/>
          <w:lang w:eastAsia="fi-FI"/>
        </w:rPr>
        <mc:AlternateContent>
          <mc:Choice Requires="wps">
            <w:drawing>
              <wp:anchor distT="0" distB="0" distL="114300" distR="114300" simplePos="0" relativeHeight="251659264" behindDoc="1" locked="0" layoutInCell="1" allowOverlap="1" wp14:anchorId="4E11CD1F" wp14:editId="0028E6E0">
                <wp:simplePos x="0" y="0"/>
                <wp:positionH relativeFrom="page">
                  <wp:align>left</wp:align>
                </wp:positionH>
                <wp:positionV relativeFrom="paragraph">
                  <wp:posOffset>-896219</wp:posOffset>
                </wp:positionV>
                <wp:extent cx="7562115" cy="10677378"/>
                <wp:effectExtent l="0" t="0" r="1270" b="0"/>
                <wp:wrapNone/>
                <wp:docPr id="1" name="Suorakulmio 1"/>
                <wp:cNvGraphicFramePr/>
                <a:graphic xmlns:a="http://schemas.openxmlformats.org/drawingml/2006/main">
                  <a:graphicData uri="http://schemas.microsoft.com/office/word/2010/wordprocessingShape">
                    <wps:wsp>
                      <wps:cNvSpPr/>
                      <wps:spPr>
                        <a:xfrm>
                          <a:off x="0" y="0"/>
                          <a:ext cx="7562115" cy="10677378"/>
                        </a:xfrm>
                        <a:prstGeom prst="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8414F" id="Suorakulmio 1" o:spid="_x0000_s1026" style="position:absolute;margin-left:0;margin-top:-70.55pt;width:595.45pt;height:840.7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" fillcolor="#c7e4db [1302]" stroked="f" strokeweight="2pt">
                <w10:wrap anchorx="page"/>
              </v:rect>
            </w:pict>
          </mc:Fallback>
        </mc:AlternateContent>
      </w:r>
    </w:p>
    <w:p w14:paraId="300667C1" w14:textId="77777777" w:rsidR="00F35C86" w:rsidRDefault="00F35C86" w:rsidP="002F5B0F">
      <w:pPr>
        <w:pStyle w:val="Otsikko"/>
        <w:jc w:val="center"/>
        <w:rPr>
          <w:rFonts w:eastAsia="Times New Roman"/>
          <w:lang w:eastAsia="fi-FI"/>
        </w:rPr>
      </w:pPr>
    </w:p>
    <w:p w14:paraId="2616ECB2" w14:textId="5013F7E8" w:rsidR="002F5B0F" w:rsidRDefault="00F35C86" w:rsidP="002F5B0F">
      <w:pPr>
        <w:pStyle w:val="Otsikko"/>
        <w:jc w:val="center"/>
        <w:rPr>
          <w:rFonts w:eastAsia="Times New Roman"/>
          <w:lang w:eastAsia="fi-FI"/>
        </w:rPr>
      </w:pPr>
      <w:r>
        <w:rPr>
          <w:rFonts w:eastAsia="Times New Roman"/>
          <w:noProof/>
          <w:lang w:eastAsia="fi-FI"/>
        </w:rPr>
        <w:drawing>
          <wp:inline distT="0" distB="0" distL="0" distR="0" wp14:anchorId="351084A2" wp14:editId="40260951">
            <wp:extent cx="2158960" cy="1426174"/>
            <wp:effectExtent l="0" t="0" r="0" b="3175"/>
            <wp:docPr id="2" name="Kuva 2" descr="Kuva, joka sisältää kohteen Fontti, logo, Grafiikka, valko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Kuva, joka sisältää kohteen Fontti, logo, Grafiikka, valkoinen&#10;&#10;Kuvaus luotu automaattisesti"/>
                    <pic:cNvPicPr/>
                  </pic:nvPicPr>
                  <pic:blipFill rotWithShape="1">
                    <a:blip r:embed="rId8">
                      <a:extLst>
                        <a:ext uri="{28A0092B-C50C-407E-A947-70E740481C1C}">
                          <a14:useLocalDpi xmlns:a14="http://schemas.microsoft.com/office/drawing/2010/main" val="0"/>
                        </a:ext>
                      </a:extLst>
                    </a:blip>
                    <a:srcRect l="5145" t="18652" r="6723" b="23130"/>
                    <a:stretch/>
                  </pic:blipFill>
                  <pic:spPr bwMode="auto">
                    <a:xfrm>
                      <a:off x="0" y="0"/>
                      <a:ext cx="2184775" cy="1443227"/>
                    </a:xfrm>
                    <a:prstGeom prst="rect">
                      <a:avLst/>
                    </a:prstGeom>
                    <a:ln>
                      <a:noFill/>
                    </a:ln>
                    <a:extLst>
                      <a:ext uri="{53640926-AAD7-44D8-BBD7-CCE9431645EC}">
                        <a14:shadowObscured xmlns:a14="http://schemas.microsoft.com/office/drawing/2010/main"/>
                      </a:ext>
                    </a:extLst>
                  </pic:spPr>
                </pic:pic>
              </a:graphicData>
            </a:graphic>
          </wp:inline>
        </w:drawing>
      </w:r>
    </w:p>
    <w:p w14:paraId="2D9EBF60" w14:textId="77777777" w:rsidR="00F35C86" w:rsidRDefault="00F35C86" w:rsidP="003F7EA7">
      <w:pPr>
        <w:pStyle w:val="Otsikko"/>
        <w:jc w:val="center"/>
        <w:rPr>
          <w:rFonts w:eastAsia="Times New Roman"/>
          <w:lang w:eastAsia="fi-FI"/>
        </w:rPr>
      </w:pPr>
    </w:p>
    <w:p w14:paraId="4A2F53FD" w14:textId="58EDD992" w:rsidR="00F35C86" w:rsidRDefault="00F35C86" w:rsidP="003F7EA7">
      <w:pPr>
        <w:pStyle w:val="Otsikko"/>
        <w:jc w:val="center"/>
        <w:rPr>
          <w:rFonts w:eastAsia="Times New Roman"/>
          <w:lang w:eastAsia="fi-FI"/>
        </w:rPr>
      </w:pPr>
      <w:r>
        <w:rPr>
          <w:rFonts w:eastAsia="Times New Roman"/>
          <w:lang w:eastAsia="fi-FI"/>
        </w:rPr>
        <w:t>Palvelut tukenasi</w:t>
      </w:r>
      <w:r w:rsidR="00AF4F76">
        <w:rPr>
          <w:rFonts w:eastAsia="Times New Roman"/>
          <w:lang w:eastAsia="fi-FI"/>
        </w:rPr>
        <w:t xml:space="preserve"> -hanke</w:t>
      </w:r>
    </w:p>
    <w:p w14:paraId="51C312A5" w14:textId="4E1371A0" w:rsidR="00AF4F76" w:rsidRPr="00AF4F76" w:rsidRDefault="00AF4F76" w:rsidP="00AF4F76">
      <w:pPr>
        <w:jc w:val="center"/>
        <w:rPr>
          <w:rFonts w:asciiTheme="majorHAnsi" w:hAnsiTheme="majorHAnsi"/>
          <w:lang w:eastAsia="fi-FI"/>
        </w:rPr>
      </w:pPr>
      <w:r w:rsidRPr="00AF4F76">
        <w:rPr>
          <w:rFonts w:asciiTheme="majorHAnsi" w:hAnsiTheme="majorHAnsi"/>
          <w:lang w:eastAsia="fi-FI"/>
        </w:rPr>
        <w:t>Kotona asumista tukevien palvelujen kehittäminen ikäihmisille Kainuussa</w:t>
      </w:r>
    </w:p>
    <w:p w14:paraId="0EC60C81" w14:textId="1F798F5F" w:rsidR="00F35C86" w:rsidRPr="00F35C86" w:rsidRDefault="00F35C86" w:rsidP="00F35C86">
      <w:pPr>
        <w:rPr>
          <w:lang w:eastAsia="fi-FI"/>
        </w:rPr>
      </w:pPr>
    </w:p>
    <w:p w14:paraId="7F978606" w14:textId="77777777" w:rsidR="00F35C86" w:rsidRPr="00077D8C" w:rsidRDefault="00F35C86" w:rsidP="003F7EA7">
      <w:pPr>
        <w:pStyle w:val="Otsikko"/>
        <w:jc w:val="center"/>
        <w:rPr>
          <w:rFonts w:eastAsia="Times New Roman"/>
          <w:sz w:val="36"/>
          <w:szCs w:val="36"/>
          <w:lang w:eastAsia="fi-FI"/>
        </w:rPr>
      </w:pPr>
      <w:r w:rsidRPr="00077D8C">
        <w:rPr>
          <w:rFonts w:eastAsia="Times New Roman"/>
          <w:sz w:val="36"/>
          <w:szCs w:val="36"/>
          <w:lang w:eastAsia="fi-FI"/>
        </w:rPr>
        <w:t>Kainuun hyvinvointialue</w:t>
      </w:r>
    </w:p>
    <w:p w14:paraId="0526C5DF" w14:textId="77777777" w:rsidR="00F35C86" w:rsidRPr="00077D8C" w:rsidRDefault="00F35C86" w:rsidP="003F7EA7">
      <w:pPr>
        <w:pStyle w:val="Otsikko"/>
        <w:jc w:val="center"/>
        <w:rPr>
          <w:rFonts w:eastAsia="Times New Roman"/>
          <w:sz w:val="36"/>
          <w:szCs w:val="36"/>
          <w:lang w:eastAsia="fi-FI"/>
        </w:rPr>
      </w:pPr>
    </w:p>
    <w:p w14:paraId="07A5980D" w14:textId="77777777" w:rsidR="00077D8C" w:rsidRDefault="003F7EA7" w:rsidP="00364476">
      <w:pPr>
        <w:pStyle w:val="Otsikko"/>
        <w:jc w:val="center"/>
        <w:rPr>
          <w:rFonts w:eastAsia="Times New Roman"/>
          <w:sz w:val="36"/>
          <w:szCs w:val="36"/>
          <w:lang w:eastAsia="fi-FI"/>
        </w:rPr>
      </w:pPr>
      <w:r w:rsidRPr="00077D8C">
        <w:rPr>
          <w:rFonts w:eastAsia="Times New Roman"/>
          <w:sz w:val="36"/>
          <w:szCs w:val="36"/>
          <w:lang w:eastAsia="fi-FI"/>
        </w:rPr>
        <w:t xml:space="preserve">Tulevaisuuden kotona asumista tukevat palvelut iäkkäille </w:t>
      </w:r>
    </w:p>
    <w:p w14:paraId="262B744C" w14:textId="2E18C761" w:rsidR="002F5B0F" w:rsidRPr="00077D8C" w:rsidRDefault="003F7EA7" w:rsidP="00364476">
      <w:pPr>
        <w:pStyle w:val="Otsikko"/>
        <w:jc w:val="center"/>
        <w:rPr>
          <w:rFonts w:eastAsia="Times New Roman"/>
          <w:sz w:val="36"/>
          <w:szCs w:val="36"/>
          <w:lang w:eastAsia="fi-FI"/>
        </w:rPr>
      </w:pPr>
      <w:r w:rsidRPr="00077D8C">
        <w:rPr>
          <w:rFonts w:eastAsia="Times New Roman"/>
          <w:sz w:val="36"/>
          <w:szCs w:val="36"/>
          <w:lang w:eastAsia="fi-FI"/>
        </w:rPr>
        <w:t>2022–2023 (</w:t>
      </w:r>
      <w:proofErr w:type="spellStart"/>
      <w:r w:rsidRPr="00077D8C">
        <w:rPr>
          <w:rFonts w:eastAsia="Times New Roman"/>
          <w:sz w:val="36"/>
          <w:szCs w:val="36"/>
          <w:lang w:eastAsia="fi-FI"/>
        </w:rPr>
        <w:t>TulKoti</w:t>
      </w:r>
      <w:proofErr w:type="spellEnd"/>
      <w:r w:rsidRPr="00077D8C">
        <w:rPr>
          <w:rFonts w:eastAsia="Times New Roman"/>
          <w:sz w:val="36"/>
          <w:szCs w:val="36"/>
          <w:lang w:eastAsia="fi-FI"/>
        </w:rPr>
        <w:t>)</w:t>
      </w:r>
      <w:r w:rsidR="005A655A" w:rsidRPr="00077D8C">
        <w:rPr>
          <w:rFonts w:eastAsia="Times New Roman"/>
          <w:sz w:val="36"/>
          <w:szCs w:val="36"/>
          <w:lang w:eastAsia="fi-FI"/>
        </w:rPr>
        <w:t xml:space="preserve"> </w:t>
      </w:r>
      <w:r w:rsidR="009F4B35" w:rsidRPr="00077D8C">
        <w:rPr>
          <w:rFonts w:eastAsia="Times New Roman"/>
          <w:sz w:val="36"/>
          <w:szCs w:val="36"/>
          <w:lang w:eastAsia="fi-FI"/>
        </w:rPr>
        <w:t>–</w:t>
      </w:r>
      <w:r w:rsidR="002F5B0F" w:rsidRPr="00077D8C">
        <w:rPr>
          <w:rFonts w:eastAsia="Times New Roman"/>
          <w:sz w:val="36"/>
          <w:szCs w:val="36"/>
          <w:lang w:eastAsia="fi-FI"/>
        </w:rPr>
        <w:t>hank</w:t>
      </w:r>
      <w:r w:rsidR="00364476" w:rsidRPr="00077D8C">
        <w:rPr>
          <w:rFonts w:eastAsia="Times New Roman"/>
          <w:sz w:val="36"/>
          <w:szCs w:val="36"/>
          <w:lang w:eastAsia="fi-FI"/>
        </w:rPr>
        <w:t>e</w:t>
      </w:r>
    </w:p>
    <w:p w14:paraId="3DFD07A6" w14:textId="05360058" w:rsidR="002F5B0F" w:rsidRDefault="00364476" w:rsidP="002F5B0F">
      <w:pPr>
        <w:pStyle w:val="Otsikko"/>
        <w:jc w:val="center"/>
        <w:rPr>
          <w:rStyle w:val="AlaotsikkoChar"/>
          <w:sz w:val="32"/>
          <w:szCs w:val="32"/>
        </w:rPr>
      </w:pPr>
      <w:r>
        <w:rPr>
          <w:rStyle w:val="AlaotsikkoChar"/>
          <w:sz w:val="32"/>
          <w:szCs w:val="32"/>
        </w:rPr>
        <w:t xml:space="preserve"> </w:t>
      </w:r>
    </w:p>
    <w:p w14:paraId="565284DE" w14:textId="23BD2E71" w:rsidR="002F5B0F" w:rsidRDefault="002F5B0F" w:rsidP="002F5B0F">
      <w:pPr>
        <w:pStyle w:val="Otsikko"/>
        <w:jc w:val="center"/>
        <w:rPr>
          <w:rStyle w:val="AlaotsikkoChar"/>
          <w:color w:val="auto"/>
          <w:sz w:val="32"/>
          <w:szCs w:val="32"/>
        </w:rPr>
      </w:pPr>
    </w:p>
    <w:p w14:paraId="2BAB6C62" w14:textId="6A69C271" w:rsidR="00364476" w:rsidRDefault="00364476" w:rsidP="00364476"/>
    <w:p w14:paraId="3759D083" w14:textId="0BA10DFB" w:rsidR="00364476" w:rsidRDefault="00364476" w:rsidP="00364476">
      <w:pPr>
        <w:jc w:val="center"/>
        <w:rPr>
          <w:rFonts w:asciiTheme="majorHAnsi" w:hAnsiTheme="majorHAnsi"/>
          <w:sz w:val="28"/>
          <w:szCs w:val="28"/>
        </w:rPr>
      </w:pPr>
      <w:r w:rsidRPr="00364476">
        <w:rPr>
          <w:rFonts w:asciiTheme="majorHAnsi" w:hAnsiTheme="majorHAnsi"/>
          <w:sz w:val="28"/>
          <w:szCs w:val="28"/>
        </w:rPr>
        <w:t>Kirjoittajat:</w:t>
      </w:r>
    </w:p>
    <w:p w14:paraId="2693B9A6" w14:textId="77777777" w:rsidR="0089161E" w:rsidRDefault="0089161E" w:rsidP="00364476">
      <w:pPr>
        <w:jc w:val="center"/>
        <w:rPr>
          <w:rFonts w:asciiTheme="majorHAnsi" w:hAnsiTheme="majorHAnsi"/>
          <w:sz w:val="28"/>
          <w:szCs w:val="28"/>
        </w:rPr>
      </w:pPr>
      <w:r>
        <w:rPr>
          <w:rFonts w:asciiTheme="majorHAnsi" w:hAnsiTheme="majorHAnsi"/>
          <w:sz w:val="28"/>
          <w:szCs w:val="28"/>
        </w:rPr>
        <w:t>Marika Ala-Hiiro, Anu Anttonen</w:t>
      </w:r>
      <w:r w:rsidR="00364476">
        <w:rPr>
          <w:rFonts w:asciiTheme="majorHAnsi" w:hAnsiTheme="majorHAnsi"/>
          <w:sz w:val="28"/>
          <w:szCs w:val="28"/>
        </w:rPr>
        <w:t xml:space="preserve">, </w:t>
      </w:r>
      <w:r>
        <w:rPr>
          <w:rFonts w:asciiTheme="majorHAnsi" w:hAnsiTheme="majorHAnsi"/>
          <w:sz w:val="28"/>
          <w:szCs w:val="28"/>
        </w:rPr>
        <w:t xml:space="preserve">Virpi Kela, </w:t>
      </w:r>
    </w:p>
    <w:p w14:paraId="765556E5" w14:textId="55AE808C" w:rsidR="00364476" w:rsidRPr="00364476" w:rsidRDefault="00364476" w:rsidP="0089161E">
      <w:pPr>
        <w:jc w:val="center"/>
        <w:rPr>
          <w:rFonts w:asciiTheme="majorHAnsi" w:hAnsiTheme="majorHAnsi"/>
          <w:sz w:val="28"/>
          <w:szCs w:val="28"/>
        </w:rPr>
      </w:pPr>
      <w:r>
        <w:rPr>
          <w:rFonts w:asciiTheme="majorHAnsi" w:hAnsiTheme="majorHAnsi"/>
          <w:sz w:val="28"/>
          <w:szCs w:val="28"/>
        </w:rPr>
        <w:t>Sini</w:t>
      </w:r>
      <w:r w:rsidR="00E74B2A">
        <w:rPr>
          <w:rFonts w:asciiTheme="majorHAnsi" w:hAnsiTheme="majorHAnsi"/>
          <w:sz w:val="28"/>
          <w:szCs w:val="28"/>
        </w:rPr>
        <w:t xml:space="preserve"> Kyllönen</w:t>
      </w:r>
      <w:r>
        <w:rPr>
          <w:rFonts w:asciiTheme="majorHAnsi" w:hAnsiTheme="majorHAnsi"/>
          <w:sz w:val="28"/>
          <w:szCs w:val="28"/>
        </w:rPr>
        <w:t>, Pauliina</w:t>
      </w:r>
      <w:r w:rsidR="00E74B2A">
        <w:rPr>
          <w:rFonts w:asciiTheme="majorHAnsi" w:hAnsiTheme="majorHAnsi"/>
          <w:sz w:val="28"/>
          <w:szCs w:val="28"/>
        </w:rPr>
        <w:t xml:space="preserve"> Rovio</w:t>
      </w:r>
      <w:r>
        <w:rPr>
          <w:rFonts w:asciiTheme="majorHAnsi" w:hAnsiTheme="majorHAnsi"/>
          <w:sz w:val="28"/>
          <w:szCs w:val="28"/>
        </w:rPr>
        <w:t xml:space="preserve"> ja Piia</w:t>
      </w:r>
      <w:r w:rsidR="00E74B2A">
        <w:rPr>
          <w:rFonts w:asciiTheme="majorHAnsi" w:hAnsiTheme="majorHAnsi"/>
          <w:sz w:val="28"/>
          <w:szCs w:val="28"/>
        </w:rPr>
        <w:t xml:space="preserve"> Tuhkanen</w:t>
      </w:r>
    </w:p>
    <w:p w14:paraId="0D16BA53" w14:textId="77777777" w:rsidR="002F5B0F" w:rsidRDefault="002F5B0F" w:rsidP="002F5B0F">
      <w:pPr>
        <w:rPr>
          <w:lang w:eastAsia="fi-FI"/>
        </w:rPr>
      </w:pPr>
    </w:p>
    <w:p w14:paraId="2A4B3C0A" w14:textId="4BF5618D" w:rsidR="009F4B35" w:rsidRDefault="009F4B35" w:rsidP="002F5B0F">
      <w:pPr>
        <w:jc w:val="center"/>
        <w:rPr>
          <w:color w:val="FF0000"/>
          <w:lang w:eastAsia="fi-FI"/>
        </w:rPr>
      </w:pPr>
    </w:p>
    <w:p w14:paraId="39837080" w14:textId="19FBDC3F" w:rsidR="004E246A" w:rsidRPr="00364476" w:rsidRDefault="00364476" w:rsidP="00364476">
      <w:pPr>
        <w:jc w:val="center"/>
        <w:rPr>
          <w:color w:val="FF0000"/>
          <w:lang w:eastAsia="fi-FI"/>
        </w:rPr>
      </w:pPr>
      <w:r>
        <w:rPr>
          <w:noProof/>
          <w:color w:val="FF0000"/>
          <w:lang w:eastAsia="fi-FI"/>
        </w:rPr>
        <w:drawing>
          <wp:inline distT="0" distB="0" distL="0" distR="0" wp14:anchorId="6F0C78F0" wp14:editId="6532E23B">
            <wp:extent cx="6120130" cy="1530350"/>
            <wp:effectExtent l="0" t="0" r="0" b="0"/>
            <wp:docPr id="3" name="Kuva 3" descr="Kuva, joka sisältää kohteen teksti, henkilö, sormi, ih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Kuva, joka sisältää kohteen teksti, henkilö, sormi, iho&#10;&#10;Kuvaus luotu automaattisesti"/>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1530350"/>
                    </a:xfrm>
                    <a:prstGeom prst="rect">
                      <a:avLst/>
                    </a:prstGeom>
                  </pic:spPr>
                </pic:pic>
              </a:graphicData>
            </a:graphic>
          </wp:inline>
        </w:drawing>
      </w:r>
    </w:p>
    <w:bookmarkStart w:id="0" w:name="_Toc103004340" w:displacedByCustomXml="next"/>
    <w:sdt>
      <w:sdtPr>
        <w:rPr>
          <w:rFonts w:asciiTheme="minorHAnsi" w:eastAsiaTheme="minorHAnsi" w:hAnsiTheme="minorHAnsi" w:cstheme="minorBidi"/>
          <w:b w:val="0"/>
          <w:sz w:val="22"/>
          <w:szCs w:val="22"/>
          <w:lang w:eastAsia="en-US"/>
        </w:rPr>
        <w:id w:val="540944336"/>
        <w:docPartObj>
          <w:docPartGallery w:val="Table of Contents"/>
          <w:docPartUnique/>
        </w:docPartObj>
      </w:sdtPr>
      <w:sdtEndPr>
        <w:rPr>
          <w:bCs/>
        </w:rPr>
      </w:sdtEndPr>
      <w:sdtContent>
        <w:p w14:paraId="348AB7DA" w14:textId="503C77EA" w:rsidR="004E246A" w:rsidRDefault="004E246A" w:rsidP="004E246A">
          <w:pPr>
            <w:pStyle w:val="Sisllysluettelonotsikko"/>
            <w:spacing w:after="240"/>
          </w:pPr>
          <w:r>
            <w:t>Sisällys</w:t>
          </w:r>
        </w:p>
        <w:p w14:paraId="1E628BA5" w14:textId="63D54354" w:rsidR="00640361" w:rsidRDefault="004E246A">
          <w:pPr>
            <w:pStyle w:val="Sisluet1"/>
            <w:tabs>
              <w:tab w:val="right" w:leader="dot" w:pos="9628"/>
            </w:tabs>
            <w:rPr>
              <w:rFonts w:eastAsiaTheme="minorEastAsia"/>
              <w:noProof/>
              <w:kern w:val="2"/>
              <w:lang w:eastAsia="fi-FI"/>
              <w14:ligatures w14:val="standardContextual"/>
            </w:rPr>
          </w:pPr>
          <w:r>
            <w:fldChar w:fldCharType="begin"/>
          </w:r>
          <w:r>
            <w:instrText xml:space="preserve"> TOC \o "1-3" \h \z \u </w:instrText>
          </w:r>
          <w:r>
            <w:fldChar w:fldCharType="separate"/>
          </w:r>
          <w:hyperlink w:anchor="_Toc153881333" w:history="1">
            <w:r w:rsidR="00640361" w:rsidRPr="009B1919">
              <w:rPr>
                <w:rStyle w:val="Hyperlinkki"/>
                <w:rFonts w:eastAsia="Times New Roman"/>
                <w:noProof/>
                <w:lang w:eastAsia="fi-FI"/>
              </w:rPr>
              <w:t>Hankkeen toiminnan ja tulosten tiivistelmä</w:t>
            </w:r>
            <w:r w:rsidR="00640361">
              <w:rPr>
                <w:noProof/>
                <w:webHidden/>
              </w:rPr>
              <w:tab/>
            </w:r>
            <w:r w:rsidR="00640361">
              <w:rPr>
                <w:noProof/>
                <w:webHidden/>
              </w:rPr>
              <w:fldChar w:fldCharType="begin"/>
            </w:r>
            <w:r w:rsidR="00640361">
              <w:rPr>
                <w:noProof/>
                <w:webHidden/>
              </w:rPr>
              <w:instrText xml:space="preserve"> PAGEREF _Toc153881333 \h </w:instrText>
            </w:r>
            <w:r w:rsidR="00640361">
              <w:rPr>
                <w:noProof/>
                <w:webHidden/>
              </w:rPr>
            </w:r>
            <w:r w:rsidR="00640361">
              <w:rPr>
                <w:noProof/>
                <w:webHidden/>
              </w:rPr>
              <w:fldChar w:fldCharType="separate"/>
            </w:r>
            <w:r w:rsidR="00640361">
              <w:rPr>
                <w:noProof/>
                <w:webHidden/>
              </w:rPr>
              <w:t>4</w:t>
            </w:r>
            <w:r w:rsidR="00640361">
              <w:rPr>
                <w:noProof/>
                <w:webHidden/>
              </w:rPr>
              <w:fldChar w:fldCharType="end"/>
            </w:r>
          </w:hyperlink>
        </w:p>
        <w:p w14:paraId="4593EF90" w14:textId="19FB7EB8" w:rsidR="00640361" w:rsidRDefault="00640361">
          <w:pPr>
            <w:pStyle w:val="Sisluet1"/>
            <w:tabs>
              <w:tab w:val="right" w:leader="dot" w:pos="9628"/>
            </w:tabs>
            <w:rPr>
              <w:rFonts w:eastAsiaTheme="minorEastAsia"/>
              <w:noProof/>
              <w:kern w:val="2"/>
              <w:lang w:eastAsia="fi-FI"/>
              <w14:ligatures w14:val="standardContextual"/>
            </w:rPr>
          </w:pPr>
          <w:hyperlink w:anchor="_Toc153881334" w:history="1">
            <w:r w:rsidRPr="009B1919">
              <w:rPr>
                <w:rStyle w:val="Hyperlinkki"/>
                <w:rFonts w:eastAsia="Times New Roman"/>
                <w:noProof/>
                <w:lang w:eastAsia="fi-FI"/>
              </w:rPr>
              <w:t>Sammanfattning</w:t>
            </w:r>
            <w:r>
              <w:rPr>
                <w:noProof/>
                <w:webHidden/>
              </w:rPr>
              <w:tab/>
            </w:r>
            <w:r>
              <w:rPr>
                <w:noProof/>
                <w:webHidden/>
              </w:rPr>
              <w:fldChar w:fldCharType="begin"/>
            </w:r>
            <w:r>
              <w:rPr>
                <w:noProof/>
                <w:webHidden/>
              </w:rPr>
              <w:instrText xml:space="preserve"> PAGEREF _Toc153881334 \h </w:instrText>
            </w:r>
            <w:r>
              <w:rPr>
                <w:noProof/>
                <w:webHidden/>
              </w:rPr>
            </w:r>
            <w:r>
              <w:rPr>
                <w:noProof/>
                <w:webHidden/>
              </w:rPr>
              <w:fldChar w:fldCharType="separate"/>
            </w:r>
            <w:r>
              <w:rPr>
                <w:noProof/>
                <w:webHidden/>
              </w:rPr>
              <w:t>6</w:t>
            </w:r>
            <w:r>
              <w:rPr>
                <w:noProof/>
                <w:webHidden/>
              </w:rPr>
              <w:fldChar w:fldCharType="end"/>
            </w:r>
          </w:hyperlink>
        </w:p>
        <w:p w14:paraId="575A511C" w14:textId="6D14B417" w:rsidR="00640361" w:rsidRDefault="00640361">
          <w:pPr>
            <w:pStyle w:val="Sisluet1"/>
            <w:tabs>
              <w:tab w:val="right" w:leader="dot" w:pos="9628"/>
            </w:tabs>
            <w:rPr>
              <w:rFonts w:eastAsiaTheme="minorEastAsia"/>
              <w:noProof/>
              <w:kern w:val="2"/>
              <w:lang w:eastAsia="fi-FI"/>
              <w14:ligatures w14:val="standardContextual"/>
            </w:rPr>
          </w:pPr>
          <w:hyperlink w:anchor="_Toc153881335" w:history="1">
            <w:r w:rsidRPr="009B1919">
              <w:rPr>
                <w:rStyle w:val="Hyperlinkki"/>
                <w:rFonts w:eastAsia="Times New Roman"/>
                <w:noProof/>
                <w:lang w:eastAsia="fi-FI"/>
              </w:rPr>
              <w:t>Abstract</w:t>
            </w:r>
            <w:r>
              <w:rPr>
                <w:noProof/>
                <w:webHidden/>
              </w:rPr>
              <w:tab/>
            </w:r>
            <w:r>
              <w:rPr>
                <w:noProof/>
                <w:webHidden/>
              </w:rPr>
              <w:fldChar w:fldCharType="begin"/>
            </w:r>
            <w:r>
              <w:rPr>
                <w:noProof/>
                <w:webHidden/>
              </w:rPr>
              <w:instrText xml:space="preserve"> PAGEREF _Toc153881335 \h </w:instrText>
            </w:r>
            <w:r>
              <w:rPr>
                <w:noProof/>
                <w:webHidden/>
              </w:rPr>
            </w:r>
            <w:r>
              <w:rPr>
                <w:noProof/>
                <w:webHidden/>
              </w:rPr>
              <w:fldChar w:fldCharType="separate"/>
            </w:r>
            <w:r>
              <w:rPr>
                <w:noProof/>
                <w:webHidden/>
              </w:rPr>
              <w:t>8</w:t>
            </w:r>
            <w:r>
              <w:rPr>
                <w:noProof/>
                <w:webHidden/>
              </w:rPr>
              <w:fldChar w:fldCharType="end"/>
            </w:r>
          </w:hyperlink>
        </w:p>
        <w:p w14:paraId="3EE68B4B" w14:textId="6FAE7D19" w:rsidR="00640361" w:rsidRDefault="00640361">
          <w:pPr>
            <w:pStyle w:val="Sisluet1"/>
            <w:tabs>
              <w:tab w:val="right" w:leader="dot" w:pos="9628"/>
            </w:tabs>
            <w:rPr>
              <w:rFonts w:eastAsiaTheme="minorEastAsia"/>
              <w:noProof/>
              <w:kern w:val="2"/>
              <w:lang w:eastAsia="fi-FI"/>
              <w14:ligatures w14:val="standardContextual"/>
            </w:rPr>
          </w:pPr>
          <w:hyperlink w:anchor="_Toc153881336" w:history="1">
            <w:r w:rsidRPr="009B1919">
              <w:rPr>
                <w:rStyle w:val="Hyperlinkki"/>
                <w:noProof/>
              </w:rPr>
              <w:t>Johdanto</w:t>
            </w:r>
            <w:r>
              <w:rPr>
                <w:noProof/>
                <w:webHidden/>
              </w:rPr>
              <w:tab/>
            </w:r>
            <w:r>
              <w:rPr>
                <w:noProof/>
                <w:webHidden/>
              </w:rPr>
              <w:fldChar w:fldCharType="begin"/>
            </w:r>
            <w:r>
              <w:rPr>
                <w:noProof/>
                <w:webHidden/>
              </w:rPr>
              <w:instrText xml:space="preserve"> PAGEREF _Toc153881336 \h </w:instrText>
            </w:r>
            <w:r>
              <w:rPr>
                <w:noProof/>
                <w:webHidden/>
              </w:rPr>
            </w:r>
            <w:r>
              <w:rPr>
                <w:noProof/>
                <w:webHidden/>
              </w:rPr>
              <w:fldChar w:fldCharType="separate"/>
            </w:r>
            <w:r>
              <w:rPr>
                <w:noProof/>
                <w:webHidden/>
              </w:rPr>
              <w:t>10</w:t>
            </w:r>
            <w:r>
              <w:rPr>
                <w:noProof/>
                <w:webHidden/>
              </w:rPr>
              <w:fldChar w:fldCharType="end"/>
            </w:r>
          </w:hyperlink>
        </w:p>
        <w:p w14:paraId="2D7A9A35" w14:textId="426F597E" w:rsidR="00640361" w:rsidRDefault="00640361">
          <w:pPr>
            <w:pStyle w:val="Sisluet1"/>
            <w:tabs>
              <w:tab w:val="left" w:pos="440"/>
              <w:tab w:val="right" w:leader="dot" w:pos="9628"/>
            </w:tabs>
            <w:rPr>
              <w:rFonts w:eastAsiaTheme="minorEastAsia"/>
              <w:noProof/>
              <w:kern w:val="2"/>
              <w:lang w:eastAsia="fi-FI"/>
              <w14:ligatures w14:val="standardContextual"/>
            </w:rPr>
          </w:pPr>
          <w:hyperlink w:anchor="_Toc153881337" w:history="1">
            <w:r w:rsidRPr="009B1919">
              <w:rPr>
                <w:rStyle w:val="Hyperlinkki"/>
                <w:rFonts w:eastAsia="Times New Roman"/>
                <w:noProof/>
                <w:lang w:eastAsia="fi-FI"/>
              </w:rPr>
              <w:t>1.</w:t>
            </w:r>
            <w:r>
              <w:rPr>
                <w:rFonts w:eastAsiaTheme="minorEastAsia"/>
                <w:noProof/>
                <w:kern w:val="2"/>
                <w:lang w:eastAsia="fi-FI"/>
                <w14:ligatures w14:val="standardContextual"/>
              </w:rPr>
              <w:tab/>
            </w:r>
            <w:r w:rsidRPr="009B1919">
              <w:rPr>
                <w:rStyle w:val="Hyperlinkki"/>
                <w:rFonts w:eastAsia="Times New Roman"/>
                <w:noProof/>
                <w:lang w:eastAsia="fi-FI"/>
              </w:rPr>
              <w:t>Aluehankkeen kuvaus ja tarkoitus</w:t>
            </w:r>
            <w:r>
              <w:rPr>
                <w:noProof/>
                <w:webHidden/>
              </w:rPr>
              <w:tab/>
            </w:r>
            <w:r>
              <w:rPr>
                <w:noProof/>
                <w:webHidden/>
              </w:rPr>
              <w:fldChar w:fldCharType="begin"/>
            </w:r>
            <w:r>
              <w:rPr>
                <w:noProof/>
                <w:webHidden/>
              </w:rPr>
              <w:instrText xml:space="preserve"> PAGEREF _Toc153881337 \h </w:instrText>
            </w:r>
            <w:r>
              <w:rPr>
                <w:noProof/>
                <w:webHidden/>
              </w:rPr>
            </w:r>
            <w:r>
              <w:rPr>
                <w:noProof/>
                <w:webHidden/>
              </w:rPr>
              <w:fldChar w:fldCharType="separate"/>
            </w:r>
            <w:r>
              <w:rPr>
                <w:noProof/>
                <w:webHidden/>
              </w:rPr>
              <w:t>11</w:t>
            </w:r>
            <w:r>
              <w:rPr>
                <w:noProof/>
                <w:webHidden/>
              </w:rPr>
              <w:fldChar w:fldCharType="end"/>
            </w:r>
          </w:hyperlink>
        </w:p>
        <w:p w14:paraId="537AB48D" w14:textId="1575344F" w:rsidR="00640361" w:rsidRDefault="00640361">
          <w:pPr>
            <w:pStyle w:val="Sisluet2"/>
            <w:tabs>
              <w:tab w:val="left" w:pos="880"/>
              <w:tab w:val="right" w:leader="dot" w:pos="9628"/>
            </w:tabs>
            <w:rPr>
              <w:rFonts w:eastAsiaTheme="minorEastAsia"/>
              <w:noProof/>
              <w:kern w:val="2"/>
              <w:lang w:eastAsia="fi-FI"/>
              <w14:ligatures w14:val="standardContextual"/>
            </w:rPr>
          </w:pPr>
          <w:hyperlink w:anchor="_Toc153881338" w:history="1">
            <w:r w:rsidRPr="009B1919">
              <w:rPr>
                <w:rStyle w:val="Hyperlinkki"/>
                <w:noProof/>
              </w:rPr>
              <w:t>1.1</w:t>
            </w:r>
            <w:r>
              <w:rPr>
                <w:rFonts w:eastAsiaTheme="minorEastAsia"/>
                <w:noProof/>
                <w:kern w:val="2"/>
                <w:lang w:eastAsia="fi-FI"/>
                <w14:ligatures w14:val="standardContextual"/>
              </w:rPr>
              <w:tab/>
            </w:r>
            <w:r w:rsidRPr="009B1919">
              <w:rPr>
                <w:rStyle w:val="Hyperlinkki"/>
                <w:noProof/>
              </w:rPr>
              <w:t>Hankkeen tarve</w:t>
            </w:r>
            <w:r>
              <w:rPr>
                <w:noProof/>
                <w:webHidden/>
              </w:rPr>
              <w:tab/>
            </w:r>
            <w:r>
              <w:rPr>
                <w:noProof/>
                <w:webHidden/>
              </w:rPr>
              <w:fldChar w:fldCharType="begin"/>
            </w:r>
            <w:r>
              <w:rPr>
                <w:noProof/>
                <w:webHidden/>
              </w:rPr>
              <w:instrText xml:space="preserve"> PAGEREF _Toc153881338 \h </w:instrText>
            </w:r>
            <w:r>
              <w:rPr>
                <w:noProof/>
                <w:webHidden/>
              </w:rPr>
            </w:r>
            <w:r>
              <w:rPr>
                <w:noProof/>
                <w:webHidden/>
              </w:rPr>
              <w:fldChar w:fldCharType="separate"/>
            </w:r>
            <w:r>
              <w:rPr>
                <w:noProof/>
                <w:webHidden/>
              </w:rPr>
              <w:t>11</w:t>
            </w:r>
            <w:r>
              <w:rPr>
                <w:noProof/>
                <w:webHidden/>
              </w:rPr>
              <w:fldChar w:fldCharType="end"/>
            </w:r>
          </w:hyperlink>
        </w:p>
        <w:p w14:paraId="256D6223" w14:textId="57344BD5" w:rsidR="00640361" w:rsidRDefault="00640361">
          <w:pPr>
            <w:pStyle w:val="Sisluet2"/>
            <w:tabs>
              <w:tab w:val="right" w:leader="dot" w:pos="9628"/>
            </w:tabs>
            <w:rPr>
              <w:rFonts w:eastAsiaTheme="minorEastAsia"/>
              <w:noProof/>
              <w:kern w:val="2"/>
              <w:lang w:eastAsia="fi-FI"/>
              <w14:ligatures w14:val="standardContextual"/>
            </w:rPr>
          </w:pPr>
          <w:hyperlink w:anchor="_Toc153881339" w:history="1">
            <w:r w:rsidRPr="009B1919">
              <w:rPr>
                <w:rStyle w:val="Hyperlinkki"/>
                <w:noProof/>
              </w:rPr>
              <w:t>1.2 Kohderyhmät</w:t>
            </w:r>
            <w:r>
              <w:rPr>
                <w:noProof/>
                <w:webHidden/>
              </w:rPr>
              <w:tab/>
            </w:r>
            <w:r>
              <w:rPr>
                <w:noProof/>
                <w:webHidden/>
              </w:rPr>
              <w:fldChar w:fldCharType="begin"/>
            </w:r>
            <w:r>
              <w:rPr>
                <w:noProof/>
                <w:webHidden/>
              </w:rPr>
              <w:instrText xml:space="preserve"> PAGEREF _Toc153881339 \h </w:instrText>
            </w:r>
            <w:r>
              <w:rPr>
                <w:noProof/>
                <w:webHidden/>
              </w:rPr>
            </w:r>
            <w:r>
              <w:rPr>
                <w:noProof/>
                <w:webHidden/>
              </w:rPr>
              <w:fldChar w:fldCharType="separate"/>
            </w:r>
            <w:r>
              <w:rPr>
                <w:noProof/>
                <w:webHidden/>
              </w:rPr>
              <w:t>11</w:t>
            </w:r>
            <w:r>
              <w:rPr>
                <w:noProof/>
                <w:webHidden/>
              </w:rPr>
              <w:fldChar w:fldCharType="end"/>
            </w:r>
          </w:hyperlink>
        </w:p>
        <w:p w14:paraId="705A952E" w14:textId="10602EF0" w:rsidR="00640361" w:rsidRDefault="00640361">
          <w:pPr>
            <w:pStyle w:val="Sisluet1"/>
            <w:tabs>
              <w:tab w:val="left" w:pos="440"/>
              <w:tab w:val="right" w:leader="dot" w:pos="9628"/>
            </w:tabs>
            <w:rPr>
              <w:rFonts w:eastAsiaTheme="minorEastAsia"/>
              <w:noProof/>
              <w:kern w:val="2"/>
              <w:lang w:eastAsia="fi-FI"/>
              <w14:ligatures w14:val="standardContextual"/>
            </w:rPr>
          </w:pPr>
          <w:hyperlink w:anchor="_Toc153881340" w:history="1">
            <w:r w:rsidRPr="009B1919">
              <w:rPr>
                <w:rStyle w:val="Hyperlinkki"/>
                <w:rFonts w:eastAsia="Times New Roman"/>
                <w:noProof/>
                <w:lang w:eastAsia="fi-FI"/>
              </w:rPr>
              <w:t>2.</w:t>
            </w:r>
            <w:r>
              <w:rPr>
                <w:rFonts w:eastAsiaTheme="minorEastAsia"/>
                <w:noProof/>
                <w:kern w:val="2"/>
                <w:lang w:eastAsia="fi-FI"/>
                <w14:ligatures w14:val="standardContextual"/>
              </w:rPr>
              <w:tab/>
            </w:r>
            <w:r w:rsidRPr="009B1919">
              <w:rPr>
                <w:rStyle w:val="Hyperlinkki"/>
                <w:rFonts w:eastAsia="Times New Roman"/>
                <w:noProof/>
                <w:lang w:eastAsia="fi-FI"/>
              </w:rPr>
              <w:t>Aluehankkeen tavoitteet</w:t>
            </w:r>
            <w:r>
              <w:rPr>
                <w:noProof/>
                <w:webHidden/>
              </w:rPr>
              <w:tab/>
            </w:r>
            <w:r>
              <w:rPr>
                <w:noProof/>
                <w:webHidden/>
              </w:rPr>
              <w:fldChar w:fldCharType="begin"/>
            </w:r>
            <w:r>
              <w:rPr>
                <w:noProof/>
                <w:webHidden/>
              </w:rPr>
              <w:instrText xml:space="preserve"> PAGEREF _Toc153881340 \h </w:instrText>
            </w:r>
            <w:r>
              <w:rPr>
                <w:noProof/>
                <w:webHidden/>
              </w:rPr>
            </w:r>
            <w:r>
              <w:rPr>
                <w:noProof/>
                <w:webHidden/>
              </w:rPr>
              <w:fldChar w:fldCharType="separate"/>
            </w:r>
            <w:r>
              <w:rPr>
                <w:noProof/>
                <w:webHidden/>
              </w:rPr>
              <w:t>12</w:t>
            </w:r>
            <w:r>
              <w:rPr>
                <w:noProof/>
                <w:webHidden/>
              </w:rPr>
              <w:fldChar w:fldCharType="end"/>
            </w:r>
          </w:hyperlink>
        </w:p>
        <w:p w14:paraId="5E19F5F4" w14:textId="5C8C61B3" w:rsidR="00640361" w:rsidRDefault="00640361">
          <w:pPr>
            <w:pStyle w:val="Sisluet3"/>
            <w:tabs>
              <w:tab w:val="right" w:leader="dot" w:pos="9628"/>
            </w:tabs>
            <w:rPr>
              <w:rFonts w:eastAsiaTheme="minorEastAsia"/>
              <w:noProof/>
              <w:kern w:val="2"/>
              <w:lang w:eastAsia="fi-FI"/>
              <w14:ligatures w14:val="standardContextual"/>
            </w:rPr>
          </w:pPr>
          <w:hyperlink w:anchor="_Toc153881341" w:history="1">
            <w:r w:rsidRPr="009B1919">
              <w:rPr>
                <w:rStyle w:val="Hyperlinkki"/>
                <w:rFonts w:cstheme="minorHAnsi"/>
                <w:noProof/>
              </w:rPr>
              <w:t>2.1. Kotona asumista tukevat palvelut ovat asiakaslähtöisiä</w:t>
            </w:r>
            <w:r>
              <w:rPr>
                <w:noProof/>
                <w:webHidden/>
              </w:rPr>
              <w:tab/>
            </w:r>
            <w:r>
              <w:rPr>
                <w:noProof/>
                <w:webHidden/>
              </w:rPr>
              <w:fldChar w:fldCharType="begin"/>
            </w:r>
            <w:r>
              <w:rPr>
                <w:noProof/>
                <w:webHidden/>
              </w:rPr>
              <w:instrText xml:space="preserve"> PAGEREF _Toc153881341 \h </w:instrText>
            </w:r>
            <w:r>
              <w:rPr>
                <w:noProof/>
                <w:webHidden/>
              </w:rPr>
            </w:r>
            <w:r>
              <w:rPr>
                <w:noProof/>
                <w:webHidden/>
              </w:rPr>
              <w:fldChar w:fldCharType="separate"/>
            </w:r>
            <w:r>
              <w:rPr>
                <w:noProof/>
                <w:webHidden/>
              </w:rPr>
              <w:t>12</w:t>
            </w:r>
            <w:r>
              <w:rPr>
                <w:noProof/>
                <w:webHidden/>
              </w:rPr>
              <w:fldChar w:fldCharType="end"/>
            </w:r>
          </w:hyperlink>
        </w:p>
        <w:p w14:paraId="24FD6F61" w14:textId="7A964FD9" w:rsidR="00640361" w:rsidRDefault="00640361">
          <w:pPr>
            <w:pStyle w:val="Sisluet3"/>
            <w:tabs>
              <w:tab w:val="right" w:leader="dot" w:pos="9628"/>
            </w:tabs>
            <w:rPr>
              <w:rFonts w:eastAsiaTheme="minorEastAsia"/>
              <w:noProof/>
              <w:kern w:val="2"/>
              <w:lang w:eastAsia="fi-FI"/>
              <w14:ligatures w14:val="standardContextual"/>
            </w:rPr>
          </w:pPr>
          <w:hyperlink w:anchor="_Toc153881342" w:history="1">
            <w:r w:rsidRPr="009B1919">
              <w:rPr>
                <w:rStyle w:val="Hyperlinkki"/>
                <w:rFonts w:cstheme="minorHAnsi"/>
                <w:noProof/>
              </w:rPr>
              <w:t>a. Kotona asumista tukevat palvelut muodostavat kokonaisuuden, jossa asiakas on keskiössä.</w:t>
            </w:r>
            <w:r>
              <w:rPr>
                <w:noProof/>
                <w:webHidden/>
              </w:rPr>
              <w:tab/>
            </w:r>
            <w:r>
              <w:rPr>
                <w:noProof/>
                <w:webHidden/>
              </w:rPr>
              <w:fldChar w:fldCharType="begin"/>
            </w:r>
            <w:r>
              <w:rPr>
                <w:noProof/>
                <w:webHidden/>
              </w:rPr>
              <w:instrText xml:space="preserve"> PAGEREF _Toc153881342 \h </w:instrText>
            </w:r>
            <w:r>
              <w:rPr>
                <w:noProof/>
                <w:webHidden/>
              </w:rPr>
            </w:r>
            <w:r>
              <w:rPr>
                <w:noProof/>
                <w:webHidden/>
              </w:rPr>
              <w:fldChar w:fldCharType="separate"/>
            </w:r>
            <w:r>
              <w:rPr>
                <w:noProof/>
                <w:webHidden/>
              </w:rPr>
              <w:t>12</w:t>
            </w:r>
            <w:r>
              <w:rPr>
                <w:noProof/>
                <w:webHidden/>
              </w:rPr>
              <w:fldChar w:fldCharType="end"/>
            </w:r>
          </w:hyperlink>
        </w:p>
        <w:p w14:paraId="29A698A2" w14:textId="57A92831" w:rsidR="00640361" w:rsidRDefault="00640361">
          <w:pPr>
            <w:pStyle w:val="Sisluet3"/>
            <w:tabs>
              <w:tab w:val="right" w:leader="dot" w:pos="9628"/>
            </w:tabs>
            <w:rPr>
              <w:rFonts w:eastAsiaTheme="minorEastAsia"/>
              <w:noProof/>
              <w:kern w:val="2"/>
              <w:lang w:eastAsia="fi-FI"/>
              <w14:ligatures w14:val="standardContextual"/>
            </w:rPr>
          </w:pPr>
          <w:hyperlink w:anchor="_Toc153881343" w:history="1">
            <w:r w:rsidRPr="009B1919">
              <w:rPr>
                <w:rStyle w:val="Hyperlinkki"/>
                <w:rFonts w:cstheme="minorHAnsi"/>
                <w:noProof/>
              </w:rPr>
              <w:t>b. Kainuussa on äkillisiä ja kiireellisiä tilanteita varten määritelty akuuttitilanteiden toimintamalli tai tilannekeskus.</w:t>
            </w:r>
            <w:r>
              <w:rPr>
                <w:noProof/>
                <w:webHidden/>
              </w:rPr>
              <w:tab/>
            </w:r>
            <w:r>
              <w:rPr>
                <w:noProof/>
                <w:webHidden/>
              </w:rPr>
              <w:fldChar w:fldCharType="begin"/>
            </w:r>
            <w:r>
              <w:rPr>
                <w:noProof/>
                <w:webHidden/>
              </w:rPr>
              <w:instrText xml:space="preserve"> PAGEREF _Toc153881343 \h </w:instrText>
            </w:r>
            <w:r>
              <w:rPr>
                <w:noProof/>
                <w:webHidden/>
              </w:rPr>
            </w:r>
            <w:r>
              <w:rPr>
                <w:noProof/>
                <w:webHidden/>
              </w:rPr>
              <w:fldChar w:fldCharType="separate"/>
            </w:r>
            <w:r>
              <w:rPr>
                <w:noProof/>
                <w:webHidden/>
              </w:rPr>
              <w:t>12</w:t>
            </w:r>
            <w:r>
              <w:rPr>
                <w:noProof/>
                <w:webHidden/>
              </w:rPr>
              <w:fldChar w:fldCharType="end"/>
            </w:r>
          </w:hyperlink>
        </w:p>
        <w:p w14:paraId="773A41C2" w14:textId="3F2F0202" w:rsidR="00640361" w:rsidRDefault="00640361">
          <w:pPr>
            <w:pStyle w:val="Sisluet3"/>
            <w:tabs>
              <w:tab w:val="right" w:leader="dot" w:pos="9628"/>
            </w:tabs>
            <w:rPr>
              <w:rFonts w:eastAsiaTheme="minorEastAsia"/>
              <w:noProof/>
              <w:kern w:val="2"/>
              <w:lang w:eastAsia="fi-FI"/>
              <w14:ligatures w14:val="standardContextual"/>
            </w:rPr>
          </w:pPr>
          <w:hyperlink w:anchor="_Toc153881344" w:history="1">
            <w:r w:rsidRPr="009B1919">
              <w:rPr>
                <w:rStyle w:val="Hyperlinkki"/>
                <w:rFonts w:cstheme="minorHAnsi"/>
                <w:noProof/>
              </w:rPr>
              <w:t>c. Turvataan riittävät terveydenhuoltopalvelut iäkkäiden palveluiden asiakkaille tiiviissä yhteistyössä Tulevaisuuden sosiaali- ja terveyskeskushankkeen (HELLÄ) kanssa (moniammatillinen vastaanottotoiminta).</w:t>
            </w:r>
            <w:r>
              <w:rPr>
                <w:noProof/>
                <w:webHidden/>
              </w:rPr>
              <w:tab/>
            </w:r>
            <w:r>
              <w:rPr>
                <w:noProof/>
                <w:webHidden/>
              </w:rPr>
              <w:fldChar w:fldCharType="begin"/>
            </w:r>
            <w:r>
              <w:rPr>
                <w:noProof/>
                <w:webHidden/>
              </w:rPr>
              <w:instrText xml:space="preserve"> PAGEREF _Toc153881344 \h </w:instrText>
            </w:r>
            <w:r>
              <w:rPr>
                <w:noProof/>
                <w:webHidden/>
              </w:rPr>
            </w:r>
            <w:r>
              <w:rPr>
                <w:noProof/>
                <w:webHidden/>
              </w:rPr>
              <w:fldChar w:fldCharType="separate"/>
            </w:r>
            <w:r>
              <w:rPr>
                <w:noProof/>
                <w:webHidden/>
              </w:rPr>
              <w:t>12</w:t>
            </w:r>
            <w:r>
              <w:rPr>
                <w:noProof/>
                <w:webHidden/>
              </w:rPr>
              <w:fldChar w:fldCharType="end"/>
            </w:r>
          </w:hyperlink>
        </w:p>
        <w:p w14:paraId="10F9B78D" w14:textId="796727AD" w:rsidR="00640361" w:rsidRDefault="00640361">
          <w:pPr>
            <w:pStyle w:val="Sisluet3"/>
            <w:tabs>
              <w:tab w:val="right" w:leader="dot" w:pos="9628"/>
            </w:tabs>
            <w:rPr>
              <w:rFonts w:eastAsiaTheme="minorEastAsia"/>
              <w:noProof/>
              <w:kern w:val="2"/>
              <w:lang w:eastAsia="fi-FI"/>
              <w14:ligatures w14:val="standardContextual"/>
            </w:rPr>
          </w:pPr>
          <w:hyperlink w:anchor="_Toc153881345" w:history="1">
            <w:r w:rsidRPr="009B1919">
              <w:rPr>
                <w:rStyle w:val="Hyperlinkki"/>
                <w:rFonts w:cstheme="minorHAnsi"/>
                <w:noProof/>
              </w:rPr>
              <w:t>d. Kaikki toiminta on asiakkaan toimintakykyä parantavaa ja siinä hyödynnetään kuntouttavia toimintamalleja. Tavoitteena on arkikuntoutus (kotikuntoutus)toiminnan kokonaisuuden kehittäminen Kainuun alueelle.</w:t>
            </w:r>
            <w:r>
              <w:rPr>
                <w:noProof/>
                <w:webHidden/>
              </w:rPr>
              <w:tab/>
            </w:r>
            <w:r>
              <w:rPr>
                <w:noProof/>
                <w:webHidden/>
              </w:rPr>
              <w:fldChar w:fldCharType="begin"/>
            </w:r>
            <w:r>
              <w:rPr>
                <w:noProof/>
                <w:webHidden/>
              </w:rPr>
              <w:instrText xml:space="preserve"> PAGEREF _Toc153881345 \h </w:instrText>
            </w:r>
            <w:r>
              <w:rPr>
                <w:noProof/>
                <w:webHidden/>
              </w:rPr>
            </w:r>
            <w:r>
              <w:rPr>
                <w:noProof/>
                <w:webHidden/>
              </w:rPr>
              <w:fldChar w:fldCharType="separate"/>
            </w:r>
            <w:r>
              <w:rPr>
                <w:noProof/>
                <w:webHidden/>
              </w:rPr>
              <w:t>12</w:t>
            </w:r>
            <w:r>
              <w:rPr>
                <w:noProof/>
                <w:webHidden/>
              </w:rPr>
              <w:fldChar w:fldCharType="end"/>
            </w:r>
          </w:hyperlink>
        </w:p>
        <w:p w14:paraId="57034A4D" w14:textId="3C3E4C0B" w:rsidR="00640361" w:rsidRDefault="00640361">
          <w:pPr>
            <w:pStyle w:val="Sisluet3"/>
            <w:tabs>
              <w:tab w:val="right" w:leader="dot" w:pos="9628"/>
            </w:tabs>
            <w:rPr>
              <w:rFonts w:eastAsiaTheme="minorEastAsia"/>
              <w:noProof/>
              <w:kern w:val="2"/>
              <w:lang w:eastAsia="fi-FI"/>
              <w14:ligatures w14:val="standardContextual"/>
            </w:rPr>
          </w:pPr>
          <w:hyperlink w:anchor="_Toc153881346" w:history="1">
            <w:r w:rsidRPr="009B1919">
              <w:rPr>
                <w:rStyle w:val="Hyperlinkki"/>
                <w:rFonts w:cstheme="minorHAnsi"/>
                <w:noProof/>
              </w:rPr>
              <w:t>e. Iäkkäät ovat toimintakykyisiä ja saavat tarvittaessa tukea hyvinvointinsa ja terveytensä edistämiseen sekä muistisairauksien ennaltaehkäisyyn</w:t>
            </w:r>
            <w:r>
              <w:rPr>
                <w:noProof/>
                <w:webHidden/>
              </w:rPr>
              <w:tab/>
            </w:r>
            <w:r>
              <w:rPr>
                <w:noProof/>
                <w:webHidden/>
              </w:rPr>
              <w:fldChar w:fldCharType="begin"/>
            </w:r>
            <w:r>
              <w:rPr>
                <w:noProof/>
                <w:webHidden/>
              </w:rPr>
              <w:instrText xml:space="preserve"> PAGEREF _Toc153881346 \h </w:instrText>
            </w:r>
            <w:r>
              <w:rPr>
                <w:noProof/>
                <w:webHidden/>
              </w:rPr>
            </w:r>
            <w:r>
              <w:rPr>
                <w:noProof/>
                <w:webHidden/>
              </w:rPr>
              <w:fldChar w:fldCharType="separate"/>
            </w:r>
            <w:r>
              <w:rPr>
                <w:noProof/>
                <w:webHidden/>
              </w:rPr>
              <w:t>12</w:t>
            </w:r>
            <w:r>
              <w:rPr>
                <w:noProof/>
                <w:webHidden/>
              </w:rPr>
              <w:fldChar w:fldCharType="end"/>
            </w:r>
          </w:hyperlink>
        </w:p>
        <w:p w14:paraId="34466103" w14:textId="09254556" w:rsidR="00640361" w:rsidRDefault="00640361">
          <w:pPr>
            <w:pStyle w:val="Sisluet3"/>
            <w:tabs>
              <w:tab w:val="right" w:leader="dot" w:pos="9628"/>
            </w:tabs>
            <w:rPr>
              <w:rFonts w:eastAsiaTheme="minorEastAsia"/>
              <w:noProof/>
              <w:kern w:val="2"/>
              <w:lang w:eastAsia="fi-FI"/>
              <w14:ligatures w14:val="standardContextual"/>
            </w:rPr>
          </w:pPr>
          <w:hyperlink w:anchor="_Toc153881347" w:history="1">
            <w:r w:rsidRPr="009B1919">
              <w:rPr>
                <w:rStyle w:val="Hyperlinkki"/>
                <w:rFonts w:cstheme="minorHAnsi"/>
                <w:noProof/>
              </w:rPr>
              <w:t>f. Asiakkaiden, omaisten ja palvelujärjestelmän välinen yhteydenpito on toimivaa - yhteinen tieto ja näkemys asiakkaan hoidon toteuttamisesta ja palvelun laadusta toteutuu.</w:t>
            </w:r>
            <w:r>
              <w:rPr>
                <w:noProof/>
                <w:webHidden/>
              </w:rPr>
              <w:tab/>
            </w:r>
            <w:r>
              <w:rPr>
                <w:noProof/>
                <w:webHidden/>
              </w:rPr>
              <w:fldChar w:fldCharType="begin"/>
            </w:r>
            <w:r>
              <w:rPr>
                <w:noProof/>
                <w:webHidden/>
              </w:rPr>
              <w:instrText xml:space="preserve"> PAGEREF _Toc153881347 \h </w:instrText>
            </w:r>
            <w:r>
              <w:rPr>
                <w:noProof/>
                <w:webHidden/>
              </w:rPr>
            </w:r>
            <w:r>
              <w:rPr>
                <w:noProof/>
                <w:webHidden/>
              </w:rPr>
              <w:fldChar w:fldCharType="separate"/>
            </w:r>
            <w:r>
              <w:rPr>
                <w:noProof/>
                <w:webHidden/>
              </w:rPr>
              <w:t>12</w:t>
            </w:r>
            <w:r>
              <w:rPr>
                <w:noProof/>
                <w:webHidden/>
              </w:rPr>
              <w:fldChar w:fldCharType="end"/>
            </w:r>
          </w:hyperlink>
        </w:p>
        <w:p w14:paraId="0B047F4B" w14:textId="09C91C90" w:rsidR="00640361" w:rsidRDefault="00640361">
          <w:pPr>
            <w:pStyle w:val="Sisluet3"/>
            <w:tabs>
              <w:tab w:val="right" w:leader="dot" w:pos="9628"/>
            </w:tabs>
            <w:rPr>
              <w:rFonts w:eastAsiaTheme="minorEastAsia"/>
              <w:noProof/>
              <w:kern w:val="2"/>
              <w:lang w:eastAsia="fi-FI"/>
              <w14:ligatures w14:val="standardContextual"/>
            </w:rPr>
          </w:pPr>
          <w:hyperlink w:anchor="_Toc153881348" w:history="1">
            <w:r w:rsidRPr="009B1919">
              <w:rPr>
                <w:rStyle w:val="Hyperlinkki"/>
                <w:rFonts w:cstheme="minorHAnsi"/>
                <w:noProof/>
              </w:rPr>
              <w:t>2.2. Asiakas saa oikeat palvelut oikeaan aikaan</w:t>
            </w:r>
            <w:r>
              <w:rPr>
                <w:noProof/>
                <w:webHidden/>
              </w:rPr>
              <w:tab/>
            </w:r>
            <w:r>
              <w:rPr>
                <w:noProof/>
                <w:webHidden/>
              </w:rPr>
              <w:fldChar w:fldCharType="begin"/>
            </w:r>
            <w:r>
              <w:rPr>
                <w:noProof/>
                <w:webHidden/>
              </w:rPr>
              <w:instrText xml:space="preserve"> PAGEREF _Toc153881348 \h </w:instrText>
            </w:r>
            <w:r>
              <w:rPr>
                <w:noProof/>
                <w:webHidden/>
              </w:rPr>
            </w:r>
            <w:r>
              <w:rPr>
                <w:noProof/>
                <w:webHidden/>
              </w:rPr>
              <w:fldChar w:fldCharType="separate"/>
            </w:r>
            <w:r>
              <w:rPr>
                <w:noProof/>
                <w:webHidden/>
              </w:rPr>
              <w:t>12</w:t>
            </w:r>
            <w:r>
              <w:rPr>
                <w:noProof/>
                <w:webHidden/>
              </w:rPr>
              <w:fldChar w:fldCharType="end"/>
            </w:r>
          </w:hyperlink>
        </w:p>
        <w:p w14:paraId="4694137F" w14:textId="2DDC85DA" w:rsidR="00640361" w:rsidRDefault="00640361">
          <w:pPr>
            <w:pStyle w:val="Sisluet3"/>
            <w:tabs>
              <w:tab w:val="right" w:leader="dot" w:pos="9628"/>
            </w:tabs>
            <w:rPr>
              <w:rFonts w:eastAsiaTheme="minorEastAsia"/>
              <w:noProof/>
              <w:kern w:val="2"/>
              <w:lang w:eastAsia="fi-FI"/>
              <w14:ligatures w14:val="standardContextual"/>
            </w:rPr>
          </w:pPr>
          <w:hyperlink w:anchor="_Toc153881349" w:history="1">
            <w:r w:rsidRPr="009B1919">
              <w:rPr>
                <w:rStyle w:val="Hyperlinkki"/>
                <w:rFonts w:cstheme="minorHAnsi"/>
                <w:noProof/>
              </w:rPr>
              <w:t>a. Asiakas- ja palveluohjaus on toimivaa: käytössä on laaja-alainen palvelutarvearviointimalli mittareineen, palvelutarpeen arviointi tapahtuu moniammatillisesti.</w:t>
            </w:r>
            <w:r>
              <w:rPr>
                <w:noProof/>
                <w:webHidden/>
              </w:rPr>
              <w:tab/>
            </w:r>
            <w:r>
              <w:rPr>
                <w:noProof/>
                <w:webHidden/>
              </w:rPr>
              <w:fldChar w:fldCharType="begin"/>
            </w:r>
            <w:r>
              <w:rPr>
                <w:noProof/>
                <w:webHidden/>
              </w:rPr>
              <w:instrText xml:space="preserve"> PAGEREF _Toc153881349 \h </w:instrText>
            </w:r>
            <w:r>
              <w:rPr>
                <w:noProof/>
                <w:webHidden/>
              </w:rPr>
            </w:r>
            <w:r>
              <w:rPr>
                <w:noProof/>
                <w:webHidden/>
              </w:rPr>
              <w:fldChar w:fldCharType="separate"/>
            </w:r>
            <w:r>
              <w:rPr>
                <w:noProof/>
                <w:webHidden/>
              </w:rPr>
              <w:t>12</w:t>
            </w:r>
            <w:r>
              <w:rPr>
                <w:noProof/>
                <w:webHidden/>
              </w:rPr>
              <w:fldChar w:fldCharType="end"/>
            </w:r>
          </w:hyperlink>
        </w:p>
        <w:p w14:paraId="39BCD244" w14:textId="6F16C4C4" w:rsidR="00640361" w:rsidRDefault="00640361">
          <w:pPr>
            <w:pStyle w:val="Sisluet3"/>
            <w:tabs>
              <w:tab w:val="right" w:leader="dot" w:pos="9628"/>
            </w:tabs>
            <w:rPr>
              <w:rFonts w:eastAsiaTheme="minorEastAsia"/>
              <w:noProof/>
              <w:kern w:val="2"/>
              <w:lang w:eastAsia="fi-FI"/>
              <w14:ligatures w14:val="standardContextual"/>
            </w:rPr>
          </w:pPr>
          <w:hyperlink w:anchor="_Toc153881350" w:history="1">
            <w:r w:rsidRPr="009B1919">
              <w:rPr>
                <w:rStyle w:val="Hyperlinkki"/>
                <w:rFonts w:cstheme="minorHAnsi"/>
                <w:noProof/>
              </w:rPr>
              <w:t>b. Moni- ja muistisairaiden ja paljon palveluja käyttävien palvelukokonaisuuden koordinaatio ja omatyöntekijämalli toteutuvat.</w:t>
            </w:r>
            <w:r>
              <w:rPr>
                <w:noProof/>
                <w:webHidden/>
              </w:rPr>
              <w:tab/>
            </w:r>
            <w:r>
              <w:rPr>
                <w:noProof/>
                <w:webHidden/>
              </w:rPr>
              <w:fldChar w:fldCharType="begin"/>
            </w:r>
            <w:r>
              <w:rPr>
                <w:noProof/>
                <w:webHidden/>
              </w:rPr>
              <w:instrText xml:space="preserve"> PAGEREF _Toc153881350 \h </w:instrText>
            </w:r>
            <w:r>
              <w:rPr>
                <w:noProof/>
                <w:webHidden/>
              </w:rPr>
            </w:r>
            <w:r>
              <w:rPr>
                <w:noProof/>
                <w:webHidden/>
              </w:rPr>
              <w:fldChar w:fldCharType="separate"/>
            </w:r>
            <w:r>
              <w:rPr>
                <w:noProof/>
                <w:webHidden/>
              </w:rPr>
              <w:t>12</w:t>
            </w:r>
            <w:r>
              <w:rPr>
                <w:noProof/>
                <w:webHidden/>
              </w:rPr>
              <w:fldChar w:fldCharType="end"/>
            </w:r>
          </w:hyperlink>
        </w:p>
        <w:p w14:paraId="1BDB6075" w14:textId="6900B995" w:rsidR="00640361" w:rsidRDefault="00640361">
          <w:pPr>
            <w:pStyle w:val="Sisluet3"/>
            <w:tabs>
              <w:tab w:val="right" w:leader="dot" w:pos="9628"/>
            </w:tabs>
            <w:rPr>
              <w:rFonts w:eastAsiaTheme="minorEastAsia"/>
              <w:noProof/>
              <w:kern w:val="2"/>
              <w:lang w:eastAsia="fi-FI"/>
              <w14:ligatures w14:val="standardContextual"/>
            </w:rPr>
          </w:pPr>
          <w:hyperlink w:anchor="_Toc153881351" w:history="1">
            <w:r w:rsidRPr="009B1919">
              <w:rPr>
                <w:rStyle w:val="Hyperlinkki"/>
                <w:rFonts w:cstheme="minorHAnsi"/>
                <w:noProof/>
              </w:rPr>
              <w:t>c. Asiakkaan palvelu- ja hoitosuunnitelma on ennakoiva.</w:t>
            </w:r>
            <w:r>
              <w:rPr>
                <w:noProof/>
                <w:webHidden/>
              </w:rPr>
              <w:tab/>
            </w:r>
            <w:r>
              <w:rPr>
                <w:noProof/>
                <w:webHidden/>
              </w:rPr>
              <w:fldChar w:fldCharType="begin"/>
            </w:r>
            <w:r>
              <w:rPr>
                <w:noProof/>
                <w:webHidden/>
              </w:rPr>
              <w:instrText xml:space="preserve"> PAGEREF _Toc153881351 \h </w:instrText>
            </w:r>
            <w:r>
              <w:rPr>
                <w:noProof/>
                <w:webHidden/>
              </w:rPr>
            </w:r>
            <w:r>
              <w:rPr>
                <w:noProof/>
                <w:webHidden/>
              </w:rPr>
              <w:fldChar w:fldCharType="separate"/>
            </w:r>
            <w:r>
              <w:rPr>
                <w:noProof/>
                <w:webHidden/>
              </w:rPr>
              <w:t>12</w:t>
            </w:r>
            <w:r>
              <w:rPr>
                <w:noProof/>
                <w:webHidden/>
              </w:rPr>
              <w:fldChar w:fldCharType="end"/>
            </w:r>
          </w:hyperlink>
        </w:p>
        <w:p w14:paraId="4A10359B" w14:textId="3A51F581" w:rsidR="00640361" w:rsidRDefault="00640361">
          <w:pPr>
            <w:pStyle w:val="Sisluet3"/>
            <w:tabs>
              <w:tab w:val="right" w:leader="dot" w:pos="9628"/>
            </w:tabs>
            <w:rPr>
              <w:rFonts w:eastAsiaTheme="minorEastAsia"/>
              <w:noProof/>
              <w:kern w:val="2"/>
              <w:lang w:eastAsia="fi-FI"/>
              <w14:ligatures w14:val="standardContextual"/>
            </w:rPr>
          </w:pPr>
          <w:hyperlink w:anchor="_Toc153881352" w:history="1">
            <w:r w:rsidRPr="009B1919">
              <w:rPr>
                <w:rStyle w:val="Hyperlinkki"/>
                <w:rFonts w:cstheme="minorHAnsi"/>
                <w:noProof/>
              </w:rPr>
              <w:t>2.3. Riittävä ja osaava henkilöstö turvaa kotiin annettavien palvelujen laadun</w:t>
            </w:r>
            <w:r>
              <w:rPr>
                <w:noProof/>
                <w:webHidden/>
              </w:rPr>
              <w:tab/>
            </w:r>
            <w:r>
              <w:rPr>
                <w:noProof/>
                <w:webHidden/>
              </w:rPr>
              <w:fldChar w:fldCharType="begin"/>
            </w:r>
            <w:r>
              <w:rPr>
                <w:noProof/>
                <w:webHidden/>
              </w:rPr>
              <w:instrText xml:space="preserve"> PAGEREF _Toc153881352 \h </w:instrText>
            </w:r>
            <w:r>
              <w:rPr>
                <w:noProof/>
                <w:webHidden/>
              </w:rPr>
            </w:r>
            <w:r>
              <w:rPr>
                <w:noProof/>
                <w:webHidden/>
              </w:rPr>
              <w:fldChar w:fldCharType="separate"/>
            </w:r>
            <w:r>
              <w:rPr>
                <w:noProof/>
                <w:webHidden/>
              </w:rPr>
              <w:t>12</w:t>
            </w:r>
            <w:r>
              <w:rPr>
                <w:noProof/>
                <w:webHidden/>
              </w:rPr>
              <w:fldChar w:fldCharType="end"/>
            </w:r>
          </w:hyperlink>
        </w:p>
        <w:p w14:paraId="6AE551A0" w14:textId="6B310BBF" w:rsidR="00640361" w:rsidRDefault="00640361">
          <w:pPr>
            <w:pStyle w:val="Sisluet3"/>
            <w:tabs>
              <w:tab w:val="right" w:leader="dot" w:pos="9628"/>
            </w:tabs>
            <w:rPr>
              <w:rFonts w:eastAsiaTheme="minorEastAsia"/>
              <w:noProof/>
              <w:kern w:val="2"/>
              <w:lang w:eastAsia="fi-FI"/>
              <w14:ligatures w14:val="standardContextual"/>
            </w:rPr>
          </w:pPr>
          <w:hyperlink w:anchor="_Toc153881353" w:history="1">
            <w:r w:rsidRPr="009B1919">
              <w:rPr>
                <w:rStyle w:val="Hyperlinkki"/>
                <w:rFonts w:cstheme="minorHAnsi"/>
                <w:noProof/>
              </w:rPr>
              <w:t>a. Työntekijöiden osaaminen on vahvistunut.</w:t>
            </w:r>
            <w:r>
              <w:rPr>
                <w:noProof/>
                <w:webHidden/>
              </w:rPr>
              <w:tab/>
            </w:r>
            <w:r>
              <w:rPr>
                <w:noProof/>
                <w:webHidden/>
              </w:rPr>
              <w:fldChar w:fldCharType="begin"/>
            </w:r>
            <w:r>
              <w:rPr>
                <w:noProof/>
                <w:webHidden/>
              </w:rPr>
              <w:instrText xml:space="preserve"> PAGEREF _Toc153881353 \h </w:instrText>
            </w:r>
            <w:r>
              <w:rPr>
                <w:noProof/>
                <w:webHidden/>
              </w:rPr>
            </w:r>
            <w:r>
              <w:rPr>
                <w:noProof/>
                <w:webHidden/>
              </w:rPr>
              <w:fldChar w:fldCharType="separate"/>
            </w:r>
            <w:r>
              <w:rPr>
                <w:noProof/>
                <w:webHidden/>
              </w:rPr>
              <w:t>12</w:t>
            </w:r>
            <w:r>
              <w:rPr>
                <w:noProof/>
                <w:webHidden/>
              </w:rPr>
              <w:fldChar w:fldCharType="end"/>
            </w:r>
          </w:hyperlink>
        </w:p>
        <w:p w14:paraId="7A794A8D" w14:textId="2584FFA3" w:rsidR="00640361" w:rsidRDefault="00640361">
          <w:pPr>
            <w:pStyle w:val="Sisluet3"/>
            <w:tabs>
              <w:tab w:val="right" w:leader="dot" w:pos="9628"/>
            </w:tabs>
            <w:rPr>
              <w:rFonts w:eastAsiaTheme="minorEastAsia"/>
              <w:noProof/>
              <w:kern w:val="2"/>
              <w:lang w:eastAsia="fi-FI"/>
              <w14:ligatures w14:val="standardContextual"/>
            </w:rPr>
          </w:pPr>
          <w:hyperlink w:anchor="_Toc153881354" w:history="1">
            <w:r w:rsidRPr="009B1919">
              <w:rPr>
                <w:rStyle w:val="Hyperlinkki"/>
                <w:rFonts w:cstheme="minorHAnsi"/>
                <w:noProof/>
              </w:rPr>
              <w:t>2.4. Palvelujen laatu varmistetaan järjestelmällisellä seurannalla</w:t>
            </w:r>
            <w:r>
              <w:rPr>
                <w:noProof/>
                <w:webHidden/>
              </w:rPr>
              <w:tab/>
            </w:r>
            <w:r>
              <w:rPr>
                <w:noProof/>
                <w:webHidden/>
              </w:rPr>
              <w:fldChar w:fldCharType="begin"/>
            </w:r>
            <w:r>
              <w:rPr>
                <w:noProof/>
                <w:webHidden/>
              </w:rPr>
              <w:instrText xml:space="preserve"> PAGEREF _Toc153881354 \h </w:instrText>
            </w:r>
            <w:r>
              <w:rPr>
                <w:noProof/>
                <w:webHidden/>
              </w:rPr>
            </w:r>
            <w:r>
              <w:rPr>
                <w:noProof/>
                <w:webHidden/>
              </w:rPr>
              <w:fldChar w:fldCharType="separate"/>
            </w:r>
            <w:r>
              <w:rPr>
                <w:noProof/>
                <w:webHidden/>
              </w:rPr>
              <w:t>12</w:t>
            </w:r>
            <w:r>
              <w:rPr>
                <w:noProof/>
                <w:webHidden/>
              </w:rPr>
              <w:fldChar w:fldCharType="end"/>
            </w:r>
          </w:hyperlink>
        </w:p>
        <w:p w14:paraId="1A2E04ED" w14:textId="4F0ECAD3" w:rsidR="00640361" w:rsidRDefault="00640361">
          <w:pPr>
            <w:pStyle w:val="Sisluet3"/>
            <w:tabs>
              <w:tab w:val="right" w:leader="dot" w:pos="9628"/>
            </w:tabs>
            <w:rPr>
              <w:rFonts w:eastAsiaTheme="minorEastAsia"/>
              <w:noProof/>
              <w:kern w:val="2"/>
              <w:lang w:eastAsia="fi-FI"/>
              <w14:ligatures w14:val="standardContextual"/>
            </w:rPr>
          </w:pPr>
          <w:hyperlink w:anchor="_Toc153881355" w:history="1">
            <w:r w:rsidRPr="009B1919">
              <w:rPr>
                <w:rStyle w:val="Hyperlinkki"/>
                <w:rFonts w:cstheme="minorHAnsi"/>
                <w:noProof/>
              </w:rPr>
              <w:t>a. Asiakasosallisuus on vahvistunut.</w:t>
            </w:r>
            <w:r>
              <w:rPr>
                <w:noProof/>
                <w:webHidden/>
              </w:rPr>
              <w:tab/>
            </w:r>
            <w:r>
              <w:rPr>
                <w:noProof/>
                <w:webHidden/>
              </w:rPr>
              <w:fldChar w:fldCharType="begin"/>
            </w:r>
            <w:r>
              <w:rPr>
                <w:noProof/>
                <w:webHidden/>
              </w:rPr>
              <w:instrText xml:space="preserve"> PAGEREF _Toc153881355 \h </w:instrText>
            </w:r>
            <w:r>
              <w:rPr>
                <w:noProof/>
                <w:webHidden/>
              </w:rPr>
            </w:r>
            <w:r>
              <w:rPr>
                <w:noProof/>
                <w:webHidden/>
              </w:rPr>
              <w:fldChar w:fldCharType="separate"/>
            </w:r>
            <w:r>
              <w:rPr>
                <w:noProof/>
                <w:webHidden/>
              </w:rPr>
              <w:t>12</w:t>
            </w:r>
            <w:r>
              <w:rPr>
                <w:noProof/>
                <w:webHidden/>
              </w:rPr>
              <w:fldChar w:fldCharType="end"/>
            </w:r>
          </w:hyperlink>
        </w:p>
        <w:p w14:paraId="727FBBC1" w14:textId="08DB099E" w:rsidR="00640361" w:rsidRDefault="00640361">
          <w:pPr>
            <w:pStyle w:val="Sisluet3"/>
            <w:tabs>
              <w:tab w:val="right" w:leader="dot" w:pos="9628"/>
            </w:tabs>
            <w:rPr>
              <w:rFonts w:eastAsiaTheme="minorEastAsia"/>
              <w:noProof/>
              <w:kern w:val="2"/>
              <w:lang w:eastAsia="fi-FI"/>
              <w14:ligatures w14:val="standardContextual"/>
            </w:rPr>
          </w:pPr>
          <w:hyperlink w:anchor="_Toc153881356" w:history="1">
            <w:r w:rsidRPr="009B1919">
              <w:rPr>
                <w:rStyle w:val="Hyperlinkki"/>
                <w:rFonts w:cstheme="minorHAnsi"/>
                <w:noProof/>
              </w:rPr>
              <w:t>b. Tiedolla johtaminen on toimivaa ja asiakaspalautetietoa sekä tutkittua tietoa hyödynnetään.</w:t>
            </w:r>
            <w:r>
              <w:rPr>
                <w:noProof/>
                <w:webHidden/>
              </w:rPr>
              <w:tab/>
            </w:r>
            <w:r>
              <w:rPr>
                <w:noProof/>
                <w:webHidden/>
              </w:rPr>
              <w:fldChar w:fldCharType="begin"/>
            </w:r>
            <w:r>
              <w:rPr>
                <w:noProof/>
                <w:webHidden/>
              </w:rPr>
              <w:instrText xml:space="preserve"> PAGEREF _Toc153881356 \h </w:instrText>
            </w:r>
            <w:r>
              <w:rPr>
                <w:noProof/>
                <w:webHidden/>
              </w:rPr>
            </w:r>
            <w:r>
              <w:rPr>
                <w:noProof/>
                <w:webHidden/>
              </w:rPr>
              <w:fldChar w:fldCharType="separate"/>
            </w:r>
            <w:r>
              <w:rPr>
                <w:noProof/>
                <w:webHidden/>
              </w:rPr>
              <w:t>13</w:t>
            </w:r>
            <w:r>
              <w:rPr>
                <w:noProof/>
                <w:webHidden/>
              </w:rPr>
              <w:fldChar w:fldCharType="end"/>
            </w:r>
          </w:hyperlink>
        </w:p>
        <w:p w14:paraId="2952DC24" w14:textId="5C7245AF" w:rsidR="00640361" w:rsidRDefault="00640361">
          <w:pPr>
            <w:pStyle w:val="Sisluet3"/>
            <w:tabs>
              <w:tab w:val="right" w:leader="dot" w:pos="9628"/>
            </w:tabs>
            <w:rPr>
              <w:rFonts w:eastAsiaTheme="minorEastAsia"/>
              <w:noProof/>
              <w:kern w:val="2"/>
              <w:lang w:eastAsia="fi-FI"/>
              <w14:ligatures w14:val="standardContextual"/>
            </w:rPr>
          </w:pPr>
          <w:hyperlink w:anchor="_Toc153881357" w:history="1">
            <w:r w:rsidRPr="009B1919">
              <w:rPr>
                <w:rStyle w:val="Hyperlinkki"/>
                <w:rFonts w:cstheme="minorHAnsi"/>
                <w:noProof/>
              </w:rPr>
              <w:t>c. Omavalvontasuunnitelmien toteutumisen seurantamalli toimii.</w:t>
            </w:r>
            <w:r>
              <w:rPr>
                <w:noProof/>
                <w:webHidden/>
              </w:rPr>
              <w:tab/>
            </w:r>
            <w:r>
              <w:rPr>
                <w:noProof/>
                <w:webHidden/>
              </w:rPr>
              <w:fldChar w:fldCharType="begin"/>
            </w:r>
            <w:r>
              <w:rPr>
                <w:noProof/>
                <w:webHidden/>
              </w:rPr>
              <w:instrText xml:space="preserve"> PAGEREF _Toc153881357 \h </w:instrText>
            </w:r>
            <w:r>
              <w:rPr>
                <w:noProof/>
                <w:webHidden/>
              </w:rPr>
            </w:r>
            <w:r>
              <w:rPr>
                <w:noProof/>
                <w:webHidden/>
              </w:rPr>
              <w:fldChar w:fldCharType="separate"/>
            </w:r>
            <w:r>
              <w:rPr>
                <w:noProof/>
                <w:webHidden/>
              </w:rPr>
              <w:t>13</w:t>
            </w:r>
            <w:r>
              <w:rPr>
                <w:noProof/>
                <w:webHidden/>
              </w:rPr>
              <w:fldChar w:fldCharType="end"/>
            </w:r>
          </w:hyperlink>
        </w:p>
        <w:p w14:paraId="6AD422D3" w14:textId="40C09CBF" w:rsidR="00640361" w:rsidRDefault="00640361">
          <w:pPr>
            <w:pStyle w:val="Sisluet1"/>
            <w:tabs>
              <w:tab w:val="left" w:pos="440"/>
              <w:tab w:val="right" w:leader="dot" w:pos="9628"/>
            </w:tabs>
            <w:rPr>
              <w:rFonts w:eastAsiaTheme="minorEastAsia"/>
              <w:noProof/>
              <w:kern w:val="2"/>
              <w:lang w:eastAsia="fi-FI"/>
              <w14:ligatures w14:val="standardContextual"/>
            </w:rPr>
          </w:pPr>
          <w:hyperlink w:anchor="_Toc153881358" w:history="1">
            <w:r w:rsidRPr="009B1919">
              <w:rPr>
                <w:rStyle w:val="Hyperlinkki"/>
                <w:rFonts w:eastAsia="Times New Roman"/>
                <w:noProof/>
                <w:lang w:eastAsia="fi-FI"/>
              </w:rPr>
              <w:t>3.</w:t>
            </w:r>
            <w:r>
              <w:rPr>
                <w:rFonts w:eastAsiaTheme="minorEastAsia"/>
                <w:noProof/>
                <w:kern w:val="2"/>
                <w:lang w:eastAsia="fi-FI"/>
                <w14:ligatures w14:val="standardContextual"/>
              </w:rPr>
              <w:tab/>
            </w:r>
            <w:r w:rsidRPr="009B1919">
              <w:rPr>
                <w:rStyle w:val="Hyperlinkki"/>
                <w:rFonts w:eastAsia="Times New Roman"/>
                <w:noProof/>
                <w:lang w:eastAsia="fi-FI"/>
              </w:rPr>
              <w:t>Tulokset</w:t>
            </w:r>
            <w:r>
              <w:rPr>
                <w:noProof/>
                <w:webHidden/>
              </w:rPr>
              <w:tab/>
            </w:r>
            <w:r>
              <w:rPr>
                <w:noProof/>
                <w:webHidden/>
              </w:rPr>
              <w:fldChar w:fldCharType="begin"/>
            </w:r>
            <w:r>
              <w:rPr>
                <w:noProof/>
                <w:webHidden/>
              </w:rPr>
              <w:instrText xml:space="preserve"> PAGEREF _Toc153881358 \h </w:instrText>
            </w:r>
            <w:r>
              <w:rPr>
                <w:noProof/>
                <w:webHidden/>
              </w:rPr>
            </w:r>
            <w:r>
              <w:rPr>
                <w:noProof/>
                <w:webHidden/>
              </w:rPr>
              <w:fldChar w:fldCharType="separate"/>
            </w:r>
            <w:r>
              <w:rPr>
                <w:noProof/>
                <w:webHidden/>
              </w:rPr>
              <w:t>13</w:t>
            </w:r>
            <w:r>
              <w:rPr>
                <w:noProof/>
                <w:webHidden/>
              </w:rPr>
              <w:fldChar w:fldCharType="end"/>
            </w:r>
          </w:hyperlink>
        </w:p>
        <w:p w14:paraId="6748D902" w14:textId="15C3C595" w:rsidR="00640361" w:rsidRDefault="00640361">
          <w:pPr>
            <w:pStyle w:val="Sisluet2"/>
            <w:tabs>
              <w:tab w:val="right" w:leader="dot" w:pos="9628"/>
            </w:tabs>
            <w:rPr>
              <w:rFonts w:eastAsiaTheme="minorEastAsia"/>
              <w:noProof/>
              <w:kern w:val="2"/>
              <w:lang w:eastAsia="fi-FI"/>
              <w14:ligatures w14:val="standardContextual"/>
            </w:rPr>
          </w:pPr>
          <w:hyperlink w:anchor="_Toc153881359" w:history="1">
            <w:r w:rsidRPr="009B1919">
              <w:rPr>
                <w:rStyle w:val="Hyperlinkki"/>
                <w:noProof/>
              </w:rPr>
              <w:t>3.1. Kotona asumista tukevat palvelut ovat asiakaslähtöisiä</w:t>
            </w:r>
            <w:r>
              <w:rPr>
                <w:noProof/>
                <w:webHidden/>
              </w:rPr>
              <w:tab/>
            </w:r>
            <w:r>
              <w:rPr>
                <w:noProof/>
                <w:webHidden/>
              </w:rPr>
              <w:fldChar w:fldCharType="begin"/>
            </w:r>
            <w:r>
              <w:rPr>
                <w:noProof/>
                <w:webHidden/>
              </w:rPr>
              <w:instrText xml:space="preserve"> PAGEREF _Toc153881359 \h </w:instrText>
            </w:r>
            <w:r>
              <w:rPr>
                <w:noProof/>
                <w:webHidden/>
              </w:rPr>
            </w:r>
            <w:r>
              <w:rPr>
                <w:noProof/>
                <w:webHidden/>
              </w:rPr>
              <w:fldChar w:fldCharType="separate"/>
            </w:r>
            <w:r>
              <w:rPr>
                <w:noProof/>
                <w:webHidden/>
              </w:rPr>
              <w:t>13</w:t>
            </w:r>
            <w:r>
              <w:rPr>
                <w:noProof/>
                <w:webHidden/>
              </w:rPr>
              <w:fldChar w:fldCharType="end"/>
            </w:r>
          </w:hyperlink>
        </w:p>
        <w:p w14:paraId="70BA1257" w14:textId="1BD7FD4E" w:rsidR="00640361" w:rsidRDefault="00640361">
          <w:pPr>
            <w:pStyle w:val="Sisluet3"/>
            <w:tabs>
              <w:tab w:val="right" w:leader="dot" w:pos="9628"/>
            </w:tabs>
            <w:rPr>
              <w:rFonts w:eastAsiaTheme="minorEastAsia"/>
              <w:noProof/>
              <w:kern w:val="2"/>
              <w:lang w:eastAsia="fi-FI"/>
              <w14:ligatures w14:val="standardContextual"/>
            </w:rPr>
          </w:pPr>
          <w:hyperlink w:anchor="_Toc153881360" w:history="1">
            <w:r w:rsidRPr="009B1919">
              <w:rPr>
                <w:rStyle w:val="Hyperlinkki"/>
                <w:noProof/>
              </w:rPr>
              <w:t>3.1.1. Toimintamallit</w:t>
            </w:r>
            <w:r>
              <w:rPr>
                <w:noProof/>
                <w:webHidden/>
              </w:rPr>
              <w:tab/>
            </w:r>
            <w:r>
              <w:rPr>
                <w:noProof/>
                <w:webHidden/>
              </w:rPr>
              <w:fldChar w:fldCharType="begin"/>
            </w:r>
            <w:r>
              <w:rPr>
                <w:noProof/>
                <w:webHidden/>
              </w:rPr>
              <w:instrText xml:space="preserve"> PAGEREF _Toc153881360 \h </w:instrText>
            </w:r>
            <w:r>
              <w:rPr>
                <w:noProof/>
                <w:webHidden/>
              </w:rPr>
            </w:r>
            <w:r>
              <w:rPr>
                <w:noProof/>
                <w:webHidden/>
              </w:rPr>
              <w:fldChar w:fldCharType="separate"/>
            </w:r>
            <w:r>
              <w:rPr>
                <w:noProof/>
                <w:webHidden/>
              </w:rPr>
              <w:t>13</w:t>
            </w:r>
            <w:r>
              <w:rPr>
                <w:noProof/>
                <w:webHidden/>
              </w:rPr>
              <w:fldChar w:fldCharType="end"/>
            </w:r>
          </w:hyperlink>
        </w:p>
        <w:p w14:paraId="2D5E9409" w14:textId="1A5ACDD5" w:rsidR="00640361" w:rsidRDefault="00640361">
          <w:pPr>
            <w:pStyle w:val="Sisluet3"/>
            <w:tabs>
              <w:tab w:val="right" w:leader="dot" w:pos="9628"/>
            </w:tabs>
            <w:rPr>
              <w:rFonts w:eastAsiaTheme="minorEastAsia"/>
              <w:noProof/>
              <w:kern w:val="2"/>
              <w:lang w:eastAsia="fi-FI"/>
              <w14:ligatures w14:val="standardContextual"/>
            </w:rPr>
          </w:pPr>
          <w:hyperlink w:anchor="_Toc153881361" w:history="1">
            <w:r w:rsidRPr="009B1919">
              <w:rPr>
                <w:rStyle w:val="Hyperlinkki"/>
                <w:noProof/>
              </w:rPr>
              <w:t>3.1.2. Muut mahdolliset hankkeen tuotokset/tulokset</w:t>
            </w:r>
            <w:r>
              <w:rPr>
                <w:noProof/>
                <w:webHidden/>
              </w:rPr>
              <w:tab/>
            </w:r>
            <w:r>
              <w:rPr>
                <w:noProof/>
                <w:webHidden/>
              </w:rPr>
              <w:fldChar w:fldCharType="begin"/>
            </w:r>
            <w:r>
              <w:rPr>
                <w:noProof/>
                <w:webHidden/>
              </w:rPr>
              <w:instrText xml:space="preserve"> PAGEREF _Toc153881361 \h </w:instrText>
            </w:r>
            <w:r>
              <w:rPr>
                <w:noProof/>
                <w:webHidden/>
              </w:rPr>
            </w:r>
            <w:r>
              <w:rPr>
                <w:noProof/>
                <w:webHidden/>
              </w:rPr>
              <w:fldChar w:fldCharType="separate"/>
            </w:r>
            <w:r>
              <w:rPr>
                <w:noProof/>
                <w:webHidden/>
              </w:rPr>
              <w:t>21</w:t>
            </w:r>
            <w:r>
              <w:rPr>
                <w:noProof/>
                <w:webHidden/>
              </w:rPr>
              <w:fldChar w:fldCharType="end"/>
            </w:r>
          </w:hyperlink>
        </w:p>
        <w:p w14:paraId="2061DDA3" w14:textId="13A3A1E7" w:rsidR="00640361" w:rsidRDefault="00640361">
          <w:pPr>
            <w:pStyle w:val="Sisluet2"/>
            <w:tabs>
              <w:tab w:val="right" w:leader="dot" w:pos="9628"/>
            </w:tabs>
            <w:rPr>
              <w:rFonts w:eastAsiaTheme="minorEastAsia"/>
              <w:noProof/>
              <w:kern w:val="2"/>
              <w:lang w:eastAsia="fi-FI"/>
              <w14:ligatures w14:val="standardContextual"/>
            </w:rPr>
          </w:pPr>
          <w:hyperlink w:anchor="_Toc153881362" w:history="1">
            <w:r w:rsidRPr="009B1919">
              <w:rPr>
                <w:rStyle w:val="Hyperlinkki"/>
                <w:rFonts w:eastAsia="Times New Roman"/>
                <w:noProof/>
                <w:lang w:eastAsia="fi-FI"/>
              </w:rPr>
              <w:t>3.2. Asiakas saa oikeat palvelut oikeaan aikaan</w:t>
            </w:r>
            <w:r>
              <w:rPr>
                <w:noProof/>
                <w:webHidden/>
              </w:rPr>
              <w:tab/>
            </w:r>
            <w:r>
              <w:rPr>
                <w:noProof/>
                <w:webHidden/>
              </w:rPr>
              <w:fldChar w:fldCharType="begin"/>
            </w:r>
            <w:r>
              <w:rPr>
                <w:noProof/>
                <w:webHidden/>
              </w:rPr>
              <w:instrText xml:space="preserve"> PAGEREF _Toc153881362 \h </w:instrText>
            </w:r>
            <w:r>
              <w:rPr>
                <w:noProof/>
                <w:webHidden/>
              </w:rPr>
            </w:r>
            <w:r>
              <w:rPr>
                <w:noProof/>
                <w:webHidden/>
              </w:rPr>
              <w:fldChar w:fldCharType="separate"/>
            </w:r>
            <w:r>
              <w:rPr>
                <w:noProof/>
                <w:webHidden/>
              </w:rPr>
              <w:t>26</w:t>
            </w:r>
            <w:r>
              <w:rPr>
                <w:noProof/>
                <w:webHidden/>
              </w:rPr>
              <w:fldChar w:fldCharType="end"/>
            </w:r>
          </w:hyperlink>
        </w:p>
        <w:p w14:paraId="65806AD0" w14:textId="3F742D84" w:rsidR="00640361" w:rsidRDefault="00640361">
          <w:pPr>
            <w:pStyle w:val="Sisluet3"/>
            <w:tabs>
              <w:tab w:val="right" w:leader="dot" w:pos="9628"/>
            </w:tabs>
            <w:rPr>
              <w:rFonts w:eastAsiaTheme="minorEastAsia"/>
              <w:noProof/>
              <w:kern w:val="2"/>
              <w:lang w:eastAsia="fi-FI"/>
              <w14:ligatures w14:val="standardContextual"/>
            </w:rPr>
          </w:pPr>
          <w:hyperlink w:anchor="_Toc153881363" w:history="1">
            <w:r w:rsidRPr="009B1919">
              <w:rPr>
                <w:rStyle w:val="Hyperlinkki"/>
                <w:noProof/>
              </w:rPr>
              <w:t>3.2.1. Toimintamallit</w:t>
            </w:r>
            <w:r>
              <w:rPr>
                <w:noProof/>
                <w:webHidden/>
              </w:rPr>
              <w:tab/>
            </w:r>
            <w:r>
              <w:rPr>
                <w:noProof/>
                <w:webHidden/>
              </w:rPr>
              <w:fldChar w:fldCharType="begin"/>
            </w:r>
            <w:r>
              <w:rPr>
                <w:noProof/>
                <w:webHidden/>
              </w:rPr>
              <w:instrText xml:space="preserve"> PAGEREF _Toc153881363 \h </w:instrText>
            </w:r>
            <w:r>
              <w:rPr>
                <w:noProof/>
                <w:webHidden/>
              </w:rPr>
            </w:r>
            <w:r>
              <w:rPr>
                <w:noProof/>
                <w:webHidden/>
              </w:rPr>
              <w:fldChar w:fldCharType="separate"/>
            </w:r>
            <w:r>
              <w:rPr>
                <w:noProof/>
                <w:webHidden/>
              </w:rPr>
              <w:t>26</w:t>
            </w:r>
            <w:r>
              <w:rPr>
                <w:noProof/>
                <w:webHidden/>
              </w:rPr>
              <w:fldChar w:fldCharType="end"/>
            </w:r>
          </w:hyperlink>
        </w:p>
        <w:p w14:paraId="0A8E9B09" w14:textId="5B360BEF" w:rsidR="00640361" w:rsidRDefault="00640361">
          <w:pPr>
            <w:pStyle w:val="Sisluet3"/>
            <w:tabs>
              <w:tab w:val="right" w:leader="dot" w:pos="9628"/>
            </w:tabs>
            <w:rPr>
              <w:rFonts w:eastAsiaTheme="minorEastAsia"/>
              <w:noProof/>
              <w:kern w:val="2"/>
              <w:lang w:eastAsia="fi-FI"/>
              <w14:ligatures w14:val="standardContextual"/>
            </w:rPr>
          </w:pPr>
          <w:hyperlink w:anchor="_Toc153881364" w:history="1">
            <w:r w:rsidRPr="009B1919">
              <w:rPr>
                <w:rStyle w:val="Hyperlinkki"/>
                <w:noProof/>
              </w:rPr>
              <w:t>3.2.2. Muut mahdolliset hankkeen tuotokset/tulokset</w:t>
            </w:r>
            <w:r>
              <w:rPr>
                <w:noProof/>
                <w:webHidden/>
              </w:rPr>
              <w:tab/>
            </w:r>
            <w:r>
              <w:rPr>
                <w:noProof/>
                <w:webHidden/>
              </w:rPr>
              <w:fldChar w:fldCharType="begin"/>
            </w:r>
            <w:r>
              <w:rPr>
                <w:noProof/>
                <w:webHidden/>
              </w:rPr>
              <w:instrText xml:space="preserve"> PAGEREF _Toc153881364 \h </w:instrText>
            </w:r>
            <w:r>
              <w:rPr>
                <w:noProof/>
                <w:webHidden/>
              </w:rPr>
            </w:r>
            <w:r>
              <w:rPr>
                <w:noProof/>
                <w:webHidden/>
              </w:rPr>
              <w:fldChar w:fldCharType="separate"/>
            </w:r>
            <w:r>
              <w:rPr>
                <w:noProof/>
                <w:webHidden/>
              </w:rPr>
              <w:t>32</w:t>
            </w:r>
            <w:r>
              <w:rPr>
                <w:noProof/>
                <w:webHidden/>
              </w:rPr>
              <w:fldChar w:fldCharType="end"/>
            </w:r>
          </w:hyperlink>
        </w:p>
        <w:p w14:paraId="1BDE6A35" w14:textId="5F08B9AB" w:rsidR="00640361" w:rsidRDefault="00640361">
          <w:pPr>
            <w:pStyle w:val="Sisluet2"/>
            <w:tabs>
              <w:tab w:val="right" w:leader="dot" w:pos="9628"/>
            </w:tabs>
            <w:rPr>
              <w:rFonts w:eastAsiaTheme="minorEastAsia"/>
              <w:noProof/>
              <w:kern w:val="2"/>
              <w:lang w:eastAsia="fi-FI"/>
              <w14:ligatures w14:val="standardContextual"/>
            </w:rPr>
          </w:pPr>
          <w:hyperlink w:anchor="_Toc153881365" w:history="1">
            <w:r w:rsidRPr="009B1919">
              <w:rPr>
                <w:rStyle w:val="Hyperlinkki"/>
                <w:rFonts w:eastAsia="Times New Roman"/>
                <w:noProof/>
                <w:lang w:eastAsia="fi-FI"/>
              </w:rPr>
              <w:t>3.3. Riittävä ja osaava henkilöstö turvaa kotiin annettavien palvelujen laadun</w:t>
            </w:r>
            <w:r>
              <w:rPr>
                <w:noProof/>
                <w:webHidden/>
              </w:rPr>
              <w:tab/>
            </w:r>
            <w:r>
              <w:rPr>
                <w:noProof/>
                <w:webHidden/>
              </w:rPr>
              <w:fldChar w:fldCharType="begin"/>
            </w:r>
            <w:r>
              <w:rPr>
                <w:noProof/>
                <w:webHidden/>
              </w:rPr>
              <w:instrText xml:space="preserve"> PAGEREF _Toc153881365 \h </w:instrText>
            </w:r>
            <w:r>
              <w:rPr>
                <w:noProof/>
                <w:webHidden/>
              </w:rPr>
            </w:r>
            <w:r>
              <w:rPr>
                <w:noProof/>
                <w:webHidden/>
              </w:rPr>
              <w:fldChar w:fldCharType="separate"/>
            </w:r>
            <w:r>
              <w:rPr>
                <w:noProof/>
                <w:webHidden/>
              </w:rPr>
              <w:t>33</w:t>
            </w:r>
            <w:r>
              <w:rPr>
                <w:noProof/>
                <w:webHidden/>
              </w:rPr>
              <w:fldChar w:fldCharType="end"/>
            </w:r>
          </w:hyperlink>
        </w:p>
        <w:p w14:paraId="3E9D4719" w14:textId="4EAF5470" w:rsidR="00640361" w:rsidRDefault="00640361">
          <w:pPr>
            <w:pStyle w:val="Sisluet3"/>
            <w:tabs>
              <w:tab w:val="right" w:leader="dot" w:pos="9628"/>
            </w:tabs>
            <w:rPr>
              <w:rFonts w:eastAsiaTheme="minorEastAsia"/>
              <w:noProof/>
              <w:kern w:val="2"/>
              <w:lang w:eastAsia="fi-FI"/>
              <w14:ligatures w14:val="standardContextual"/>
            </w:rPr>
          </w:pPr>
          <w:hyperlink w:anchor="_Toc153881366" w:history="1">
            <w:r w:rsidRPr="009B1919">
              <w:rPr>
                <w:rStyle w:val="Hyperlinkki"/>
                <w:noProof/>
              </w:rPr>
              <w:t>3.3.1. Toimintamallit</w:t>
            </w:r>
            <w:r>
              <w:rPr>
                <w:noProof/>
                <w:webHidden/>
              </w:rPr>
              <w:tab/>
            </w:r>
            <w:r>
              <w:rPr>
                <w:noProof/>
                <w:webHidden/>
              </w:rPr>
              <w:fldChar w:fldCharType="begin"/>
            </w:r>
            <w:r>
              <w:rPr>
                <w:noProof/>
                <w:webHidden/>
              </w:rPr>
              <w:instrText xml:space="preserve"> PAGEREF _Toc153881366 \h </w:instrText>
            </w:r>
            <w:r>
              <w:rPr>
                <w:noProof/>
                <w:webHidden/>
              </w:rPr>
            </w:r>
            <w:r>
              <w:rPr>
                <w:noProof/>
                <w:webHidden/>
              </w:rPr>
              <w:fldChar w:fldCharType="separate"/>
            </w:r>
            <w:r>
              <w:rPr>
                <w:noProof/>
                <w:webHidden/>
              </w:rPr>
              <w:t>33</w:t>
            </w:r>
            <w:r>
              <w:rPr>
                <w:noProof/>
                <w:webHidden/>
              </w:rPr>
              <w:fldChar w:fldCharType="end"/>
            </w:r>
          </w:hyperlink>
        </w:p>
        <w:p w14:paraId="32BD6DBD" w14:textId="4562BEDB" w:rsidR="00640361" w:rsidRDefault="00640361">
          <w:pPr>
            <w:pStyle w:val="Sisluet3"/>
            <w:tabs>
              <w:tab w:val="right" w:leader="dot" w:pos="9628"/>
            </w:tabs>
            <w:rPr>
              <w:rFonts w:eastAsiaTheme="minorEastAsia"/>
              <w:noProof/>
              <w:kern w:val="2"/>
              <w:lang w:eastAsia="fi-FI"/>
              <w14:ligatures w14:val="standardContextual"/>
            </w:rPr>
          </w:pPr>
          <w:hyperlink w:anchor="_Toc153881367" w:history="1">
            <w:r w:rsidRPr="009B1919">
              <w:rPr>
                <w:rStyle w:val="Hyperlinkki"/>
                <w:noProof/>
              </w:rPr>
              <w:t>3.3.2. Muut mahdolliset hankkeen tuotokset/tulokset</w:t>
            </w:r>
            <w:r>
              <w:rPr>
                <w:noProof/>
                <w:webHidden/>
              </w:rPr>
              <w:tab/>
            </w:r>
            <w:r>
              <w:rPr>
                <w:noProof/>
                <w:webHidden/>
              </w:rPr>
              <w:fldChar w:fldCharType="begin"/>
            </w:r>
            <w:r>
              <w:rPr>
                <w:noProof/>
                <w:webHidden/>
              </w:rPr>
              <w:instrText xml:space="preserve"> PAGEREF _Toc153881367 \h </w:instrText>
            </w:r>
            <w:r>
              <w:rPr>
                <w:noProof/>
                <w:webHidden/>
              </w:rPr>
            </w:r>
            <w:r>
              <w:rPr>
                <w:noProof/>
                <w:webHidden/>
              </w:rPr>
              <w:fldChar w:fldCharType="separate"/>
            </w:r>
            <w:r>
              <w:rPr>
                <w:noProof/>
                <w:webHidden/>
              </w:rPr>
              <w:t>35</w:t>
            </w:r>
            <w:r>
              <w:rPr>
                <w:noProof/>
                <w:webHidden/>
              </w:rPr>
              <w:fldChar w:fldCharType="end"/>
            </w:r>
          </w:hyperlink>
        </w:p>
        <w:p w14:paraId="2827B577" w14:textId="35AF69FA" w:rsidR="00640361" w:rsidRDefault="00640361">
          <w:pPr>
            <w:pStyle w:val="Sisluet2"/>
            <w:tabs>
              <w:tab w:val="right" w:leader="dot" w:pos="9628"/>
            </w:tabs>
            <w:rPr>
              <w:rFonts w:eastAsiaTheme="minorEastAsia"/>
              <w:noProof/>
              <w:kern w:val="2"/>
              <w:lang w:eastAsia="fi-FI"/>
              <w14:ligatures w14:val="standardContextual"/>
            </w:rPr>
          </w:pPr>
          <w:hyperlink w:anchor="_Toc153881368" w:history="1">
            <w:r w:rsidRPr="009B1919">
              <w:rPr>
                <w:rStyle w:val="Hyperlinkki"/>
                <w:rFonts w:eastAsia="Times New Roman"/>
                <w:noProof/>
                <w:lang w:eastAsia="fi-FI"/>
              </w:rPr>
              <w:t>3.4. Palvelujen laatu varmistetaan järjestelmällisellä seurannalla</w:t>
            </w:r>
            <w:r>
              <w:rPr>
                <w:noProof/>
                <w:webHidden/>
              </w:rPr>
              <w:tab/>
            </w:r>
            <w:r>
              <w:rPr>
                <w:noProof/>
                <w:webHidden/>
              </w:rPr>
              <w:fldChar w:fldCharType="begin"/>
            </w:r>
            <w:r>
              <w:rPr>
                <w:noProof/>
                <w:webHidden/>
              </w:rPr>
              <w:instrText xml:space="preserve"> PAGEREF _Toc153881368 \h </w:instrText>
            </w:r>
            <w:r>
              <w:rPr>
                <w:noProof/>
                <w:webHidden/>
              </w:rPr>
            </w:r>
            <w:r>
              <w:rPr>
                <w:noProof/>
                <w:webHidden/>
              </w:rPr>
              <w:fldChar w:fldCharType="separate"/>
            </w:r>
            <w:r>
              <w:rPr>
                <w:noProof/>
                <w:webHidden/>
              </w:rPr>
              <w:t>35</w:t>
            </w:r>
            <w:r>
              <w:rPr>
                <w:noProof/>
                <w:webHidden/>
              </w:rPr>
              <w:fldChar w:fldCharType="end"/>
            </w:r>
          </w:hyperlink>
        </w:p>
        <w:p w14:paraId="16696CDA" w14:textId="238F738E" w:rsidR="00640361" w:rsidRDefault="00640361">
          <w:pPr>
            <w:pStyle w:val="Sisluet3"/>
            <w:tabs>
              <w:tab w:val="right" w:leader="dot" w:pos="9628"/>
            </w:tabs>
            <w:rPr>
              <w:rFonts w:eastAsiaTheme="minorEastAsia"/>
              <w:noProof/>
              <w:kern w:val="2"/>
              <w:lang w:eastAsia="fi-FI"/>
              <w14:ligatures w14:val="standardContextual"/>
            </w:rPr>
          </w:pPr>
          <w:hyperlink w:anchor="_Toc153881369" w:history="1">
            <w:r w:rsidRPr="009B1919">
              <w:rPr>
                <w:rStyle w:val="Hyperlinkki"/>
                <w:noProof/>
              </w:rPr>
              <w:t>3.4.1. Toimintamallit</w:t>
            </w:r>
            <w:r>
              <w:rPr>
                <w:noProof/>
                <w:webHidden/>
              </w:rPr>
              <w:tab/>
            </w:r>
            <w:r>
              <w:rPr>
                <w:noProof/>
                <w:webHidden/>
              </w:rPr>
              <w:fldChar w:fldCharType="begin"/>
            </w:r>
            <w:r>
              <w:rPr>
                <w:noProof/>
                <w:webHidden/>
              </w:rPr>
              <w:instrText xml:space="preserve"> PAGEREF _Toc153881369 \h </w:instrText>
            </w:r>
            <w:r>
              <w:rPr>
                <w:noProof/>
                <w:webHidden/>
              </w:rPr>
            </w:r>
            <w:r>
              <w:rPr>
                <w:noProof/>
                <w:webHidden/>
              </w:rPr>
              <w:fldChar w:fldCharType="separate"/>
            </w:r>
            <w:r>
              <w:rPr>
                <w:noProof/>
                <w:webHidden/>
              </w:rPr>
              <w:t>35</w:t>
            </w:r>
            <w:r>
              <w:rPr>
                <w:noProof/>
                <w:webHidden/>
              </w:rPr>
              <w:fldChar w:fldCharType="end"/>
            </w:r>
          </w:hyperlink>
        </w:p>
        <w:p w14:paraId="658199C5" w14:textId="18745E52" w:rsidR="00640361" w:rsidRDefault="00640361">
          <w:pPr>
            <w:pStyle w:val="Sisluet3"/>
            <w:tabs>
              <w:tab w:val="right" w:leader="dot" w:pos="9628"/>
            </w:tabs>
            <w:rPr>
              <w:rFonts w:eastAsiaTheme="minorEastAsia"/>
              <w:noProof/>
              <w:kern w:val="2"/>
              <w:lang w:eastAsia="fi-FI"/>
              <w14:ligatures w14:val="standardContextual"/>
            </w:rPr>
          </w:pPr>
          <w:hyperlink w:anchor="_Toc153881370" w:history="1">
            <w:r w:rsidRPr="009B1919">
              <w:rPr>
                <w:rStyle w:val="Hyperlinkki"/>
                <w:noProof/>
              </w:rPr>
              <w:t>3.4.2. Muut mahdolliset hankkeen tuotokset/tulokset</w:t>
            </w:r>
            <w:r>
              <w:rPr>
                <w:noProof/>
                <w:webHidden/>
              </w:rPr>
              <w:tab/>
            </w:r>
            <w:r>
              <w:rPr>
                <w:noProof/>
                <w:webHidden/>
              </w:rPr>
              <w:fldChar w:fldCharType="begin"/>
            </w:r>
            <w:r>
              <w:rPr>
                <w:noProof/>
                <w:webHidden/>
              </w:rPr>
              <w:instrText xml:space="preserve"> PAGEREF _Toc153881370 \h </w:instrText>
            </w:r>
            <w:r>
              <w:rPr>
                <w:noProof/>
                <w:webHidden/>
              </w:rPr>
            </w:r>
            <w:r>
              <w:rPr>
                <w:noProof/>
                <w:webHidden/>
              </w:rPr>
              <w:fldChar w:fldCharType="separate"/>
            </w:r>
            <w:r>
              <w:rPr>
                <w:noProof/>
                <w:webHidden/>
              </w:rPr>
              <w:t>44</w:t>
            </w:r>
            <w:r>
              <w:rPr>
                <w:noProof/>
                <w:webHidden/>
              </w:rPr>
              <w:fldChar w:fldCharType="end"/>
            </w:r>
          </w:hyperlink>
        </w:p>
        <w:p w14:paraId="37F50BB5" w14:textId="5A72BA97" w:rsidR="00640361" w:rsidRDefault="00640361">
          <w:pPr>
            <w:pStyle w:val="Sisluet1"/>
            <w:tabs>
              <w:tab w:val="right" w:leader="dot" w:pos="9628"/>
            </w:tabs>
            <w:rPr>
              <w:rFonts w:eastAsiaTheme="minorEastAsia"/>
              <w:noProof/>
              <w:kern w:val="2"/>
              <w:lang w:eastAsia="fi-FI"/>
              <w14:ligatures w14:val="standardContextual"/>
            </w:rPr>
          </w:pPr>
          <w:hyperlink w:anchor="_Toc153881371" w:history="1">
            <w:r w:rsidRPr="009B1919">
              <w:rPr>
                <w:rStyle w:val="Hyperlinkki"/>
                <w:rFonts w:eastAsia="Times New Roman"/>
                <w:noProof/>
                <w:lang w:eastAsia="fi-FI"/>
              </w:rPr>
              <w:t>Johtopäätökset</w:t>
            </w:r>
            <w:r>
              <w:rPr>
                <w:noProof/>
                <w:webHidden/>
              </w:rPr>
              <w:tab/>
            </w:r>
            <w:r>
              <w:rPr>
                <w:noProof/>
                <w:webHidden/>
              </w:rPr>
              <w:fldChar w:fldCharType="begin"/>
            </w:r>
            <w:r>
              <w:rPr>
                <w:noProof/>
                <w:webHidden/>
              </w:rPr>
              <w:instrText xml:space="preserve"> PAGEREF _Toc153881371 \h </w:instrText>
            </w:r>
            <w:r>
              <w:rPr>
                <w:noProof/>
                <w:webHidden/>
              </w:rPr>
            </w:r>
            <w:r>
              <w:rPr>
                <w:noProof/>
                <w:webHidden/>
              </w:rPr>
              <w:fldChar w:fldCharType="separate"/>
            </w:r>
            <w:r>
              <w:rPr>
                <w:noProof/>
                <w:webHidden/>
              </w:rPr>
              <w:t>45</w:t>
            </w:r>
            <w:r>
              <w:rPr>
                <w:noProof/>
                <w:webHidden/>
              </w:rPr>
              <w:fldChar w:fldCharType="end"/>
            </w:r>
          </w:hyperlink>
        </w:p>
        <w:p w14:paraId="48BBFB63" w14:textId="4ECF033B" w:rsidR="004E246A" w:rsidRDefault="004E246A">
          <w:r>
            <w:rPr>
              <w:b/>
              <w:bCs/>
            </w:rPr>
            <w:fldChar w:fldCharType="end"/>
          </w:r>
        </w:p>
      </w:sdtContent>
    </w:sdt>
    <w:p w14:paraId="21EB4036" w14:textId="77777777" w:rsidR="002221C0" w:rsidRDefault="002221C0">
      <w:pPr>
        <w:rPr>
          <w:rFonts w:asciiTheme="majorHAnsi" w:eastAsia="Times New Roman" w:hAnsiTheme="majorHAnsi" w:cstheme="majorBidi"/>
          <w:color w:val="276E8B" w:themeColor="accent1" w:themeShade="BF"/>
          <w:sz w:val="32"/>
          <w:szCs w:val="32"/>
          <w:lang w:eastAsia="fi-FI"/>
        </w:rPr>
      </w:pPr>
      <w:r>
        <w:rPr>
          <w:rFonts w:eastAsia="Times New Roman"/>
          <w:lang w:eastAsia="fi-FI"/>
        </w:rPr>
        <w:br w:type="page"/>
      </w:r>
    </w:p>
    <w:p w14:paraId="58FB49F8" w14:textId="6E67DF37" w:rsidR="00FD7781" w:rsidRDefault="00FD7781" w:rsidP="00FD7781">
      <w:pPr>
        <w:pStyle w:val="Otsikko1"/>
        <w:spacing w:after="240"/>
        <w:rPr>
          <w:rFonts w:eastAsia="Times New Roman"/>
          <w:lang w:eastAsia="fi-FI"/>
        </w:rPr>
      </w:pPr>
      <w:bookmarkStart w:id="1" w:name="_Toc153881333"/>
      <w:r w:rsidRPr="00FD7781">
        <w:rPr>
          <w:rFonts w:eastAsia="Times New Roman"/>
          <w:lang w:eastAsia="fi-FI"/>
        </w:rPr>
        <w:lastRenderedPageBreak/>
        <w:t>Hankkeen toiminnan ja tulosten tiivistelmä</w:t>
      </w:r>
      <w:bookmarkEnd w:id="0"/>
      <w:bookmarkEnd w:id="1"/>
      <w:r w:rsidRPr="00FD7781">
        <w:rPr>
          <w:rFonts w:eastAsia="Times New Roman"/>
          <w:lang w:eastAsia="fi-FI"/>
        </w:rPr>
        <w:t xml:space="preserve"> </w:t>
      </w:r>
    </w:p>
    <w:p w14:paraId="7ADC9F2F" w14:textId="16D948C3" w:rsidR="00305BB4" w:rsidRPr="002F452B" w:rsidRDefault="00305BB4" w:rsidP="00796DE1">
      <w:pPr>
        <w:rPr>
          <w:rFonts w:cstheme="minorHAnsi"/>
          <w:b/>
          <w:bCs/>
          <w:lang w:eastAsia="fi-FI"/>
        </w:rPr>
      </w:pPr>
      <w:r w:rsidRPr="002F452B">
        <w:rPr>
          <w:rFonts w:cstheme="minorHAnsi"/>
          <w:b/>
          <w:bCs/>
          <w:lang w:eastAsia="fi-FI"/>
        </w:rPr>
        <w:t>Tavoitteet</w:t>
      </w:r>
    </w:p>
    <w:p w14:paraId="64C7A653" w14:textId="1234D5C8" w:rsidR="002F452B" w:rsidRDefault="00796DE1" w:rsidP="00796DE1">
      <w:pPr>
        <w:rPr>
          <w:rFonts w:cstheme="minorHAnsi"/>
          <w:lang w:eastAsia="fi-FI"/>
        </w:rPr>
      </w:pPr>
      <w:r>
        <w:rPr>
          <w:rFonts w:cstheme="minorHAnsi"/>
          <w:lang w:eastAsia="fi-FI"/>
        </w:rPr>
        <w:t xml:space="preserve">Palvelut tukenasi -hankkeen päämääränä ja hyötytavoitteena oli, että kainuulaiset ikäihmiset pärjäävät kotonaan yhteisesti ja moniammatillisesti tuotettavien palvelujen avulla, jotka ovat laadukkaita ja vaikuttavia. Lisäksi päämääränä oli, että ennaltaehkäisevä toiminta tukee ikääntyvien terveyttä, hyvinvointia ja muistitoimintaa. Hankkeen päätavoitteena oli luoda Kainuun alueelle kotiin annettavien palvelujen yhtenäinen toimintakokonaisuus ja toimintamallit iäkkäille. </w:t>
      </w:r>
      <w:r w:rsidR="00975451">
        <w:rPr>
          <w:rFonts w:cstheme="minorHAnsi"/>
          <w:lang w:eastAsia="fi-FI"/>
        </w:rPr>
        <w:t>Hankkeen päätavoite oli jaettu neljään täsmennettyyn tavoitekokonaisuuteen. Palvelut tukenasi- hankkeen aikana toteutetut tavoitteelliset toimenpiteet tuotoksineen ja toimintamalleineen tukevat kukin osaltaan päätavoitteen</w:t>
      </w:r>
      <w:r w:rsidR="00061A08">
        <w:rPr>
          <w:rFonts w:cstheme="minorHAnsi"/>
          <w:lang w:eastAsia="fi-FI"/>
        </w:rPr>
        <w:t xml:space="preserve"> ja päämäärän</w:t>
      </w:r>
      <w:r w:rsidR="00975451">
        <w:rPr>
          <w:rFonts w:cstheme="minorHAnsi"/>
          <w:lang w:eastAsia="fi-FI"/>
        </w:rPr>
        <w:t xml:space="preserve"> toteutumista</w:t>
      </w:r>
      <w:r w:rsidR="00BB473C">
        <w:rPr>
          <w:rFonts w:cstheme="minorHAnsi"/>
          <w:lang w:eastAsia="fi-FI"/>
        </w:rPr>
        <w:t>. Kehitetyt toimintamallit ja tuotokset linkittyvät toisiinsa ja</w:t>
      </w:r>
      <w:r w:rsidR="00061A08">
        <w:rPr>
          <w:rFonts w:cstheme="minorHAnsi"/>
          <w:lang w:eastAsia="fi-FI"/>
        </w:rPr>
        <w:t xml:space="preserve"> muodosta</w:t>
      </w:r>
      <w:r w:rsidR="00BB473C">
        <w:rPr>
          <w:rFonts w:cstheme="minorHAnsi"/>
          <w:lang w:eastAsia="fi-FI"/>
        </w:rPr>
        <w:t>vat</w:t>
      </w:r>
      <w:r w:rsidR="00061A08">
        <w:rPr>
          <w:rFonts w:cstheme="minorHAnsi"/>
          <w:lang w:eastAsia="fi-FI"/>
        </w:rPr>
        <w:t xml:space="preserve"> </w:t>
      </w:r>
      <w:r w:rsidR="00BB473C">
        <w:rPr>
          <w:rFonts w:cstheme="minorHAnsi"/>
          <w:lang w:eastAsia="fi-FI"/>
        </w:rPr>
        <w:t xml:space="preserve">näin ollen </w:t>
      </w:r>
      <w:r w:rsidR="00061A08">
        <w:rPr>
          <w:rFonts w:cstheme="minorHAnsi"/>
          <w:lang w:eastAsia="fi-FI"/>
        </w:rPr>
        <w:t>yhtenäisen kokonaisuuden</w:t>
      </w:r>
      <w:r w:rsidR="00BB473C">
        <w:rPr>
          <w:rFonts w:cstheme="minorHAnsi"/>
          <w:lang w:eastAsia="fi-FI"/>
        </w:rPr>
        <w:t xml:space="preserve"> sekä vahvistavat kukin osaltaan sitä, että kainuulaiset ikäihmiset pärjäävät kotonaan. </w:t>
      </w:r>
    </w:p>
    <w:p w14:paraId="07071E43" w14:textId="77777777" w:rsidR="002F452B" w:rsidRDefault="002F452B" w:rsidP="00796DE1">
      <w:pPr>
        <w:rPr>
          <w:rFonts w:cstheme="minorHAnsi"/>
          <w:lang w:eastAsia="fi-FI"/>
        </w:rPr>
      </w:pPr>
    </w:p>
    <w:p w14:paraId="58A7273E" w14:textId="6D05986C" w:rsidR="002F452B" w:rsidRDefault="002F452B" w:rsidP="00796DE1">
      <w:pPr>
        <w:rPr>
          <w:rFonts w:cstheme="minorHAnsi"/>
          <w:b/>
          <w:bCs/>
          <w:lang w:eastAsia="fi-FI"/>
        </w:rPr>
      </w:pPr>
      <w:r w:rsidRPr="002F452B">
        <w:rPr>
          <w:rFonts w:cstheme="minorHAnsi"/>
          <w:b/>
          <w:bCs/>
          <w:lang w:eastAsia="fi-FI"/>
        </w:rPr>
        <w:t>Tulokset ja toimintamallit</w:t>
      </w:r>
    </w:p>
    <w:p w14:paraId="4E0A2A0E" w14:textId="68D6E92A" w:rsidR="00734976" w:rsidRPr="00A81163" w:rsidRDefault="00726E7F" w:rsidP="00796DE1">
      <w:pPr>
        <w:rPr>
          <w:rFonts w:cstheme="minorHAnsi"/>
          <w:lang w:eastAsia="fi-FI"/>
        </w:rPr>
      </w:pPr>
      <w:r w:rsidRPr="00A81163">
        <w:rPr>
          <w:rFonts w:cstheme="minorHAnsi"/>
          <w:lang w:eastAsia="fi-FI"/>
        </w:rPr>
        <w:t xml:space="preserve">Hankkeen myötä </w:t>
      </w:r>
      <w:r w:rsidR="00734976" w:rsidRPr="00A81163">
        <w:rPr>
          <w:rFonts w:cstheme="minorHAnsi"/>
          <w:lang w:eastAsia="fi-FI"/>
        </w:rPr>
        <w:t xml:space="preserve">Kainuun hyvinvointialueen toimintamallit ja toimintatavat kotona asuvien ikäihmisten palveluissa ovat </w:t>
      </w:r>
      <w:r w:rsidRPr="00A81163">
        <w:rPr>
          <w:rFonts w:cstheme="minorHAnsi"/>
          <w:lang w:eastAsia="fi-FI"/>
        </w:rPr>
        <w:t>yhtenäistyneet</w:t>
      </w:r>
      <w:r w:rsidR="00734976" w:rsidRPr="00A81163">
        <w:rPr>
          <w:rFonts w:cstheme="minorHAnsi"/>
          <w:lang w:eastAsia="fi-FI"/>
        </w:rPr>
        <w:t>.</w:t>
      </w:r>
      <w:r w:rsidRPr="00A81163">
        <w:rPr>
          <w:rFonts w:cstheme="minorHAnsi"/>
          <w:lang w:eastAsia="fi-FI"/>
        </w:rPr>
        <w:t xml:space="preserve"> Hankkeessa kehitystyötä on tehty kaikissa sen tavoitekokonaisuuksissa </w:t>
      </w:r>
      <w:proofErr w:type="spellStart"/>
      <w:r w:rsidRPr="00A81163">
        <w:rPr>
          <w:rFonts w:cstheme="minorHAnsi"/>
          <w:lang w:eastAsia="fi-FI"/>
        </w:rPr>
        <w:t>osallistaen</w:t>
      </w:r>
      <w:proofErr w:type="spellEnd"/>
      <w:r w:rsidRPr="00A81163">
        <w:rPr>
          <w:rFonts w:cstheme="minorHAnsi"/>
          <w:lang w:eastAsia="fi-FI"/>
        </w:rPr>
        <w:t xml:space="preserve"> </w:t>
      </w:r>
      <w:r w:rsidR="00EA1EFC">
        <w:rPr>
          <w:rFonts w:cstheme="minorHAnsi"/>
          <w:lang w:eastAsia="fi-FI"/>
        </w:rPr>
        <w:t xml:space="preserve">siihen </w:t>
      </w:r>
      <w:r w:rsidRPr="00A81163">
        <w:rPr>
          <w:rFonts w:cstheme="minorHAnsi"/>
          <w:lang w:eastAsia="fi-FI"/>
        </w:rPr>
        <w:t xml:space="preserve">aktiivisesti </w:t>
      </w:r>
      <w:r w:rsidR="00EA1EFC">
        <w:rPr>
          <w:rFonts w:cstheme="minorHAnsi"/>
          <w:lang w:eastAsia="fi-FI"/>
        </w:rPr>
        <w:t xml:space="preserve">mukaan </w:t>
      </w:r>
      <w:r w:rsidRPr="00A81163">
        <w:rPr>
          <w:rFonts w:cstheme="minorHAnsi"/>
          <w:lang w:eastAsia="fi-FI"/>
        </w:rPr>
        <w:t>niin ammattilaisia, hankkeen kohderyhmää</w:t>
      </w:r>
      <w:r w:rsidR="00EA1EFC">
        <w:rPr>
          <w:rFonts w:cstheme="minorHAnsi"/>
          <w:lang w:eastAsia="fi-FI"/>
        </w:rPr>
        <w:t xml:space="preserve"> eli kainuulaisia ikäihmisiä</w:t>
      </w:r>
      <w:r w:rsidRPr="00A81163">
        <w:rPr>
          <w:rFonts w:cstheme="minorHAnsi"/>
          <w:lang w:eastAsia="fi-FI"/>
        </w:rPr>
        <w:t xml:space="preserve"> kuin myös esimerkiksi kunta- ja järjestötoimijoita. Tämä edesauttaa kehitettyjen toimintamallien ja tuotoksien jalkautumista sekä varmistaa samalla sitä, että kehityt toimintamallit ovat toimivia</w:t>
      </w:r>
      <w:r w:rsidR="00EA1EFC">
        <w:rPr>
          <w:rFonts w:cstheme="minorHAnsi"/>
          <w:lang w:eastAsia="fi-FI"/>
        </w:rPr>
        <w:t>,</w:t>
      </w:r>
      <w:r w:rsidRPr="00A81163">
        <w:rPr>
          <w:rFonts w:cstheme="minorHAnsi"/>
          <w:lang w:eastAsia="fi-FI"/>
        </w:rPr>
        <w:t xml:space="preserve"> käyttökelpoisia</w:t>
      </w:r>
      <w:r w:rsidR="00EA1EFC">
        <w:rPr>
          <w:rFonts w:cstheme="minorHAnsi"/>
          <w:lang w:eastAsia="fi-FI"/>
        </w:rPr>
        <w:t xml:space="preserve"> ja arjen läheisiä</w:t>
      </w:r>
      <w:r w:rsidRPr="00A81163">
        <w:rPr>
          <w:rFonts w:cstheme="minorHAnsi"/>
          <w:lang w:eastAsia="fi-FI"/>
        </w:rPr>
        <w:t>.</w:t>
      </w:r>
    </w:p>
    <w:p w14:paraId="48D17CBC" w14:textId="6BF485EA" w:rsidR="00A81163" w:rsidRDefault="00FF2BB0" w:rsidP="00A81163">
      <w:pPr>
        <w:pStyle w:val="paragraph"/>
        <w:spacing w:before="0" w:beforeAutospacing="0" w:after="0" w:afterAutospacing="0"/>
        <w:textAlignment w:val="baseline"/>
        <w:rPr>
          <w:rFonts w:asciiTheme="minorHAnsi" w:hAnsiTheme="minorHAnsi" w:cstheme="minorHAnsi"/>
          <w:sz w:val="22"/>
          <w:szCs w:val="22"/>
        </w:rPr>
      </w:pPr>
      <w:r w:rsidRPr="00A81163">
        <w:rPr>
          <w:rFonts w:asciiTheme="minorHAnsi" w:hAnsiTheme="minorHAnsi" w:cstheme="minorHAnsi"/>
          <w:sz w:val="22"/>
          <w:szCs w:val="22"/>
        </w:rPr>
        <w:t>Palvelut tukenasi -hankkeen kehitystyön tuloksena kainuulaiset ikäihmiset saavat tarpeen mukaiset palvelut oikea-aikaisesti</w:t>
      </w:r>
      <w:r w:rsidR="00A81163" w:rsidRPr="00A81163">
        <w:rPr>
          <w:rFonts w:asciiTheme="minorHAnsi" w:hAnsiTheme="minorHAnsi" w:cstheme="minorHAnsi"/>
          <w:sz w:val="22"/>
          <w:szCs w:val="22"/>
        </w:rPr>
        <w:t>, jota varmistavat osaltaan esimerkiksi hankkeessa kehitetyistä toimintamalleista RAI-kokonaisuuden selkeyttäminen ikäihmisten palveluissa ja asiakasohjauksessa-toimintamalli</w:t>
      </w:r>
      <w:r w:rsidR="00A81163">
        <w:rPr>
          <w:rFonts w:asciiTheme="minorHAnsi" w:hAnsiTheme="minorHAnsi" w:cstheme="minorHAnsi"/>
          <w:sz w:val="22"/>
          <w:szCs w:val="22"/>
        </w:rPr>
        <w:t xml:space="preserve"> kuin myös </w:t>
      </w:r>
      <w:r w:rsidR="00A81163" w:rsidRPr="00A81163">
        <w:rPr>
          <w:rStyle w:val="normaltextrun"/>
          <w:rFonts w:asciiTheme="minorHAnsi" w:hAnsiTheme="minorHAnsi" w:cstheme="minorHAnsi"/>
          <w:sz w:val="22"/>
          <w:szCs w:val="22"/>
        </w:rPr>
        <w:t>Erityistä tukea tarvitsevan ikäihmisen tunnistaminen ja toimintamalli</w:t>
      </w:r>
      <w:r w:rsidR="005637D2">
        <w:rPr>
          <w:rStyle w:val="eop"/>
          <w:rFonts w:asciiTheme="minorHAnsi" w:hAnsiTheme="minorHAnsi" w:cstheme="minorHAnsi"/>
          <w:sz w:val="22"/>
          <w:szCs w:val="22"/>
        </w:rPr>
        <w:t xml:space="preserve"> sekä </w:t>
      </w:r>
      <w:r w:rsidR="005637D2" w:rsidRPr="00271DEA">
        <w:rPr>
          <w:rStyle w:val="normaltextrun"/>
          <w:rFonts w:ascii="Calibri" w:hAnsi="Calibri" w:cs="Calibri"/>
          <w:sz w:val="22"/>
          <w:szCs w:val="22"/>
        </w:rPr>
        <w:t>Kotihoidon omatyöntekijän työn tarkentaminen Kainuussa</w:t>
      </w:r>
      <w:r w:rsidR="005637D2">
        <w:rPr>
          <w:rStyle w:val="normaltextrun"/>
          <w:rFonts w:ascii="Calibri" w:hAnsi="Calibri" w:cs="Calibri"/>
          <w:sz w:val="22"/>
          <w:szCs w:val="22"/>
        </w:rPr>
        <w:t>-toimintamalli.</w:t>
      </w:r>
      <w:r w:rsidR="005637D2">
        <w:rPr>
          <w:rStyle w:val="eop"/>
          <w:rFonts w:asciiTheme="minorHAnsi" w:hAnsiTheme="minorHAnsi" w:cstheme="minorHAnsi"/>
          <w:sz w:val="22"/>
          <w:szCs w:val="22"/>
        </w:rPr>
        <w:t xml:space="preserve"> </w:t>
      </w:r>
      <w:r w:rsidR="00A81163">
        <w:rPr>
          <w:rStyle w:val="eop"/>
          <w:rFonts w:asciiTheme="minorHAnsi" w:hAnsiTheme="minorHAnsi" w:cstheme="minorHAnsi"/>
          <w:sz w:val="22"/>
          <w:szCs w:val="22"/>
        </w:rPr>
        <w:t xml:space="preserve"> </w:t>
      </w:r>
      <w:r w:rsidR="00E86467" w:rsidRPr="00C23333">
        <w:rPr>
          <w:rFonts w:asciiTheme="minorHAnsi" w:hAnsiTheme="minorHAnsi" w:cstheme="minorHAnsi"/>
          <w:sz w:val="22"/>
          <w:szCs w:val="22"/>
        </w:rPr>
        <w:t>Riittävien terveydenhuoltopalveluiden turvaaminen iäkkäille asiakkaille</w:t>
      </w:r>
      <w:r w:rsidR="00E86467">
        <w:rPr>
          <w:rFonts w:asciiTheme="minorHAnsi" w:hAnsiTheme="minorHAnsi" w:cstheme="minorHAnsi"/>
          <w:sz w:val="22"/>
          <w:szCs w:val="22"/>
        </w:rPr>
        <w:t xml:space="preserve"> -toimintamalli vastaa myös</w:t>
      </w:r>
      <w:r w:rsidR="00BD011C">
        <w:rPr>
          <w:rFonts w:asciiTheme="minorHAnsi" w:hAnsiTheme="minorHAnsi" w:cstheme="minorHAnsi"/>
          <w:sz w:val="22"/>
          <w:szCs w:val="22"/>
        </w:rPr>
        <w:t xml:space="preserve"> omalta osaltaan</w:t>
      </w:r>
      <w:r w:rsidR="00E86467">
        <w:rPr>
          <w:rFonts w:asciiTheme="minorHAnsi" w:hAnsiTheme="minorHAnsi" w:cstheme="minorHAnsi"/>
          <w:sz w:val="22"/>
          <w:szCs w:val="22"/>
        </w:rPr>
        <w:t xml:space="preserve"> palveluiden oikea-aikaisuuteen ja tarpeen mukaisuuteen.</w:t>
      </w:r>
    </w:p>
    <w:p w14:paraId="09BA61AC" w14:textId="77777777" w:rsidR="00A669F8" w:rsidRDefault="00A669F8" w:rsidP="00A81163">
      <w:pPr>
        <w:pStyle w:val="paragraph"/>
        <w:spacing w:before="0" w:beforeAutospacing="0" w:after="0" w:afterAutospacing="0"/>
        <w:textAlignment w:val="baseline"/>
        <w:rPr>
          <w:rFonts w:asciiTheme="minorHAnsi" w:hAnsiTheme="minorHAnsi" w:cstheme="minorHAnsi"/>
          <w:sz w:val="22"/>
          <w:szCs w:val="22"/>
        </w:rPr>
      </w:pPr>
    </w:p>
    <w:p w14:paraId="48967E3D" w14:textId="3264FB8B" w:rsidR="00A669F8" w:rsidRDefault="00A158EB" w:rsidP="00A81163">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Hankkeessa kehitetyn Akuuttitilanteiden toimintamallin ja sen pohjalta toimintansa syyskuussa 2023 aloittaneen Akuutti kotisairaala ja tilannekeskus -yksikön </w:t>
      </w:r>
      <w:r w:rsidR="00C40880">
        <w:rPr>
          <w:rFonts w:asciiTheme="minorHAnsi" w:hAnsiTheme="minorHAnsi" w:cstheme="minorHAnsi"/>
          <w:sz w:val="22"/>
          <w:szCs w:val="22"/>
        </w:rPr>
        <w:t xml:space="preserve">myötä </w:t>
      </w:r>
      <w:r w:rsidR="00E75CF1">
        <w:rPr>
          <w:rFonts w:asciiTheme="minorHAnsi" w:hAnsiTheme="minorHAnsi" w:cstheme="minorHAnsi"/>
          <w:sz w:val="22"/>
          <w:szCs w:val="22"/>
        </w:rPr>
        <w:t xml:space="preserve">kiireettömien </w:t>
      </w:r>
      <w:r w:rsidR="00C40880">
        <w:rPr>
          <w:rFonts w:asciiTheme="minorHAnsi" w:hAnsiTheme="minorHAnsi" w:cstheme="minorHAnsi"/>
          <w:sz w:val="22"/>
          <w:szCs w:val="22"/>
        </w:rPr>
        <w:t>akuuttitilanteiden toiminta on sujuvaa ja asiakas saa palvelua tarpeen mukaisesti tarkoituksenmukaisimman ammattilaisen toimesta.</w:t>
      </w:r>
      <w:r w:rsidR="0009571B">
        <w:rPr>
          <w:rFonts w:asciiTheme="minorHAnsi" w:hAnsiTheme="minorHAnsi" w:cstheme="minorHAnsi"/>
          <w:sz w:val="22"/>
          <w:szCs w:val="22"/>
        </w:rPr>
        <w:t xml:space="preserve"> </w:t>
      </w:r>
      <w:r w:rsidR="00384747">
        <w:rPr>
          <w:rFonts w:asciiTheme="minorHAnsi" w:hAnsiTheme="minorHAnsi" w:cstheme="minorHAnsi"/>
          <w:sz w:val="22"/>
          <w:szCs w:val="22"/>
        </w:rPr>
        <w:t xml:space="preserve">Kyseisen toimintamallin myötä myös henkilöstön yhteen toimivuus on parantunut, sillä toimintamalli sisältää muun muassa ammattilaisten konsultaatio toimintamallin. </w:t>
      </w:r>
    </w:p>
    <w:p w14:paraId="696572B2" w14:textId="77777777" w:rsidR="00452182" w:rsidRDefault="00452182" w:rsidP="00A81163">
      <w:pPr>
        <w:pStyle w:val="paragraph"/>
        <w:spacing w:before="0" w:beforeAutospacing="0" w:after="0" w:afterAutospacing="0"/>
        <w:textAlignment w:val="baseline"/>
        <w:rPr>
          <w:rFonts w:asciiTheme="minorHAnsi" w:hAnsiTheme="minorHAnsi" w:cstheme="minorHAnsi"/>
          <w:sz w:val="22"/>
          <w:szCs w:val="22"/>
        </w:rPr>
      </w:pPr>
    </w:p>
    <w:p w14:paraId="30B97956" w14:textId="7BD28D69" w:rsidR="00DC4463" w:rsidRDefault="00452182" w:rsidP="00DC4463">
      <w:pPr>
        <w:pStyle w:val="Leipteksti"/>
        <w:ind w:left="0"/>
        <w:rPr>
          <w:rFonts w:asciiTheme="minorHAnsi" w:hAnsiTheme="minorHAnsi" w:cstheme="minorHAnsi"/>
          <w:bCs/>
          <w:color w:val="auto"/>
          <w:sz w:val="22"/>
          <w:szCs w:val="22"/>
        </w:rPr>
      </w:pPr>
      <w:r>
        <w:rPr>
          <w:rFonts w:asciiTheme="minorHAnsi" w:hAnsiTheme="minorHAnsi" w:cstheme="minorHAnsi"/>
          <w:sz w:val="22"/>
          <w:szCs w:val="22"/>
        </w:rPr>
        <w:t>Monet muutkin hankkeen toimenpiteet ovat edes auttaneet sitä, että henkilöstön yhteen toimivuus on parantanut samoin kuin sitä, että päällekkäisyydet ovat poistuneet palvelujen toteuttamisesta.</w:t>
      </w:r>
      <w:r w:rsidR="00927351">
        <w:rPr>
          <w:rFonts w:asciiTheme="minorHAnsi" w:hAnsiTheme="minorHAnsi" w:cstheme="minorHAnsi"/>
          <w:sz w:val="22"/>
          <w:szCs w:val="22"/>
        </w:rPr>
        <w:t xml:space="preserve"> Edellä mainitun toimintamallin lisäksi esimerkiksi </w:t>
      </w:r>
      <w:r w:rsidR="00DC4463" w:rsidRPr="00B13A09">
        <w:rPr>
          <w:rFonts w:asciiTheme="minorHAnsi" w:hAnsiTheme="minorHAnsi" w:cstheme="minorHAnsi"/>
          <w:bCs/>
          <w:color w:val="auto"/>
          <w:sz w:val="22"/>
          <w:szCs w:val="22"/>
        </w:rPr>
        <w:t>Vahvempaa moniammatillista yhteistyötä ja osaamista draaman avulla</w:t>
      </w:r>
      <w:r w:rsidR="00DC4463">
        <w:rPr>
          <w:rFonts w:asciiTheme="minorHAnsi" w:hAnsiTheme="minorHAnsi" w:cstheme="minorHAnsi"/>
          <w:bCs/>
          <w:color w:val="auto"/>
          <w:sz w:val="22"/>
          <w:szCs w:val="22"/>
        </w:rPr>
        <w:t xml:space="preserve">-toimintamallin tuloksena henkilöstö ymmärtää paremmin toistensa tehtävänkuvia ja vastuita, joka vähentää päällekkäisyyksiä palveluissa. </w:t>
      </w:r>
    </w:p>
    <w:p w14:paraId="6394E548" w14:textId="77777777" w:rsidR="003A469A" w:rsidRDefault="006D4524" w:rsidP="003A469A">
      <w:pPr>
        <w:pStyle w:val="Leipteksti"/>
        <w:ind w:left="0"/>
        <w:rPr>
          <w:rFonts w:asciiTheme="minorHAnsi" w:hAnsiTheme="minorHAnsi" w:cstheme="minorHAnsi"/>
          <w:bCs/>
          <w:color w:val="auto"/>
          <w:sz w:val="22"/>
          <w:szCs w:val="22"/>
        </w:rPr>
      </w:pPr>
      <w:r>
        <w:rPr>
          <w:rFonts w:asciiTheme="minorHAnsi" w:hAnsiTheme="minorHAnsi" w:cstheme="minorHAnsi"/>
          <w:bCs/>
          <w:color w:val="auto"/>
          <w:sz w:val="22"/>
          <w:szCs w:val="22"/>
        </w:rPr>
        <w:t>Viimeksi mainittu toimintamalli vahvistaa henkilöstön osaamista. Hankkeen tuloksena henkilöstön osaaminen on vahvistunut myös moniammatillisissa työpajoissa ja erilaisissa henkilöstölle järjestetyissä koulutuksissa, joista mainittakoon esimerkiksi Akuuttitilanteiden toimintamallin – jalkauttamiseksi ja yhteisen ymmärryksen ja osaamisen vahvistamiseksi</w:t>
      </w:r>
      <w:r w:rsidR="003A469A">
        <w:rPr>
          <w:rFonts w:asciiTheme="minorHAnsi" w:hAnsiTheme="minorHAnsi" w:cstheme="minorHAnsi"/>
          <w:bCs/>
          <w:color w:val="auto"/>
          <w:sz w:val="22"/>
          <w:szCs w:val="22"/>
        </w:rPr>
        <w:t xml:space="preserve"> järjestetyt ja</w:t>
      </w:r>
      <w:r>
        <w:rPr>
          <w:rFonts w:asciiTheme="minorHAnsi" w:hAnsiTheme="minorHAnsi" w:cstheme="minorHAnsi"/>
          <w:bCs/>
          <w:color w:val="auto"/>
          <w:sz w:val="22"/>
          <w:szCs w:val="22"/>
        </w:rPr>
        <w:t xml:space="preserve"> hankkeen toteuttamat koulutukset koko kotihoidon ja kotisairaalan henkilöstölle.</w:t>
      </w:r>
    </w:p>
    <w:p w14:paraId="0F4FCC85" w14:textId="215040F8" w:rsidR="003A469A" w:rsidRPr="00143124" w:rsidRDefault="003A469A" w:rsidP="003A469A">
      <w:pPr>
        <w:pStyle w:val="Leipteksti"/>
        <w:ind w:left="0"/>
        <w:contextualSpacing/>
        <w:jc w:val="both"/>
        <w:rPr>
          <w:rFonts w:asciiTheme="minorHAnsi" w:hAnsiTheme="minorHAnsi" w:cstheme="minorHAnsi"/>
          <w:color w:val="auto"/>
          <w:sz w:val="22"/>
          <w:szCs w:val="22"/>
        </w:rPr>
      </w:pPr>
      <w:r>
        <w:rPr>
          <w:rFonts w:asciiTheme="minorHAnsi" w:hAnsiTheme="minorHAnsi" w:cstheme="minorHAnsi"/>
          <w:bCs/>
          <w:color w:val="auto"/>
          <w:sz w:val="22"/>
          <w:szCs w:val="22"/>
        </w:rPr>
        <w:lastRenderedPageBreak/>
        <w:t xml:space="preserve">Hankkeessa kehitettiin </w:t>
      </w:r>
      <w:r w:rsidRPr="00143124">
        <w:rPr>
          <w:rFonts w:asciiTheme="minorHAnsi" w:hAnsiTheme="minorHAnsi" w:cstheme="minorHAnsi"/>
          <w:color w:val="auto"/>
          <w:sz w:val="22"/>
          <w:szCs w:val="22"/>
        </w:rPr>
        <w:t>Aivoterveyt</w:t>
      </w:r>
      <w:r w:rsidR="003F15E4">
        <w:rPr>
          <w:rFonts w:asciiTheme="minorHAnsi" w:hAnsiTheme="minorHAnsi" w:cstheme="minorHAnsi"/>
          <w:color w:val="auto"/>
          <w:sz w:val="22"/>
          <w:szCs w:val="22"/>
        </w:rPr>
        <w:t>een</w:t>
      </w:r>
      <w:r w:rsidRPr="00143124">
        <w:rPr>
          <w:rFonts w:asciiTheme="minorHAnsi" w:hAnsiTheme="minorHAnsi" w:cstheme="minorHAnsi"/>
          <w:color w:val="auto"/>
          <w:sz w:val="22"/>
          <w:szCs w:val="22"/>
        </w:rPr>
        <w:t xml:space="preserve"> tukea elintapaohjauksella – Kainuulaistettu FINGER-toimintamalli</w:t>
      </w:r>
      <w:r>
        <w:rPr>
          <w:rFonts w:asciiTheme="minorHAnsi" w:hAnsiTheme="minorHAnsi" w:cstheme="minorHAnsi"/>
          <w:color w:val="auto"/>
          <w:sz w:val="22"/>
          <w:szCs w:val="22"/>
        </w:rPr>
        <w:t xml:space="preserve">, jota myös ehdittiin pilotoida hankkeessa syksyn 2023 aikana. Valitettavasti päätöstä siitä, otetaanko toimintamalli pysyvästi käyttöön Kainuun hyvinvointialueella ei hankkeen aikana ehditty saada. </w:t>
      </w:r>
      <w:r w:rsidR="001713E9">
        <w:rPr>
          <w:rFonts w:asciiTheme="minorHAnsi" w:hAnsiTheme="minorHAnsi" w:cstheme="minorHAnsi"/>
          <w:color w:val="auto"/>
          <w:sz w:val="22"/>
          <w:szCs w:val="22"/>
        </w:rPr>
        <w:t>Kyseinen toimintamalli on yksi esimerkki hankkee</w:t>
      </w:r>
      <w:r w:rsidR="00EC4C00">
        <w:rPr>
          <w:rFonts w:asciiTheme="minorHAnsi" w:hAnsiTheme="minorHAnsi" w:cstheme="minorHAnsi"/>
          <w:color w:val="auto"/>
          <w:sz w:val="22"/>
          <w:szCs w:val="22"/>
        </w:rPr>
        <w:t>ssa toteutetuista</w:t>
      </w:r>
      <w:r w:rsidR="00BD011C">
        <w:rPr>
          <w:rFonts w:asciiTheme="minorHAnsi" w:hAnsiTheme="minorHAnsi" w:cstheme="minorHAnsi"/>
          <w:color w:val="auto"/>
          <w:sz w:val="22"/>
          <w:szCs w:val="22"/>
        </w:rPr>
        <w:t xml:space="preserve"> ja arkeen juurrutettavista</w:t>
      </w:r>
      <w:r w:rsidR="001713E9">
        <w:rPr>
          <w:rFonts w:asciiTheme="minorHAnsi" w:hAnsiTheme="minorHAnsi" w:cstheme="minorHAnsi"/>
          <w:color w:val="auto"/>
          <w:sz w:val="22"/>
          <w:szCs w:val="22"/>
        </w:rPr>
        <w:t xml:space="preserve"> toim</w:t>
      </w:r>
      <w:r w:rsidR="00BD011C">
        <w:rPr>
          <w:rFonts w:asciiTheme="minorHAnsi" w:hAnsiTheme="minorHAnsi" w:cstheme="minorHAnsi"/>
          <w:color w:val="auto"/>
          <w:sz w:val="22"/>
          <w:szCs w:val="22"/>
        </w:rPr>
        <w:t>intamalleista</w:t>
      </w:r>
      <w:r w:rsidR="001713E9">
        <w:rPr>
          <w:rFonts w:asciiTheme="minorHAnsi" w:hAnsiTheme="minorHAnsi" w:cstheme="minorHAnsi"/>
          <w:color w:val="auto"/>
          <w:sz w:val="22"/>
          <w:szCs w:val="22"/>
        </w:rPr>
        <w:t>, jo</w:t>
      </w:r>
      <w:r w:rsidR="00BD011C">
        <w:rPr>
          <w:rFonts w:asciiTheme="minorHAnsi" w:hAnsiTheme="minorHAnsi" w:cstheme="minorHAnsi"/>
          <w:color w:val="auto"/>
          <w:sz w:val="22"/>
          <w:szCs w:val="22"/>
        </w:rPr>
        <w:t>iden</w:t>
      </w:r>
      <w:r w:rsidR="001713E9">
        <w:rPr>
          <w:rFonts w:asciiTheme="minorHAnsi" w:hAnsiTheme="minorHAnsi" w:cstheme="minorHAnsi"/>
          <w:color w:val="auto"/>
          <w:sz w:val="22"/>
          <w:szCs w:val="22"/>
        </w:rPr>
        <w:t xml:space="preserve"> avulla iäkkäiden toimintakykyä tuetaan monitoimijaisesti. </w:t>
      </w:r>
    </w:p>
    <w:p w14:paraId="6F750F77" w14:textId="0365B8DA" w:rsidR="003A469A" w:rsidRDefault="003A469A" w:rsidP="003A469A">
      <w:pPr>
        <w:pStyle w:val="Leipteksti"/>
        <w:ind w:left="0"/>
        <w:rPr>
          <w:rFonts w:asciiTheme="minorHAnsi" w:hAnsiTheme="minorHAnsi" w:cstheme="minorHAnsi"/>
          <w:bCs/>
          <w:color w:val="auto"/>
          <w:sz w:val="22"/>
          <w:szCs w:val="22"/>
        </w:rPr>
      </w:pPr>
    </w:p>
    <w:p w14:paraId="10A3A35E" w14:textId="27C8F612" w:rsidR="002F452B" w:rsidRPr="003A469A" w:rsidRDefault="002F452B" w:rsidP="003A469A">
      <w:pPr>
        <w:pStyle w:val="Leipteksti"/>
        <w:ind w:left="0"/>
        <w:rPr>
          <w:rFonts w:asciiTheme="minorHAnsi" w:hAnsiTheme="minorHAnsi" w:cstheme="minorHAnsi"/>
          <w:bCs/>
          <w:color w:val="00B050"/>
          <w:sz w:val="22"/>
          <w:szCs w:val="22"/>
        </w:rPr>
      </w:pPr>
      <w:r>
        <w:rPr>
          <w:rFonts w:cstheme="minorHAnsi"/>
          <w:b/>
          <w:bCs/>
          <w:lang w:eastAsia="fi-FI"/>
        </w:rPr>
        <w:t>Johtopäätökset</w:t>
      </w:r>
    </w:p>
    <w:p w14:paraId="0355E579" w14:textId="77777777" w:rsidR="0018507E" w:rsidRDefault="00EA19AA">
      <w:pPr>
        <w:rPr>
          <w:lang w:eastAsia="fi-FI"/>
        </w:rPr>
      </w:pPr>
      <w:r>
        <w:rPr>
          <w:lang w:eastAsia="fi-FI"/>
        </w:rPr>
        <w:t xml:space="preserve">Tarkasteltaessa hankkeessa kehitettyjä toimintamalleja, tuotoksia ja muita sen aikana toteutettuja toimenpiteitä, voidaan todeta, että </w:t>
      </w:r>
      <w:r w:rsidR="00F1364E">
        <w:rPr>
          <w:lang w:eastAsia="fi-FI"/>
        </w:rPr>
        <w:t xml:space="preserve">niillä on monia vaikutuksia. </w:t>
      </w:r>
      <w:r w:rsidR="0094640D">
        <w:rPr>
          <w:lang w:eastAsia="fi-FI"/>
        </w:rPr>
        <w:t xml:space="preserve">Hankkeessa kehitettyjen toimintamallien ja tuotoksien käyttöönoton ja jalkautumisen myötä </w:t>
      </w:r>
      <w:r w:rsidR="001C17C7">
        <w:rPr>
          <w:lang w:eastAsia="fi-FI"/>
        </w:rPr>
        <w:t xml:space="preserve">iäkkäiden terveys, toimintakyky ja hyvinvointi parantuvat. Kainuulaiset ikäihmiset myös asuvat kotonaan pidempään turvallisesti. </w:t>
      </w:r>
      <w:r w:rsidR="0005175E">
        <w:rPr>
          <w:lang w:eastAsia="fi-FI"/>
        </w:rPr>
        <w:t xml:space="preserve">Vaikka useita hankkeen toimintamalleja ja tuotoksia ei ollakaan ehditty vielä pitkään </w:t>
      </w:r>
      <w:r w:rsidR="00152801">
        <w:rPr>
          <w:lang w:eastAsia="fi-FI"/>
        </w:rPr>
        <w:t>kokeilla</w:t>
      </w:r>
      <w:r w:rsidR="0005175E">
        <w:rPr>
          <w:lang w:eastAsia="fi-FI"/>
        </w:rPr>
        <w:t xml:space="preserve"> käytännössä, voidaan jo tässä vaiheessa todeta, että hankkeen vaikutuksesta moniammatillisuus iäkkäiden palveluissa vahvistuu, samoin kuin henkilöresurssien käyttö tehostuu. Hankkeen myötä iäkkäiden kotona asumista tukevat palvelut ovat laadukkaampia. Näillä kaikilla on väistämättä vaikutusta myös siihen, että kustannustehokkuus lisääntyy.</w:t>
      </w:r>
      <w:r w:rsidR="00152801">
        <w:rPr>
          <w:lang w:eastAsia="fi-FI"/>
        </w:rPr>
        <w:t xml:space="preserve"> </w:t>
      </w:r>
    </w:p>
    <w:p w14:paraId="29CAC651" w14:textId="07B9F0C2" w:rsidR="00BB103E" w:rsidRDefault="00152801">
      <w:pPr>
        <w:rPr>
          <w:rFonts w:ascii="Source Sans Pro" w:eastAsia="SimSun" w:hAnsi="Source Sans Pro" w:cs="Times New Roman"/>
          <w:noProof/>
          <w:color w:val="303030"/>
          <w:sz w:val="20"/>
          <w:szCs w:val="24"/>
          <w:lang w:eastAsia="fi-FI"/>
        </w:rPr>
      </w:pPr>
      <w:r>
        <w:rPr>
          <w:lang w:eastAsia="fi-FI"/>
        </w:rPr>
        <w:t>Hankkeen vaikuttavuutta voidaan arvioida vasta myöhemmin, kun siinä kehitetyt toimintamallit ja muut tuotokset ovat olleet pidempään käytössä. Hankkeen vaikutuksia ja vaikuttavuutta lisää myös se, että hankkeen toimintamallit ja tuotokset sekä niihin liittyvät huomiot on saatettu Kainuun hyvinvointialueen johtoryhmän tietoon</w:t>
      </w:r>
      <w:r w:rsidR="0018507E">
        <w:rPr>
          <w:lang w:eastAsia="fi-FI"/>
        </w:rPr>
        <w:t xml:space="preserve">. Tämän lisäksi </w:t>
      </w:r>
      <w:r>
        <w:rPr>
          <w:lang w:eastAsia="fi-FI"/>
        </w:rPr>
        <w:t>esimerkiksi osalle hankkeessa tehdystä kehittämistyöstä on jo olemassa jatkumo Kestävän kasvun Kainuu 2-hankkeessa.</w:t>
      </w:r>
      <w:r w:rsidR="00BB103E">
        <w:rPr>
          <w:lang w:eastAsia="fi-FI"/>
        </w:rPr>
        <w:br w:type="page"/>
      </w:r>
    </w:p>
    <w:p w14:paraId="0DC7ACE9" w14:textId="705FF028" w:rsidR="00483F02" w:rsidRDefault="00483F02" w:rsidP="00483F02">
      <w:pPr>
        <w:pStyle w:val="Otsikko1"/>
        <w:spacing w:after="240"/>
        <w:rPr>
          <w:rFonts w:eastAsia="Times New Roman"/>
          <w:lang w:eastAsia="fi-FI"/>
        </w:rPr>
      </w:pPr>
      <w:bookmarkStart w:id="2" w:name="_Toc103004341"/>
      <w:bookmarkStart w:id="3" w:name="_Toc153881334"/>
      <w:proofErr w:type="spellStart"/>
      <w:r>
        <w:rPr>
          <w:rFonts w:eastAsia="Times New Roman"/>
          <w:lang w:eastAsia="fi-FI"/>
        </w:rPr>
        <w:lastRenderedPageBreak/>
        <w:t>Sammanfat</w:t>
      </w:r>
      <w:r w:rsidR="009A3B5F">
        <w:rPr>
          <w:rFonts w:eastAsia="Times New Roman"/>
          <w:lang w:eastAsia="fi-FI"/>
        </w:rPr>
        <w:t>t</w:t>
      </w:r>
      <w:r>
        <w:rPr>
          <w:rFonts w:eastAsia="Times New Roman"/>
          <w:lang w:eastAsia="fi-FI"/>
        </w:rPr>
        <w:t>ning</w:t>
      </w:r>
      <w:bookmarkEnd w:id="3"/>
      <w:proofErr w:type="spellEnd"/>
    </w:p>
    <w:p w14:paraId="335A59D2" w14:textId="39235607" w:rsidR="009A6728" w:rsidRDefault="00557F3C" w:rsidP="00557F3C">
      <w:pPr>
        <w:rPr>
          <w:rFonts w:cstheme="minorHAnsi"/>
          <w:b/>
          <w:bCs/>
          <w:lang w:eastAsia="fi-FI"/>
        </w:rPr>
      </w:pPr>
      <w:proofErr w:type="spellStart"/>
      <w:r w:rsidRPr="00557F3C">
        <w:rPr>
          <w:rFonts w:cstheme="minorHAnsi"/>
          <w:b/>
          <w:bCs/>
          <w:lang w:eastAsia="fi-FI"/>
        </w:rPr>
        <w:t>Mål</w:t>
      </w:r>
      <w:proofErr w:type="spellEnd"/>
    </w:p>
    <w:p w14:paraId="0F167D17" w14:textId="65B44332" w:rsidR="00822B16" w:rsidRDefault="001F40BA" w:rsidP="00557F3C">
      <w:pPr>
        <w:rPr>
          <w:rFonts w:cstheme="minorHAnsi"/>
          <w:lang w:eastAsia="fi-FI"/>
        </w:rPr>
      </w:pPr>
      <w:proofErr w:type="spellStart"/>
      <w:r w:rsidRPr="001F40BA">
        <w:rPr>
          <w:rFonts w:cstheme="minorHAnsi"/>
          <w:lang w:eastAsia="fi-FI"/>
        </w:rPr>
        <w:t>Syftet</w:t>
      </w:r>
      <w:proofErr w:type="spellEnd"/>
      <w:r w:rsidRPr="001F40BA">
        <w:rPr>
          <w:rFonts w:cstheme="minorHAnsi"/>
          <w:lang w:eastAsia="fi-FI"/>
        </w:rPr>
        <w:t xml:space="preserve"> </w:t>
      </w:r>
      <w:proofErr w:type="spellStart"/>
      <w:r w:rsidRPr="001F40BA">
        <w:rPr>
          <w:rFonts w:cstheme="minorHAnsi"/>
          <w:lang w:eastAsia="fi-FI"/>
        </w:rPr>
        <w:t>och</w:t>
      </w:r>
      <w:proofErr w:type="spellEnd"/>
      <w:r w:rsidRPr="001F40BA">
        <w:rPr>
          <w:rFonts w:cstheme="minorHAnsi"/>
          <w:lang w:eastAsia="fi-FI"/>
        </w:rPr>
        <w:t xml:space="preserve"> </w:t>
      </w:r>
      <w:proofErr w:type="spellStart"/>
      <w:r w:rsidRPr="001F40BA">
        <w:rPr>
          <w:rFonts w:cstheme="minorHAnsi"/>
          <w:lang w:eastAsia="fi-FI"/>
        </w:rPr>
        <w:t>nyttomålet</w:t>
      </w:r>
      <w:proofErr w:type="spellEnd"/>
      <w:r w:rsidRPr="001F40BA">
        <w:rPr>
          <w:rFonts w:cstheme="minorHAnsi"/>
          <w:lang w:eastAsia="fi-FI"/>
        </w:rPr>
        <w:t xml:space="preserve"> </w:t>
      </w:r>
      <w:proofErr w:type="spellStart"/>
      <w:r w:rsidRPr="001F40BA">
        <w:rPr>
          <w:rFonts w:cstheme="minorHAnsi"/>
          <w:lang w:eastAsia="fi-FI"/>
        </w:rPr>
        <w:t>med</w:t>
      </w:r>
      <w:proofErr w:type="spellEnd"/>
      <w:r w:rsidRPr="001F40BA">
        <w:rPr>
          <w:rFonts w:cstheme="minorHAnsi"/>
          <w:lang w:eastAsia="fi-FI"/>
        </w:rPr>
        <w:t xml:space="preserve"> </w:t>
      </w:r>
      <w:proofErr w:type="spellStart"/>
      <w:r w:rsidRPr="001F40BA">
        <w:rPr>
          <w:rFonts w:cstheme="minorHAnsi"/>
          <w:lang w:eastAsia="fi-FI"/>
        </w:rPr>
        <w:t>projektet</w:t>
      </w:r>
      <w:proofErr w:type="spellEnd"/>
      <w:r w:rsidRPr="001F40BA">
        <w:rPr>
          <w:rFonts w:cstheme="minorHAnsi"/>
          <w:lang w:eastAsia="fi-FI"/>
        </w:rPr>
        <w:t xml:space="preserve"> </w:t>
      </w:r>
      <w:r>
        <w:rPr>
          <w:rFonts w:cstheme="minorHAnsi"/>
          <w:lang w:eastAsia="fi-FI"/>
        </w:rPr>
        <w:t>Palvelut tukenasi</w:t>
      </w:r>
      <w:r w:rsidRPr="001F40BA">
        <w:rPr>
          <w:rFonts w:cstheme="minorHAnsi"/>
          <w:lang w:eastAsia="fi-FI"/>
        </w:rPr>
        <w:t xml:space="preserve"> </w:t>
      </w:r>
      <w:proofErr w:type="spellStart"/>
      <w:r w:rsidRPr="001F40BA">
        <w:rPr>
          <w:rFonts w:cstheme="minorHAnsi"/>
          <w:lang w:eastAsia="fi-FI"/>
        </w:rPr>
        <w:t>var</w:t>
      </w:r>
      <w:proofErr w:type="spellEnd"/>
      <w:r w:rsidRPr="001F40BA">
        <w:rPr>
          <w:rFonts w:cstheme="minorHAnsi"/>
          <w:lang w:eastAsia="fi-FI"/>
        </w:rPr>
        <w:t xml:space="preserve"> </w:t>
      </w:r>
      <w:proofErr w:type="spellStart"/>
      <w:r w:rsidRPr="001F40BA">
        <w:rPr>
          <w:rFonts w:cstheme="minorHAnsi"/>
          <w:lang w:eastAsia="fi-FI"/>
        </w:rPr>
        <w:t>att</w:t>
      </w:r>
      <w:proofErr w:type="spellEnd"/>
      <w:r w:rsidRPr="001F40BA">
        <w:rPr>
          <w:rFonts w:cstheme="minorHAnsi"/>
          <w:lang w:eastAsia="fi-FI"/>
        </w:rPr>
        <w:t xml:space="preserve"> </w:t>
      </w:r>
      <w:proofErr w:type="spellStart"/>
      <w:r w:rsidRPr="001F40BA">
        <w:rPr>
          <w:rFonts w:cstheme="minorHAnsi"/>
          <w:lang w:eastAsia="fi-FI"/>
        </w:rPr>
        <w:t>göra</w:t>
      </w:r>
      <w:proofErr w:type="spellEnd"/>
      <w:r w:rsidRPr="001F40BA">
        <w:rPr>
          <w:rFonts w:cstheme="minorHAnsi"/>
          <w:lang w:eastAsia="fi-FI"/>
        </w:rPr>
        <w:t xml:space="preserve"> </w:t>
      </w:r>
      <w:proofErr w:type="spellStart"/>
      <w:r w:rsidRPr="001F40BA">
        <w:rPr>
          <w:rFonts w:cstheme="minorHAnsi"/>
          <w:lang w:eastAsia="fi-FI"/>
        </w:rPr>
        <w:t>det</w:t>
      </w:r>
      <w:proofErr w:type="spellEnd"/>
      <w:r w:rsidRPr="001F40BA">
        <w:rPr>
          <w:rFonts w:cstheme="minorHAnsi"/>
          <w:lang w:eastAsia="fi-FI"/>
        </w:rPr>
        <w:t xml:space="preserve"> </w:t>
      </w:r>
      <w:proofErr w:type="spellStart"/>
      <w:r w:rsidRPr="001F40BA">
        <w:rPr>
          <w:rFonts w:cstheme="minorHAnsi"/>
          <w:lang w:eastAsia="fi-FI"/>
        </w:rPr>
        <w:t>möjligt</w:t>
      </w:r>
      <w:proofErr w:type="spellEnd"/>
      <w:r w:rsidRPr="001F40BA">
        <w:rPr>
          <w:rFonts w:cstheme="minorHAnsi"/>
          <w:lang w:eastAsia="fi-FI"/>
        </w:rPr>
        <w:t xml:space="preserve"> för </w:t>
      </w:r>
      <w:proofErr w:type="spellStart"/>
      <w:r w:rsidRPr="001F40BA">
        <w:rPr>
          <w:rFonts w:cstheme="minorHAnsi"/>
          <w:lang w:eastAsia="fi-FI"/>
        </w:rPr>
        <w:t>äldre</w:t>
      </w:r>
      <w:proofErr w:type="spellEnd"/>
      <w:r w:rsidRPr="001F40BA">
        <w:rPr>
          <w:rFonts w:cstheme="minorHAnsi"/>
          <w:lang w:eastAsia="fi-FI"/>
        </w:rPr>
        <w:t xml:space="preserve"> </w:t>
      </w:r>
      <w:proofErr w:type="spellStart"/>
      <w:r w:rsidRPr="001F40BA">
        <w:rPr>
          <w:rFonts w:cstheme="minorHAnsi"/>
          <w:lang w:eastAsia="fi-FI"/>
        </w:rPr>
        <w:t>människor</w:t>
      </w:r>
      <w:proofErr w:type="spellEnd"/>
      <w:r w:rsidRPr="001F40BA">
        <w:rPr>
          <w:rFonts w:cstheme="minorHAnsi"/>
          <w:lang w:eastAsia="fi-FI"/>
        </w:rPr>
        <w:t xml:space="preserve"> i Ka</w:t>
      </w:r>
      <w:r>
        <w:rPr>
          <w:rFonts w:cstheme="minorHAnsi"/>
          <w:lang w:eastAsia="fi-FI"/>
        </w:rPr>
        <w:t>inuu</w:t>
      </w:r>
      <w:r w:rsidRPr="001F40BA">
        <w:rPr>
          <w:rFonts w:cstheme="minorHAnsi"/>
          <w:lang w:eastAsia="fi-FI"/>
        </w:rPr>
        <w:t xml:space="preserve"> </w:t>
      </w:r>
      <w:proofErr w:type="spellStart"/>
      <w:r w:rsidRPr="001F40BA">
        <w:rPr>
          <w:rFonts w:cstheme="minorHAnsi"/>
          <w:lang w:eastAsia="fi-FI"/>
        </w:rPr>
        <w:t>att</w:t>
      </w:r>
      <w:proofErr w:type="spellEnd"/>
      <w:r w:rsidRPr="001F40BA">
        <w:rPr>
          <w:rFonts w:cstheme="minorHAnsi"/>
          <w:lang w:eastAsia="fi-FI"/>
        </w:rPr>
        <w:t xml:space="preserve"> </w:t>
      </w:r>
      <w:proofErr w:type="spellStart"/>
      <w:r w:rsidRPr="001F40BA">
        <w:rPr>
          <w:rFonts w:cstheme="minorHAnsi"/>
          <w:lang w:eastAsia="fi-FI"/>
        </w:rPr>
        <w:t>klara</w:t>
      </w:r>
      <w:proofErr w:type="spellEnd"/>
      <w:r w:rsidRPr="001F40BA">
        <w:rPr>
          <w:rFonts w:cstheme="minorHAnsi"/>
          <w:lang w:eastAsia="fi-FI"/>
        </w:rPr>
        <w:t xml:space="preserve"> </w:t>
      </w:r>
      <w:proofErr w:type="spellStart"/>
      <w:r w:rsidRPr="001F40BA">
        <w:rPr>
          <w:rFonts w:cstheme="minorHAnsi"/>
          <w:lang w:eastAsia="fi-FI"/>
        </w:rPr>
        <w:t>sig</w:t>
      </w:r>
      <w:proofErr w:type="spellEnd"/>
      <w:r w:rsidRPr="001F40BA">
        <w:rPr>
          <w:rFonts w:cstheme="minorHAnsi"/>
          <w:lang w:eastAsia="fi-FI"/>
        </w:rPr>
        <w:t xml:space="preserve"> i </w:t>
      </w:r>
      <w:proofErr w:type="spellStart"/>
      <w:r w:rsidRPr="001F40BA">
        <w:rPr>
          <w:rFonts w:cstheme="minorHAnsi"/>
          <w:lang w:eastAsia="fi-FI"/>
        </w:rPr>
        <w:t>sina</w:t>
      </w:r>
      <w:proofErr w:type="spellEnd"/>
      <w:r w:rsidRPr="001F40BA">
        <w:rPr>
          <w:rFonts w:cstheme="minorHAnsi"/>
          <w:lang w:eastAsia="fi-FI"/>
        </w:rPr>
        <w:t xml:space="preserve"> </w:t>
      </w:r>
      <w:proofErr w:type="spellStart"/>
      <w:r w:rsidRPr="001F40BA">
        <w:rPr>
          <w:rFonts w:cstheme="minorHAnsi"/>
          <w:lang w:eastAsia="fi-FI"/>
        </w:rPr>
        <w:t>egna</w:t>
      </w:r>
      <w:proofErr w:type="spellEnd"/>
      <w:r w:rsidRPr="001F40BA">
        <w:rPr>
          <w:rFonts w:cstheme="minorHAnsi"/>
          <w:lang w:eastAsia="fi-FI"/>
        </w:rPr>
        <w:t xml:space="preserve"> </w:t>
      </w:r>
      <w:proofErr w:type="spellStart"/>
      <w:r w:rsidRPr="001F40BA">
        <w:rPr>
          <w:rFonts w:cstheme="minorHAnsi"/>
          <w:lang w:eastAsia="fi-FI"/>
        </w:rPr>
        <w:t>hem</w:t>
      </w:r>
      <w:proofErr w:type="spellEnd"/>
      <w:r w:rsidRPr="001F40BA">
        <w:rPr>
          <w:rFonts w:cstheme="minorHAnsi"/>
          <w:lang w:eastAsia="fi-FI"/>
        </w:rPr>
        <w:t xml:space="preserve"> </w:t>
      </w:r>
      <w:proofErr w:type="spellStart"/>
      <w:r w:rsidRPr="001F40BA">
        <w:rPr>
          <w:rFonts w:cstheme="minorHAnsi"/>
          <w:lang w:eastAsia="fi-FI"/>
        </w:rPr>
        <w:t>genom</w:t>
      </w:r>
      <w:proofErr w:type="spellEnd"/>
      <w:r w:rsidRPr="001F40BA">
        <w:rPr>
          <w:rFonts w:cstheme="minorHAnsi"/>
          <w:lang w:eastAsia="fi-FI"/>
        </w:rPr>
        <w:t xml:space="preserve"> </w:t>
      </w:r>
      <w:proofErr w:type="spellStart"/>
      <w:r w:rsidRPr="001F40BA">
        <w:rPr>
          <w:rFonts w:cstheme="minorHAnsi"/>
          <w:lang w:eastAsia="fi-FI"/>
        </w:rPr>
        <w:t>att</w:t>
      </w:r>
      <w:proofErr w:type="spellEnd"/>
      <w:r w:rsidRPr="001F40BA">
        <w:rPr>
          <w:rFonts w:cstheme="minorHAnsi"/>
          <w:lang w:eastAsia="fi-FI"/>
        </w:rPr>
        <w:t xml:space="preserve"> </w:t>
      </w:r>
      <w:proofErr w:type="spellStart"/>
      <w:r w:rsidRPr="001F40BA">
        <w:rPr>
          <w:rFonts w:cstheme="minorHAnsi"/>
          <w:lang w:eastAsia="fi-FI"/>
        </w:rPr>
        <w:t>tillhandahålla</w:t>
      </w:r>
      <w:proofErr w:type="spellEnd"/>
      <w:r w:rsidRPr="001F40BA">
        <w:rPr>
          <w:rFonts w:cstheme="minorHAnsi"/>
          <w:lang w:eastAsia="fi-FI"/>
        </w:rPr>
        <w:t xml:space="preserve"> </w:t>
      </w:r>
      <w:proofErr w:type="spellStart"/>
      <w:r w:rsidRPr="001F40BA">
        <w:rPr>
          <w:rFonts w:cstheme="minorHAnsi"/>
          <w:lang w:eastAsia="fi-FI"/>
        </w:rPr>
        <w:t>högkvalitativa</w:t>
      </w:r>
      <w:proofErr w:type="spellEnd"/>
      <w:r w:rsidRPr="001F40BA">
        <w:rPr>
          <w:rFonts w:cstheme="minorHAnsi"/>
          <w:lang w:eastAsia="fi-FI"/>
        </w:rPr>
        <w:t xml:space="preserve"> </w:t>
      </w:r>
      <w:proofErr w:type="spellStart"/>
      <w:r w:rsidRPr="001F40BA">
        <w:rPr>
          <w:rFonts w:cstheme="minorHAnsi"/>
          <w:lang w:eastAsia="fi-FI"/>
        </w:rPr>
        <w:t>och</w:t>
      </w:r>
      <w:proofErr w:type="spellEnd"/>
      <w:r w:rsidRPr="001F40BA">
        <w:rPr>
          <w:rFonts w:cstheme="minorHAnsi"/>
          <w:lang w:eastAsia="fi-FI"/>
        </w:rPr>
        <w:t xml:space="preserve"> </w:t>
      </w:r>
      <w:proofErr w:type="spellStart"/>
      <w:r w:rsidRPr="001F40BA">
        <w:rPr>
          <w:rFonts w:cstheme="minorHAnsi"/>
          <w:lang w:eastAsia="fi-FI"/>
        </w:rPr>
        <w:t>effektiva</w:t>
      </w:r>
      <w:proofErr w:type="spellEnd"/>
      <w:r w:rsidRPr="001F40BA">
        <w:rPr>
          <w:rFonts w:cstheme="minorHAnsi"/>
          <w:lang w:eastAsia="fi-FI"/>
        </w:rPr>
        <w:t xml:space="preserve"> </w:t>
      </w:r>
      <w:proofErr w:type="spellStart"/>
      <w:r w:rsidRPr="001F40BA">
        <w:rPr>
          <w:rFonts w:cstheme="minorHAnsi"/>
          <w:lang w:eastAsia="fi-FI"/>
        </w:rPr>
        <w:t>tjänster</w:t>
      </w:r>
      <w:proofErr w:type="spellEnd"/>
      <w:r w:rsidRPr="001F40BA">
        <w:rPr>
          <w:rFonts w:cstheme="minorHAnsi"/>
          <w:lang w:eastAsia="fi-FI"/>
        </w:rPr>
        <w:t xml:space="preserve"> </w:t>
      </w:r>
      <w:proofErr w:type="spellStart"/>
      <w:r w:rsidRPr="001F40BA">
        <w:rPr>
          <w:rFonts w:cstheme="minorHAnsi"/>
          <w:lang w:eastAsia="fi-FI"/>
        </w:rPr>
        <w:t>som</w:t>
      </w:r>
      <w:proofErr w:type="spellEnd"/>
      <w:r w:rsidRPr="001F40BA">
        <w:rPr>
          <w:rFonts w:cstheme="minorHAnsi"/>
          <w:lang w:eastAsia="fi-FI"/>
        </w:rPr>
        <w:t xml:space="preserve"> </w:t>
      </w:r>
      <w:proofErr w:type="spellStart"/>
      <w:r w:rsidRPr="001F40BA">
        <w:rPr>
          <w:rFonts w:cstheme="minorHAnsi"/>
          <w:lang w:eastAsia="fi-FI"/>
        </w:rPr>
        <w:t>levereras</w:t>
      </w:r>
      <w:proofErr w:type="spellEnd"/>
      <w:r w:rsidRPr="001F40BA">
        <w:rPr>
          <w:rFonts w:cstheme="minorHAnsi"/>
          <w:lang w:eastAsia="fi-FI"/>
        </w:rPr>
        <w:t xml:space="preserve"> </w:t>
      </w:r>
      <w:proofErr w:type="spellStart"/>
      <w:r w:rsidRPr="001F40BA">
        <w:rPr>
          <w:rFonts w:cstheme="minorHAnsi"/>
          <w:lang w:eastAsia="fi-FI"/>
        </w:rPr>
        <w:t>på</w:t>
      </w:r>
      <w:proofErr w:type="spellEnd"/>
      <w:r w:rsidRPr="001F40BA">
        <w:rPr>
          <w:rFonts w:cstheme="minorHAnsi"/>
          <w:lang w:eastAsia="fi-FI"/>
        </w:rPr>
        <w:t xml:space="preserve"> ett </w:t>
      </w:r>
      <w:proofErr w:type="spellStart"/>
      <w:r w:rsidRPr="001F40BA">
        <w:rPr>
          <w:rFonts w:cstheme="minorHAnsi"/>
          <w:lang w:eastAsia="fi-FI"/>
        </w:rPr>
        <w:t>gemensamt</w:t>
      </w:r>
      <w:proofErr w:type="spellEnd"/>
      <w:r w:rsidRPr="001F40BA">
        <w:rPr>
          <w:rFonts w:cstheme="minorHAnsi"/>
          <w:lang w:eastAsia="fi-FI"/>
        </w:rPr>
        <w:t xml:space="preserve"> </w:t>
      </w:r>
      <w:proofErr w:type="spellStart"/>
      <w:r w:rsidRPr="001F40BA">
        <w:rPr>
          <w:rFonts w:cstheme="minorHAnsi"/>
          <w:lang w:eastAsia="fi-FI"/>
        </w:rPr>
        <w:t>och</w:t>
      </w:r>
      <w:proofErr w:type="spellEnd"/>
      <w:r w:rsidRPr="001F40BA">
        <w:rPr>
          <w:rFonts w:cstheme="minorHAnsi"/>
          <w:lang w:eastAsia="fi-FI"/>
        </w:rPr>
        <w:t xml:space="preserve"> </w:t>
      </w:r>
      <w:proofErr w:type="spellStart"/>
      <w:r w:rsidRPr="001F40BA">
        <w:rPr>
          <w:rFonts w:cstheme="minorHAnsi"/>
          <w:lang w:eastAsia="fi-FI"/>
        </w:rPr>
        <w:t>tvärvetenskapligt</w:t>
      </w:r>
      <w:proofErr w:type="spellEnd"/>
      <w:r w:rsidRPr="001F40BA">
        <w:rPr>
          <w:rFonts w:cstheme="minorHAnsi"/>
          <w:lang w:eastAsia="fi-FI"/>
        </w:rPr>
        <w:t xml:space="preserve"> </w:t>
      </w:r>
      <w:proofErr w:type="spellStart"/>
      <w:r w:rsidRPr="001F40BA">
        <w:rPr>
          <w:rFonts w:cstheme="minorHAnsi"/>
          <w:lang w:eastAsia="fi-FI"/>
        </w:rPr>
        <w:t>sätt</w:t>
      </w:r>
      <w:proofErr w:type="spellEnd"/>
      <w:r w:rsidRPr="001F40BA">
        <w:rPr>
          <w:rFonts w:cstheme="minorHAnsi"/>
          <w:lang w:eastAsia="fi-FI"/>
        </w:rPr>
        <w:t xml:space="preserve">. </w:t>
      </w:r>
      <w:proofErr w:type="spellStart"/>
      <w:r w:rsidRPr="001F40BA">
        <w:rPr>
          <w:rFonts w:cstheme="minorHAnsi"/>
          <w:lang w:eastAsia="fi-FI"/>
        </w:rPr>
        <w:t>Dessutom</w:t>
      </w:r>
      <w:proofErr w:type="spellEnd"/>
      <w:r w:rsidRPr="001F40BA">
        <w:rPr>
          <w:rFonts w:cstheme="minorHAnsi"/>
          <w:lang w:eastAsia="fi-FI"/>
        </w:rPr>
        <w:t xml:space="preserve"> </w:t>
      </w:r>
      <w:proofErr w:type="spellStart"/>
      <w:r w:rsidRPr="001F40BA">
        <w:rPr>
          <w:rFonts w:cstheme="minorHAnsi"/>
          <w:lang w:eastAsia="fi-FI"/>
        </w:rPr>
        <w:t>var</w:t>
      </w:r>
      <w:proofErr w:type="spellEnd"/>
      <w:r w:rsidRPr="001F40BA">
        <w:rPr>
          <w:rFonts w:cstheme="minorHAnsi"/>
          <w:lang w:eastAsia="fi-FI"/>
        </w:rPr>
        <w:t xml:space="preserve"> </w:t>
      </w:r>
      <w:proofErr w:type="spellStart"/>
      <w:r w:rsidRPr="001F40BA">
        <w:rPr>
          <w:rFonts w:cstheme="minorHAnsi"/>
          <w:lang w:eastAsia="fi-FI"/>
        </w:rPr>
        <w:t>målet</w:t>
      </w:r>
      <w:proofErr w:type="spellEnd"/>
      <w:r w:rsidRPr="001F40BA">
        <w:rPr>
          <w:rFonts w:cstheme="minorHAnsi"/>
          <w:lang w:eastAsia="fi-FI"/>
        </w:rPr>
        <w:t xml:space="preserve"> </w:t>
      </w:r>
      <w:proofErr w:type="spellStart"/>
      <w:r w:rsidRPr="001F40BA">
        <w:rPr>
          <w:rFonts w:cstheme="minorHAnsi"/>
          <w:lang w:eastAsia="fi-FI"/>
        </w:rPr>
        <w:t>att</w:t>
      </w:r>
      <w:proofErr w:type="spellEnd"/>
      <w:r w:rsidRPr="001F40BA">
        <w:rPr>
          <w:rFonts w:cstheme="minorHAnsi"/>
          <w:lang w:eastAsia="fi-FI"/>
        </w:rPr>
        <w:t xml:space="preserve"> </w:t>
      </w:r>
      <w:proofErr w:type="spellStart"/>
      <w:r w:rsidRPr="001F40BA">
        <w:rPr>
          <w:rFonts w:cstheme="minorHAnsi"/>
          <w:lang w:eastAsia="fi-FI"/>
        </w:rPr>
        <w:t>förebyggande</w:t>
      </w:r>
      <w:proofErr w:type="spellEnd"/>
      <w:r w:rsidRPr="001F40BA">
        <w:rPr>
          <w:rFonts w:cstheme="minorHAnsi"/>
          <w:lang w:eastAsia="fi-FI"/>
        </w:rPr>
        <w:t xml:space="preserve"> </w:t>
      </w:r>
      <w:proofErr w:type="spellStart"/>
      <w:r w:rsidRPr="001F40BA">
        <w:rPr>
          <w:rFonts w:cstheme="minorHAnsi"/>
          <w:lang w:eastAsia="fi-FI"/>
        </w:rPr>
        <w:t>åtgärder</w:t>
      </w:r>
      <w:proofErr w:type="spellEnd"/>
      <w:r w:rsidRPr="001F40BA">
        <w:rPr>
          <w:rFonts w:cstheme="minorHAnsi"/>
          <w:lang w:eastAsia="fi-FI"/>
        </w:rPr>
        <w:t xml:space="preserve"> </w:t>
      </w:r>
      <w:proofErr w:type="spellStart"/>
      <w:r w:rsidRPr="001F40BA">
        <w:rPr>
          <w:rFonts w:cstheme="minorHAnsi"/>
          <w:lang w:eastAsia="fi-FI"/>
        </w:rPr>
        <w:t>skulle</w:t>
      </w:r>
      <w:proofErr w:type="spellEnd"/>
      <w:r w:rsidRPr="001F40BA">
        <w:rPr>
          <w:rFonts w:cstheme="minorHAnsi"/>
          <w:lang w:eastAsia="fi-FI"/>
        </w:rPr>
        <w:t xml:space="preserve"> </w:t>
      </w:r>
      <w:proofErr w:type="spellStart"/>
      <w:r w:rsidRPr="001F40BA">
        <w:rPr>
          <w:rFonts w:cstheme="minorHAnsi"/>
          <w:lang w:eastAsia="fi-FI"/>
        </w:rPr>
        <w:t>stödja</w:t>
      </w:r>
      <w:proofErr w:type="spellEnd"/>
      <w:r w:rsidRPr="001F40BA">
        <w:rPr>
          <w:rFonts w:cstheme="minorHAnsi"/>
          <w:lang w:eastAsia="fi-FI"/>
        </w:rPr>
        <w:t xml:space="preserve"> </w:t>
      </w:r>
      <w:proofErr w:type="spellStart"/>
      <w:r w:rsidRPr="001F40BA">
        <w:rPr>
          <w:rFonts w:cstheme="minorHAnsi"/>
          <w:lang w:eastAsia="fi-FI"/>
        </w:rPr>
        <w:t>äldre</w:t>
      </w:r>
      <w:proofErr w:type="spellEnd"/>
      <w:r w:rsidRPr="001F40BA">
        <w:rPr>
          <w:rFonts w:cstheme="minorHAnsi"/>
          <w:lang w:eastAsia="fi-FI"/>
        </w:rPr>
        <w:t xml:space="preserve"> </w:t>
      </w:r>
      <w:proofErr w:type="spellStart"/>
      <w:r w:rsidRPr="001F40BA">
        <w:rPr>
          <w:rFonts w:cstheme="minorHAnsi"/>
          <w:lang w:eastAsia="fi-FI"/>
        </w:rPr>
        <w:t>människors</w:t>
      </w:r>
      <w:proofErr w:type="spellEnd"/>
      <w:r w:rsidRPr="001F40BA">
        <w:rPr>
          <w:rFonts w:cstheme="minorHAnsi"/>
          <w:lang w:eastAsia="fi-FI"/>
        </w:rPr>
        <w:t xml:space="preserve"> </w:t>
      </w:r>
      <w:proofErr w:type="spellStart"/>
      <w:r w:rsidRPr="001F40BA">
        <w:rPr>
          <w:rFonts w:cstheme="minorHAnsi"/>
          <w:lang w:eastAsia="fi-FI"/>
        </w:rPr>
        <w:t>hälsa</w:t>
      </w:r>
      <w:proofErr w:type="spellEnd"/>
      <w:r w:rsidRPr="001F40BA">
        <w:rPr>
          <w:rFonts w:cstheme="minorHAnsi"/>
          <w:lang w:eastAsia="fi-FI"/>
        </w:rPr>
        <w:t xml:space="preserve">, </w:t>
      </w:r>
      <w:proofErr w:type="spellStart"/>
      <w:r w:rsidRPr="001F40BA">
        <w:rPr>
          <w:rFonts w:cstheme="minorHAnsi"/>
          <w:lang w:eastAsia="fi-FI"/>
        </w:rPr>
        <w:t>välbefinnande</w:t>
      </w:r>
      <w:proofErr w:type="spellEnd"/>
      <w:r w:rsidRPr="001F40BA">
        <w:rPr>
          <w:rFonts w:cstheme="minorHAnsi"/>
          <w:lang w:eastAsia="fi-FI"/>
        </w:rPr>
        <w:t xml:space="preserve"> </w:t>
      </w:r>
      <w:proofErr w:type="spellStart"/>
      <w:r w:rsidRPr="001F40BA">
        <w:rPr>
          <w:rFonts w:cstheme="minorHAnsi"/>
          <w:lang w:eastAsia="fi-FI"/>
        </w:rPr>
        <w:t>och</w:t>
      </w:r>
      <w:proofErr w:type="spellEnd"/>
      <w:r w:rsidRPr="001F40BA">
        <w:rPr>
          <w:rFonts w:cstheme="minorHAnsi"/>
          <w:lang w:eastAsia="fi-FI"/>
        </w:rPr>
        <w:t xml:space="preserve"> </w:t>
      </w:r>
      <w:proofErr w:type="spellStart"/>
      <w:r w:rsidRPr="001F40BA">
        <w:rPr>
          <w:rFonts w:cstheme="minorHAnsi"/>
          <w:lang w:eastAsia="fi-FI"/>
        </w:rPr>
        <w:t>minnesfunktion</w:t>
      </w:r>
      <w:proofErr w:type="spellEnd"/>
      <w:r w:rsidRPr="001F40BA">
        <w:rPr>
          <w:rFonts w:cstheme="minorHAnsi"/>
          <w:lang w:eastAsia="fi-FI"/>
        </w:rPr>
        <w:t xml:space="preserve">. </w:t>
      </w:r>
      <w:proofErr w:type="spellStart"/>
      <w:r w:rsidRPr="001F40BA">
        <w:rPr>
          <w:rFonts w:cstheme="minorHAnsi"/>
          <w:lang w:eastAsia="fi-FI"/>
        </w:rPr>
        <w:t>Projektets</w:t>
      </w:r>
      <w:proofErr w:type="spellEnd"/>
      <w:r w:rsidRPr="001F40BA">
        <w:rPr>
          <w:rFonts w:cstheme="minorHAnsi"/>
          <w:lang w:eastAsia="fi-FI"/>
        </w:rPr>
        <w:t xml:space="preserve"> </w:t>
      </w:r>
      <w:proofErr w:type="spellStart"/>
      <w:r w:rsidRPr="001F40BA">
        <w:rPr>
          <w:rFonts w:cstheme="minorHAnsi"/>
          <w:lang w:eastAsia="fi-FI"/>
        </w:rPr>
        <w:t>huvudmål</w:t>
      </w:r>
      <w:proofErr w:type="spellEnd"/>
      <w:r w:rsidRPr="001F40BA">
        <w:rPr>
          <w:rFonts w:cstheme="minorHAnsi"/>
          <w:lang w:eastAsia="fi-FI"/>
        </w:rPr>
        <w:t xml:space="preserve"> </w:t>
      </w:r>
      <w:proofErr w:type="spellStart"/>
      <w:r w:rsidRPr="001F40BA">
        <w:rPr>
          <w:rFonts w:cstheme="minorHAnsi"/>
          <w:lang w:eastAsia="fi-FI"/>
        </w:rPr>
        <w:t>var</w:t>
      </w:r>
      <w:proofErr w:type="spellEnd"/>
      <w:r w:rsidRPr="001F40BA">
        <w:rPr>
          <w:rFonts w:cstheme="minorHAnsi"/>
          <w:lang w:eastAsia="fi-FI"/>
        </w:rPr>
        <w:t xml:space="preserve"> </w:t>
      </w:r>
      <w:proofErr w:type="spellStart"/>
      <w:r w:rsidRPr="001F40BA">
        <w:rPr>
          <w:rFonts w:cstheme="minorHAnsi"/>
          <w:lang w:eastAsia="fi-FI"/>
        </w:rPr>
        <w:t>att</w:t>
      </w:r>
      <w:proofErr w:type="spellEnd"/>
      <w:r w:rsidRPr="001F40BA">
        <w:rPr>
          <w:rFonts w:cstheme="minorHAnsi"/>
          <w:lang w:eastAsia="fi-FI"/>
        </w:rPr>
        <w:t xml:space="preserve"> </w:t>
      </w:r>
      <w:proofErr w:type="spellStart"/>
      <w:r w:rsidRPr="001F40BA">
        <w:rPr>
          <w:rFonts w:cstheme="minorHAnsi"/>
          <w:lang w:eastAsia="fi-FI"/>
        </w:rPr>
        <w:t>skapa</w:t>
      </w:r>
      <w:proofErr w:type="spellEnd"/>
      <w:r w:rsidRPr="001F40BA">
        <w:rPr>
          <w:rFonts w:cstheme="minorHAnsi"/>
          <w:lang w:eastAsia="fi-FI"/>
        </w:rPr>
        <w:t xml:space="preserve"> en </w:t>
      </w:r>
      <w:proofErr w:type="spellStart"/>
      <w:r w:rsidRPr="001F40BA">
        <w:rPr>
          <w:rFonts w:cstheme="minorHAnsi"/>
          <w:lang w:eastAsia="fi-FI"/>
        </w:rPr>
        <w:t>gemensam</w:t>
      </w:r>
      <w:proofErr w:type="spellEnd"/>
      <w:r w:rsidRPr="001F40BA">
        <w:rPr>
          <w:rFonts w:cstheme="minorHAnsi"/>
          <w:lang w:eastAsia="fi-FI"/>
        </w:rPr>
        <w:t xml:space="preserve"> </w:t>
      </w:r>
      <w:proofErr w:type="spellStart"/>
      <w:r w:rsidRPr="001F40BA">
        <w:rPr>
          <w:rFonts w:cstheme="minorHAnsi"/>
          <w:lang w:eastAsia="fi-FI"/>
        </w:rPr>
        <w:t>helhet</w:t>
      </w:r>
      <w:proofErr w:type="spellEnd"/>
      <w:r w:rsidRPr="001F40BA">
        <w:rPr>
          <w:rFonts w:cstheme="minorHAnsi"/>
          <w:lang w:eastAsia="fi-FI"/>
        </w:rPr>
        <w:t xml:space="preserve"> av </w:t>
      </w:r>
      <w:proofErr w:type="spellStart"/>
      <w:r w:rsidRPr="001F40BA">
        <w:rPr>
          <w:rFonts w:cstheme="minorHAnsi"/>
          <w:lang w:eastAsia="fi-FI"/>
        </w:rPr>
        <w:t>hemservice</w:t>
      </w:r>
      <w:proofErr w:type="spellEnd"/>
      <w:r w:rsidRPr="001F40BA">
        <w:rPr>
          <w:rFonts w:cstheme="minorHAnsi"/>
          <w:lang w:eastAsia="fi-FI"/>
        </w:rPr>
        <w:t xml:space="preserve"> </w:t>
      </w:r>
      <w:proofErr w:type="spellStart"/>
      <w:r w:rsidRPr="001F40BA">
        <w:rPr>
          <w:rFonts w:cstheme="minorHAnsi"/>
          <w:lang w:eastAsia="fi-FI"/>
        </w:rPr>
        <w:t>och</w:t>
      </w:r>
      <w:proofErr w:type="spellEnd"/>
      <w:r w:rsidRPr="001F40BA">
        <w:rPr>
          <w:rFonts w:cstheme="minorHAnsi"/>
          <w:lang w:eastAsia="fi-FI"/>
        </w:rPr>
        <w:t xml:space="preserve"> </w:t>
      </w:r>
      <w:proofErr w:type="spellStart"/>
      <w:r w:rsidRPr="001F40BA">
        <w:rPr>
          <w:rFonts w:cstheme="minorHAnsi"/>
          <w:lang w:eastAsia="fi-FI"/>
        </w:rPr>
        <w:t>verksamhetsmodeller</w:t>
      </w:r>
      <w:proofErr w:type="spellEnd"/>
      <w:r w:rsidRPr="001F40BA">
        <w:rPr>
          <w:rFonts w:cstheme="minorHAnsi"/>
          <w:lang w:eastAsia="fi-FI"/>
        </w:rPr>
        <w:t xml:space="preserve"> för </w:t>
      </w:r>
      <w:proofErr w:type="spellStart"/>
      <w:r w:rsidRPr="001F40BA">
        <w:rPr>
          <w:rFonts w:cstheme="minorHAnsi"/>
          <w:lang w:eastAsia="fi-FI"/>
        </w:rPr>
        <w:t>äldre</w:t>
      </w:r>
      <w:proofErr w:type="spellEnd"/>
      <w:r w:rsidRPr="001F40BA">
        <w:rPr>
          <w:rFonts w:cstheme="minorHAnsi"/>
          <w:lang w:eastAsia="fi-FI"/>
        </w:rPr>
        <w:t xml:space="preserve"> i Ka</w:t>
      </w:r>
      <w:r>
        <w:rPr>
          <w:rFonts w:cstheme="minorHAnsi"/>
          <w:lang w:eastAsia="fi-FI"/>
        </w:rPr>
        <w:t>inuu</w:t>
      </w:r>
      <w:r w:rsidRPr="001F40BA">
        <w:rPr>
          <w:rFonts w:cstheme="minorHAnsi"/>
          <w:lang w:eastAsia="fi-FI"/>
        </w:rPr>
        <w:t xml:space="preserve">. </w:t>
      </w:r>
      <w:proofErr w:type="spellStart"/>
      <w:r w:rsidRPr="001F40BA">
        <w:rPr>
          <w:rFonts w:cstheme="minorHAnsi"/>
          <w:lang w:eastAsia="fi-FI"/>
        </w:rPr>
        <w:t>Projektets</w:t>
      </w:r>
      <w:proofErr w:type="spellEnd"/>
      <w:r w:rsidRPr="001F40BA">
        <w:rPr>
          <w:rFonts w:cstheme="minorHAnsi"/>
          <w:lang w:eastAsia="fi-FI"/>
        </w:rPr>
        <w:t xml:space="preserve"> </w:t>
      </w:r>
      <w:proofErr w:type="spellStart"/>
      <w:r w:rsidRPr="001F40BA">
        <w:rPr>
          <w:rFonts w:cstheme="minorHAnsi"/>
          <w:lang w:eastAsia="fi-FI"/>
        </w:rPr>
        <w:t>huvudmål</w:t>
      </w:r>
      <w:proofErr w:type="spellEnd"/>
      <w:r w:rsidRPr="001F40BA">
        <w:rPr>
          <w:rFonts w:cstheme="minorHAnsi"/>
          <w:lang w:eastAsia="fi-FI"/>
        </w:rPr>
        <w:t xml:space="preserve"> </w:t>
      </w:r>
      <w:proofErr w:type="spellStart"/>
      <w:r w:rsidRPr="001F40BA">
        <w:rPr>
          <w:rFonts w:cstheme="minorHAnsi"/>
          <w:lang w:eastAsia="fi-FI"/>
        </w:rPr>
        <w:t>delades</w:t>
      </w:r>
      <w:proofErr w:type="spellEnd"/>
      <w:r w:rsidRPr="001F40BA">
        <w:rPr>
          <w:rFonts w:cstheme="minorHAnsi"/>
          <w:lang w:eastAsia="fi-FI"/>
        </w:rPr>
        <w:t xml:space="preserve"> in i </w:t>
      </w:r>
      <w:proofErr w:type="spellStart"/>
      <w:r w:rsidRPr="001F40BA">
        <w:rPr>
          <w:rFonts w:cstheme="minorHAnsi"/>
          <w:lang w:eastAsia="fi-FI"/>
        </w:rPr>
        <w:t>fyra</w:t>
      </w:r>
      <w:proofErr w:type="spellEnd"/>
      <w:r w:rsidRPr="001F40BA">
        <w:rPr>
          <w:rFonts w:cstheme="minorHAnsi"/>
          <w:lang w:eastAsia="fi-FI"/>
        </w:rPr>
        <w:t xml:space="preserve"> </w:t>
      </w:r>
      <w:proofErr w:type="spellStart"/>
      <w:r w:rsidRPr="001F40BA">
        <w:rPr>
          <w:rFonts w:cstheme="minorHAnsi"/>
          <w:lang w:eastAsia="fi-FI"/>
        </w:rPr>
        <w:t>specifika</w:t>
      </w:r>
      <w:proofErr w:type="spellEnd"/>
      <w:r w:rsidRPr="001F40BA">
        <w:rPr>
          <w:rFonts w:cstheme="minorHAnsi"/>
          <w:lang w:eastAsia="fi-FI"/>
        </w:rPr>
        <w:t xml:space="preserve"> </w:t>
      </w:r>
      <w:proofErr w:type="spellStart"/>
      <w:r w:rsidRPr="001F40BA">
        <w:rPr>
          <w:rFonts w:cstheme="minorHAnsi"/>
          <w:lang w:eastAsia="fi-FI"/>
        </w:rPr>
        <w:t>målsättningar</w:t>
      </w:r>
      <w:proofErr w:type="spellEnd"/>
      <w:r w:rsidRPr="001F40BA">
        <w:rPr>
          <w:rFonts w:cstheme="minorHAnsi"/>
          <w:lang w:eastAsia="fi-FI"/>
        </w:rPr>
        <w:t xml:space="preserve">. De </w:t>
      </w:r>
      <w:proofErr w:type="spellStart"/>
      <w:r w:rsidRPr="001F40BA">
        <w:rPr>
          <w:rFonts w:cstheme="minorHAnsi"/>
          <w:lang w:eastAsia="fi-FI"/>
        </w:rPr>
        <w:t>riktade</w:t>
      </w:r>
      <w:proofErr w:type="spellEnd"/>
      <w:r w:rsidRPr="001F40BA">
        <w:rPr>
          <w:rFonts w:cstheme="minorHAnsi"/>
          <w:lang w:eastAsia="fi-FI"/>
        </w:rPr>
        <w:t xml:space="preserve"> </w:t>
      </w:r>
      <w:proofErr w:type="spellStart"/>
      <w:r w:rsidRPr="001F40BA">
        <w:rPr>
          <w:rFonts w:cstheme="minorHAnsi"/>
          <w:lang w:eastAsia="fi-FI"/>
        </w:rPr>
        <w:t>åtgärder</w:t>
      </w:r>
      <w:proofErr w:type="spellEnd"/>
      <w:r w:rsidRPr="001F40BA">
        <w:rPr>
          <w:rFonts w:cstheme="minorHAnsi"/>
          <w:lang w:eastAsia="fi-FI"/>
        </w:rPr>
        <w:t xml:space="preserve"> </w:t>
      </w:r>
      <w:proofErr w:type="spellStart"/>
      <w:r w:rsidRPr="001F40BA">
        <w:rPr>
          <w:rFonts w:cstheme="minorHAnsi"/>
          <w:lang w:eastAsia="fi-FI"/>
        </w:rPr>
        <w:t>som</w:t>
      </w:r>
      <w:proofErr w:type="spellEnd"/>
      <w:r w:rsidRPr="001F40BA">
        <w:rPr>
          <w:rFonts w:cstheme="minorHAnsi"/>
          <w:lang w:eastAsia="fi-FI"/>
        </w:rPr>
        <w:t xml:space="preserve"> </w:t>
      </w:r>
      <w:proofErr w:type="spellStart"/>
      <w:r w:rsidRPr="001F40BA">
        <w:rPr>
          <w:rFonts w:cstheme="minorHAnsi"/>
          <w:lang w:eastAsia="fi-FI"/>
        </w:rPr>
        <w:t>genomförs</w:t>
      </w:r>
      <w:proofErr w:type="spellEnd"/>
      <w:r w:rsidRPr="001F40BA">
        <w:rPr>
          <w:rFonts w:cstheme="minorHAnsi"/>
          <w:lang w:eastAsia="fi-FI"/>
        </w:rPr>
        <w:t xml:space="preserve"> </w:t>
      </w:r>
      <w:proofErr w:type="spellStart"/>
      <w:r w:rsidRPr="001F40BA">
        <w:rPr>
          <w:rFonts w:cstheme="minorHAnsi"/>
          <w:lang w:eastAsia="fi-FI"/>
        </w:rPr>
        <w:t>under</w:t>
      </w:r>
      <w:proofErr w:type="spellEnd"/>
      <w:r w:rsidRPr="001F40BA">
        <w:rPr>
          <w:rFonts w:cstheme="minorHAnsi"/>
          <w:lang w:eastAsia="fi-FI"/>
        </w:rPr>
        <w:t xml:space="preserve"> </w:t>
      </w:r>
      <w:proofErr w:type="spellStart"/>
      <w:r w:rsidRPr="001F40BA">
        <w:rPr>
          <w:rFonts w:cstheme="minorHAnsi"/>
          <w:lang w:eastAsia="fi-FI"/>
        </w:rPr>
        <w:t>projektet</w:t>
      </w:r>
      <w:proofErr w:type="spellEnd"/>
      <w:r w:rsidRPr="001F40BA">
        <w:rPr>
          <w:rFonts w:cstheme="minorHAnsi"/>
          <w:lang w:eastAsia="fi-FI"/>
        </w:rPr>
        <w:t xml:space="preserve">, </w:t>
      </w:r>
      <w:proofErr w:type="spellStart"/>
      <w:r w:rsidRPr="001F40BA">
        <w:rPr>
          <w:rFonts w:cstheme="minorHAnsi"/>
          <w:lang w:eastAsia="fi-FI"/>
        </w:rPr>
        <w:t>med</w:t>
      </w:r>
      <w:proofErr w:type="spellEnd"/>
      <w:r w:rsidRPr="001F40BA">
        <w:rPr>
          <w:rFonts w:cstheme="minorHAnsi"/>
          <w:lang w:eastAsia="fi-FI"/>
        </w:rPr>
        <w:t xml:space="preserve"> </w:t>
      </w:r>
      <w:proofErr w:type="spellStart"/>
      <w:r w:rsidRPr="001F40BA">
        <w:rPr>
          <w:rFonts w:cstheme="minorHAnsi"/>
          <w:lang w:eastAsia="fi-FI"/>
        </w:rPr>
        <w:t>deras</w:t>
      </w:r>
      <w:proofErr w:type="spellEnd"/>
      <w:r w:rsidRPr="001F40BA">
        <w:rPr>
          <w:rFonts w:cstheme="minorHAnsi"/>
          <w:lang w:eastAsia="fi-FI"/>
        </w:rPr>
        <w:t xml:space="preserve"> </w:t>
      </w:r>
      <w:proofErr w:type="spellStart"/>
      <w:r w:rsidRPr="001F40BA">
        <w:rPr>
          <w:rFonts w:cstheme="minorHAnsi"/>
          <w:lang w:eastAsia="fi-FI"/>
        </w:rPr>
        <w:t>resultat</w:t>
      </w:r>
      <w:proofErr w:type="spellEnd"/>
      <w:r w:rsidRPr="001F40BA">
        <w:rPr>
          <w:rFonts w:cstheme="minorHAnsi"/>
          <w:lang w:eastAsia="fi-FI"/>
        </w:rPr>
        <w:t xml:space="preserve"> </w:t>
      </w:r>
      <w:proofErr w:type="spellStart"/>
      <w:r w:rsidRPr="001F40BA">
        <w:rPr>
          <w:rFonts w:cstheme="minorHAnsi"/>
          <w:lang w:eastAsia="fi-FI"/>
        </w:rPr>
        <w:t>och</w:t>
      </w:r>
      <w:proofErr w:type="spellEnd"/>
      <w:r w:rsidRPr="001F40BA">
        <w:rPr>
          <w:rFonts w:cstheme="minorHAnsi"/>
          <w:lang w:eastAsia="fi-FI"/>
        </w:rPr>
        <w:t xml:space="preserve"> </w:t>
      </w:r>
      <w:proofErr w:type="spellStart"/>
      <w:r w:rsidRPr="001F40BA">
        <w:rPr>
          <w:rFonts w:cstheme="minorHAnsi"/>
          <w:lang w:eastAsia="fi-FI"/>
        </w:rPr>
        <w:t>handlingsmodeller</w:t>
      </w:r>
      <w:proofErr w:type="spellEnd"/>
      <w:r w:rsidRPr="001F40BA">
        <w:rPr>
          <w:rFonts w:cstheme="minorHAnsi"/>
          <w:lang w:eastAsia="fi-FI"/>
        </w:rPr>
        <w:t xml:space="preserve">, </w:t>
      </w:r>
      <w:proofErr w:type="spellStart"/>
      <w:r w:rsidRPr="001F40BA">
        <w:rPr>
          <w:rFonts w:cstheme="minorHAnsi"/>
          <w:lang w:eastAsia="fi-FI"/>
        </w:rPr>
        <w:t>kommer</w:t>
      </w:r>
      <w:proofErr w:type="spellEnd"/>
      <w:r w:rsidRPr="001F40BA">
        <w:rPr>
          <w:rFonts w:cstheme="minorHAnsi"/>
          <w:lang w:eastAsia="fi-FI"/>
        </w:rPr>
        <w:t xml:space="preserve"> alla </w:t>
      </w:r>
      <w:proofErr w:type="spellStart"/>
      <w:r w:rsidRPr="001F40BA">
        <w:rPr>
          <w:rFonts w:cstheme="minorHAnsi"/>
          <w:lang w:eastAsia="fi-FI"/>
        </w:rPr>
        <w:t>att</w:t>
      </w:r>
      <w:proofErr w:type="spellEnd"/>
      <w:r w:rsidRPr="001F40BA">
        <w:rPr>
          <w:rFonts w:cstheme="minorHAnsi"/>
          <w:lang w:eastAsia="fi-FI"/>
        </w:rPr>
        <w:t xml:space="preserve"> </w:t>
      </w:r>
      <w:proofErr w:type="spellStart"/>
      <w:r w:rsidRPr="001F40BA">
        <w:rPr>
          <w:rFonts w:cstheme="minorHAnsi"/>
          <w:lang w:eastAsia="fi-FI"/>
        </w:rPr>
        <w:t>bidra</w:t>
      </w:r>
      <w:proofErr w:type="spellEnd"/>
      <w:r w:rsidRPr="001F40BA">
        <w:rPr>
          <w:rFonts w:cstheme="minorHAnsi"/>
          <w:lang w:eastAsia="fi-FI"/>
        </w:rPr>
        <w:t xml:space="preserve"> </w:t>
      </w:r>
      <w:proofErr w:type="spellStart"/>
      <w:r w:rsidRPr="001F40BA">
        <w:rPr>
          <w:rFonts w:cstheme="minorHAnsi"/>
          <w:lang w:eastAsia="fi-FI"/>
        </w:rPr>
        <w:t>till</w:t>
      </w:r>
      <w:proofErr w:type="spellEnd"/>
      <w:r w:rsidRPr="001F40BA">
        <w:rPr>
          <w:rFonts w:cstheme="minorHAnsi"/>
          <w:lang w:eastAsia="fi-FI"/>
        </w:rPr>
        <w:t xml:space="preserve"> </w:t>
      </w:r>
      <w:proofErr w:type="spellStart"/>
      <w:r w:rsidRPr="001F40BA">
        <w:rPr>
          <w:rFonts w:cstheme="minorHAnsi"/>
          <w:lang w:eastAsia="fi-FI"/>
        </w:rPr>
        <w:t>uppnåendet</w:t>
      </w:r>
      <w:proofErr w:type="spellEnd"/>
      <w:r w:rsidRPr="001F40BA">
        <w:rPr>
          <w:rFonts w:cstheme="minorHAnsi"/>
          <w:lang w:eastAsia="fi-FI"/>
        </w:rPr>
        <w:t xml:space="preserve"> av </w:t>
      </w:r>
      <w:proofErr w:type="spellStart"/>
      <w:r w:rsidRPr="001F40BA">
        <w:rPr>
          <w:rFonts w:cstheme="minorHAnsi"/>
          <w:lang w:eastAsia="fi-FI"/>
        </w:rPr>
        <w:t>huvudmålet</w:t>
      </w:r>
      <w:proofErr w:type="spellEnd"/>
      <w:r w:rsidRPr="001F40BA">
        <w:rPr>
          <w:rFonts w:cstheme="minorHAnsi"/>
          <w:lang w:eastAsia="fi-FI"/>
        </w:rPr>
        <w:t xml:space="preserve"> </w:t>
      </w:r>
      <w:proofErr w:type="spellStart"/>
      <w:r w:rsidRPr="001F40BA">
        <w:rPr>
          <w:rFonts w:cstheme="minorHAnsi"/>
          <w:lang w:eastAsia="fi-FI"/>
        </w:rPr>
        <w:t>och</w:t>
      </w:r>
      <w:proofErr w:type="spellEnd"/>
      <w:r w:rsidRPr="001F40BA">
        <w:rPr>
          <w:rFonts w:cstheme="minorHAnsi"/>
          <w:lang w:eastAsia="fi-FI"/>
        </w:rPr>
        <w:t xml:space="preserve"> </w:t>
      </w:r>
      <w:proofErr w:type="spellStart"/>
      <w:r w:rsidRPr="001F40BA">
        <w:rPr>
          <w:rFonts w:cstheme="minorHAnsi"/>
          <w:lang w:eastAsia="fi-FI"/>
        </w:rPr>
        <w:t>målet</w:t>
      </w:r>
      <w:proofErr w:type="spellEnd"/>
      <w:r w:rsidRPr="001F40BA">
        <w:rPr>
          <w:rFonts w:cstheme="minorHAnsi"/>
          <w:lang w:eastAsia="fi-FI"/>
        </w:rPr>
        <w:t xml:space="preserve">. De </w:t>
      </w:r>
      <w:proofErr w:type="spellStart"/>
      <w:r w:rsidRPr="001F40BA">
        <w:rPr>
          <w:rFonts w:cstheme="minorHAnsi"/>
          <w:lang w:eastAsia="fi-FI"/>
        </w:rPr>
        <w:t>handlingsmodeller</w:t>
      </w:r>
      <w:proofErr w:type="spellEnd"/>
      <w:r w:rsidRPr="001F40BA">
        <w:rPr>
          <w:rFonts w:cstheme="minorHAnsi"/>
          <w:lang w:eastAsia="fi-FI"/>
        </w:rPr>
        <w:t xml:space="preserve"> </w:t>
      </w:r>
      <w:proofErr w:type="spellStart"/>
      <w:r w:rsidRPr="001F40BA">
        <w:rPr>
          <w:rFonts w:cstheme="minorHAnsi"/>
          <w:lang w:eastAsia="fi-FI"/>
        </w:rPr>
        <w:t>och</w:t>
      </w:r>
      <w:proofErr w:type="spellEnd"/>
      <w:r w:rsidRPr="001F40BA">
        <w:rPr>
          <w:rFonts w:cstheme="minorHAnsi"/>
          <w:lang w:eastAsia="fi-FI"/>
        </w:rPr>
        <w:t xml:space="preserve"> </w:t>
      </w:r>
      <w:proofErr w:type="spellStart"/>
      <w:r w:rsidRPr="001F40BA">
        <w:rPr>
          <w:rFonts w:cstheme="minorHAnsi"/>
          <w:lang w:eastAsia="fi-FI"/>
        </w:rPr>
        <w:t>resultat</w:t>
      </w:r>
      <w:proofErr w:type="spellEnd"/>
      <w:r w:rsidRPr="001F40BA">
        <w:rPr>
          <w:rFonts w:cstheme="minorHAnsi"/>
          <w:lang w:eastAsia="fi-FI"/>
        </w:rPr>
        <w:t xml:space="preserve"> </w:t>
      </w:r>
      <w:proofErr w:type="spellStart"/>
      <w:r w:rsidRPr="001F40BA">
        <w:rPr>
          <w:rFonts w:cstheme="minorHAnsi"/>
          <w:lang w:eastAsia="fi-FI"/>
        </w:rPr>
        <w:t>som</w:t>
      </w:r>
      <w:proofErr w:type="spellEnd"/>
      <w:r w:rsidRPr="001F40BA">
        <w:rPr>
          <w:rFonts w:cstheme="minorHAnsi"/>
          <w:lang w:eastAsia="fi-FI"/>
        </w:rPr>
        <w:t xml:space="preserve"> </w:t>
      </w:r>
      <w:proofErr w:type="spellStart"/>
      <w:r w:rsidRPr="001F40BA">
        <w:rPr>
          <w:rFonts w:cstheme="minorHAnsi"/>
          <w:lang w:eastAsia="fi-FI"/>
        </w:rPr>
        <w:t>utvecklats</w:t>
      </w:r>
      <w:proofErr w:type="spellEnd"/>
      <w:r w:rsidRPr="001F40BA">
        <w:rPr>
          <w:rFonts w:cstheme="minorHAnsi"/>
          <w:lang w:eastAsia="fi-FI"/>
        </w:rPr>
        <w:t xml:space="preserve"> </w:t>
      </w:r>
      <w:proofErr w:type="spellStart"/>
      <w:r w:rsidRPr="001F40BA">
        <w:rPr>
          <w:rFonts w:cstheme="minorHAnsi"/>
          <w:lang w:eastAsia="fi-FI"/>
        </w:rPr>
        <w:t>är</w:t>
      </w:r>
      <w:proofErr w:type="spellEnd"/>
      <w:r w:rsidRPr="001F40BA">
        <w:rPr>
          <w:rFonts w:cstheme="minorHAnsi"/>
          <w:lang w:eastAsia="fi-FI"/>
        </w:rPr>
        <w:t xml:space="preserve"> </w:t>
      </w:r>
      <w:proofErr w:type="spellStart"/>
      <w:r w:rsidRPr="001F40BA">
        <w:rPr>
          <w:rFonts w:cstheme="minorHAnsi"/>
          <w:lang w:eastAsia="fi-FI"/>
        </w:rPr>
        <w:t>sammanlänkade</w:t>
      </w:r>
      <w:proofErr w:type="spellEnd"/>
      <w:r w:rsidRPr="001F40BA">
        <w:rPr>
          <w:rFonts w:cstheme="minorHAnsi"/>
          <w:lang w:eastAsia="fi-FI"/>
        </w:rPr>
        <w:t xml:space="preserve"> </w:t>
      </w:r>
      <w:proofErr w:type="spellStart"/>
      <w:r w:rsidRPr="001F40BA">
        <w:rPr>
          <w:rFonts w:cstheme="minorHAnsi"/>
          <w:lang w:eastAsia="fi-FI"/>
        </w:rPr>
        <w:t>och</w:t>
      </w:r>
      <w:proofErr w:type="spellEnd"/>
      <w:r w:rsidRPr="001F40BA">
        <w:rPr>
          <w:rFonts w:cstheme="minorHAnsi"/>
          <w:lang w:eastAsia="fi-FI"/>
        </w:rPr>
        <w:t xml:space="preserve"> </w:t>
      </w:r>
      <w:proofErr w:type="spellStart"/>
      <w:r w:rsidRPr="001F40BA">
        <w:rPr>
          <w:rFonts w:cstheme="minorHAnsi"/>
          <w:lang w:eastAsia="fi-FI"/>
        </w:rPr>
        <w:t>bildar</w:t>
      </w:r>
      <w:proofErr w:type="spellEnd"/>
      <w:r w:rsidRPr="001F40BA">
        <w:rPr>
          <w:rFonts w:cstheme="minorHAnsi"/>
          <w:lang w:eastAsia="fi-FI"/>
        </w:rPr>
        <w:t xml:space="preserve"> </w:t>
      </w:r>
      <w:proofErr w:type="spellStart"/>
      <w:r w:rsidRPr="001F40BA">
        <w:rPr>
          <w:rFonts w:cstheme="minorHAnsi"/>
          <w:lang w:eastAsia="fi-FI"/>
        </w:rPr>
        <w:t>därmed</w:t>
      </w:r>
      <w:proofErr w:type="spellEnd"/>
      <w:r w:rsidRPr="001F40BA">
        <w:rPr>
          <w:rFonts w:cstheme="minorHAnsi"/>
          <w:lang w:eastAsia="fi-FI"/>
        </w:rPr>
        <w:t xml:space="preserve"> en </w:t>
      </w:r>
      <w:proofErr w:type="spellStart"/>
      <w:r w:rsidRPr="001F40BA">
        <w:rPr>
          <w:rFonts w:cstheme="minorHAnsi"/>
          <w:lang w:eastAsia="fi-FI"/>
        </w:rPr>
        <w:t>sammanhängande</w:t>
      </w:r>
      <w:proofErr w:type="spellEnd"/>
      <w:r w:rsidRPr="001F40BA">
        <w:rPr>
          <w:rFonts w:cstheme="minorHAnsi"/>
          <w:lang w:eastAsia="fi-FI"/>
        </w:rPr>
        <w:t xml:space="preserve"> </w:t>
      </w:r>
      <w:proofErr w:type="spellStart"/>
      <w:r w:rsidRPr="001F40BA">
        <w:rPr>
          <w:rFonts w:cstheme="minorHAnsi"/>
          <w:lang w:eastAsia="fi-FI"/>
        </w:rPr>
        <w:t>helhet</w:t>
      </w:r>
      <w:proofErr w:type="spellEnd"/>
      <w:r w:rsidRPr="001F40BA">
        <w:rPr>
          <w:rFonts w:cstheme="minorHAnsi"/>
          <w:lang w:eastAsia="fi-FI"/>
        </w:rPr>
        <w:t xml:space="preserve"> </w:t>
      </w:r>
      <w:proofErr w:type="spellStart"/>
      <w:r w:rsidRPr="001F40BA">
        <w:rPr>
          <w:rFonts w:cstheme="minorHAnsi"/>
          <w:lang w:eastAsia="fi-FI"/>
        </w:rPr>
        <w:t>och</w:t>
      </w:r>
      <w:proofErr w:type="spellEnd"/>
      <w:r w:rsidRPr="001F40BA">
        <w:rPr>
          <w:rFonts w:cstheme="minorHAnsi"/>
          <w:lang w:eastAsia="fi-FI"/>
        </w:rPr>
        <w:t xml:space="preserve"> </w:t>
      </w:r>
      <w:proofErr w:type="spellStart"/>
      <w:r w:rsidRPr="001F40BA">
        <w:rPr>
          <w:rFonts w:cstheme="minorHAnsi"/>
          <w:lang w:eastAsia="fi-FI"/>
        </w:rPr>
        <w:t>bidrar</w:t>
      </w:r>
      <w:proofErr w:type="spellEnd"/>
      <w:r w:rsidRPr="001F40BA">
        <w:rPr>
          <w:rFonts w:cstheme="minorHAnsi"/>
          <w:lang w:eastAsia="fi-FI"/>
        </w:rPr>
        <w:t xml:space="preserve"> </w:t>
      </w:r>
      <w:proofErr w:type="spellStart"/>
      <w:r w:rsidRPr="001F40BA">
        <w:rPr>
          <w:rFonts w:cstheme="minorHAnsi"/>
          <w:lang w:eastAsia="fi-FI"/>
        </w:rPr>
        <w:t>var</w:t>
      </w:r>
      <w:proofErr w:type="spellEnd"/>
      <w:r w:rsidRPr="001F40BA">
        <w:rPr>
          <w:rFonts w:cstheme="minorHAnsi"/>
          <w:lang w:eastAsia="fi-FI"/>
        </w:rPr>
        <w:t xml:space="preserve"> </w:t>
      </w:r>
      <w:proofErr w:type="spellStart"/>
      <w:r w:rsidRPr="001F40BA">
        <w:rPr>
          <w:rFonts w:cstheme="minorHAnsi"/>
          <w:lang w:eastAsia="fi-FI"/>
        </w:rPr>
        <w:t>och</w:t>
      </w:r>
      <w:proofErr w:type="spellEnd"/>
      <w:r w:rsidRPr="001F40BA">
        <w:rPr>
          <w:rFonts w:cstheme="minorHAnsi"/>
          <w:lang w:eastAsia="fi-FI"/>
        </w:rPr>
        <w:t xml:space="preserve"> en </w:t>
      </w:r>
      <w:proofErr w:type="spellStart"/>
      <w:r w:rsidRPr="001F40BA">
        <w:rPr>
          <w:rFonts w:cstheme="minorHAnsi"/>
          <w:lang w:eastAsia="fi-FI"/>
        </w:rPr>
        <w:t>till</w:t>
      </w:r>
      <w:proofErr w:type="spellEnd"/>
      <w:r w:rsidRPr="001F40BA">
        <w:rPr>
          <w:rFonts w:cstheme="minorHAnsi"/>
          <w:lang w:eastAsia="fi-FI"/>
        </w:rPr>
        <w:t xml:space="preserve"> </w:t>
      </w:r>
      <w:proofErr w:type="spellStart"/>
      <w:r w:rsidRPr="001F40BA">
        <w:rPr>
          <w:rFonts w:cstheme="minorHAnsi"/>
          <w:lang w:eastAsia="fi-FI"/>
        </w:rPr>
        <w:t>välbefinnandet</w:t>
      </w:r>
      <w:proofErr w:type="spellEnd"/>
      <w:r w:rsidRPr="001F40BA">
        <w:rPr>
          <w:rFonts w:cstheme="minorHAnsi"/>
          <w:lang w:eastAsia="fi-FI"/>
        </w:rPr>
        <w:t xml:space="preserve"> för </w:t>
      </w:r>
      <w:proofErr w:type="spellStart"/>
      <w:r w:rsidRPr="001F40BA">
        <w:rPr>
          <w:rFonts w:cstheme="minorHAnsi"/>
          <w:lang w:eastAsia="fi-FI"/>
        </w:rPr>
        <w:t>äldre</w:t>
      </w:r>
      <w:proofErr w:type="spellEnd"/>
      <w:r w:rsidRPr="001F40BA">
        <w:rPr>
          <w:rFonts w:cstheme="minorHAnsi"/>
          <w:lang w:eastAsia="fi-FI"/>
        </w:rPr>
        <w:t xml:space="preserve"> </w:t>
      </w:r>
      <w:proofErr w:type="spellStart"/>
      <w:r w:rsidRPr="001F40BA">
        <w:rPr>
          <w:rFonts w:cstheme="minorHAnsi"/>
          <w:lang w:eastAsia="fi-FI"/>
        </w:rPr>
        <w:t>människor</w:t>
      </w:r>
      <w:proofErr w:type="spellEnd"/>
      <w:r w:rsidRPr="001F40BA">
        <w:rPr>
          <w:rFonts w:cstheme="minorHAnsi"/>
          <w:lang w:eastAsia="fi-FI"/>
        </w:rPr>
        <w:t xml:space="preserve"> i Ka</w:t>
      </w:r>
      <w:r>
        <w:rPr>
          <w:rFonts w:cstheme="minorHAnsi"/>
          <w:lang w:eastAsia="fi-FI"/>
        </w:rPr>
        <w:t>inuu</w:t>
      </w:r>
      <w:r w:rsidRPr="001F40BA">
        <w:rPr>
          <w:rFonts w:cstheme="minorHAnsi"/>
          <w:lang w:eastAsia="fi-FI"/>
        </w:rPr>
        <w:t>.</w:t>
      </w:r>
    </w:p>
    <w:p w14:paraId="530AFD3A" w14:textId="77777777" w:rsidR="001B7F9F" w:rsidRPr="001F40BA" w:rsidRDefault="001B7F9F" w:rsidP="00557F3C">
      <w:pPr>
        <w:rPr>
          <w:rFonts w:cstheme="minorHAnsi"/>
          <w:lang w:eastAsia="fi-FI"/>
        </w:rPr>
      </w:pPr>
    </w:p>
    <w:p w14:paraId="79AEFDA9" w14:textId="51045EAD" w:rsidR="009A6728" w:rsidRDefault="009A6728" w:rsidP="00557F3C">
      <w:pPr>
        <w:rPr>
          <w:rFonts w:cstheme="minorHAnsi"/>
          <w:b/>
          <w:bCs/>
          <w:lang w:eastAsia="fi-FI"/>
        </w:rPr>
      </w:pPr>
      <w:proofErr w:type="spellStart"/>
      <w:r w:rsidRPr="00557F3C">
        <w:rPr>
          <w:rFonts w:cstheme="minorHAnsi"/>
          <w:b/>
          <w:bCs/>
          <w:lang w:eastAsia="fi-FI"/>
        </w:rPr>
        <w:t>Resultat</w:t>
      </w:r>
      <w:proofErr w:type="spellEnd"/>
      <w:r w:rsidR="00A75A47" w:rsidRPr="00557F3C">
        <w:rPr>
          <w:rFonts w:cstheme="minorHAnsi"/>
          <w:b/>
          <w:bCs/>
          <w:lang w:eastAsia="fi-FI"/>
        </w:rPr>
        <w:t xml:space="preserve"> </w:t>
      </w:r>
      <w:proofErr w:type="spellStart"/>
      <w:r w:rsidR="00A75A47" w:rsidRPr="00557F3C">
        <w:rPr>
          <w:rFonts w:cstheme="minorHAnsi"/>
          <w:b/>
          <w:bCs/>
          <w:lang w:eastAsia="fi-FI"/>
        </w:rPr>
        <w:t>och</w:t>
      </w:r>
      <w:proofErr w:type="spellEnd"/>
      <w:r w:rsidR="00A75A47" w:rsidRPr="00557F3C">
        <w:rPr>
          <w:rFonts w:cstheme="minorHAnsi"/>
          <w:b/>
          <w:bCs/>
          <w:lang w:eastAsia="fi-FI"/>
        </w:rPr>
        <w:t xml:space="preserve"> </w:t>
      </w:r>
      <w:proofErr w:type="spellStart"/>
      <w:r w:rsidR="00A75A47" w:rsidRPr="00557F3C">
        <w:rPr>
          <w:rFonts w:cstheme="minorHAnsi"/>
          <w:b/>
          <w:bCs/>
          <w:lang w:eastAsia="fi-FI"/>
        </w:rPr>
        <w:t>verksamhetsmodeller</w:t>
      </w:r>
      <w:proofErr w:type="spellEnd"/>
    </w:p>
    <w:p w14:paraId="30A94CBE" w14:textId="03E6B10A" w:rsidR="001B7F9F" w:rsidRDefault="001B7F9F" w:rsidP="00557F3C">
      <w:pPr>
        <w:rPr>
          <w:rFonts w:cstheme="minorHAnsi"/>
          <w:lang w:eastAsia="fi-FI"/>
        </w:rPr>
      </w:pPr>
      <w:proofErr w:type="spellStart"/>
      <w:r w:rsidRPr="001B7F9F">
        <w:rPr>
          <w:rFonts w:cstheme="minorHAnsi"/>
          <w:lang w:eastAsia="fi-FI"/>
        </w:rPr>
        <w:t>Som</w:t>
      </w:r>
      <w:proofErr w:type="spellEnd"/>
      <w:r w:rsidRPr="001B7F9F">
        <w:rPr>
          <w:rFonts w:cstheme="minorHAnsi"/>
          <w:lang w:eastAsia="fi-FI"/>
        </w:rPr>
        <w:t xml:space="preserve"> ett </w:t>
      </w:r>
      <w:proofErr w:type="spellStart"/>
      <w:r w:rsidRPr="001B7F9F">
        <w:rPr>
          <w:rFonts w:cstheme="minorHAnsi"/>
          <w:lang w:eastAsia="fi-FI"/>
        </w:rPr>
        <w:t>resultat</w:t>
      </w:r>
      <w:proofErr w:type="spellEnd"/>
      <w:r w:rsidRPr="001B7F9F">
        <w:rPr>
          <w:rFonts w:cstheme="minorHAnsi"/>
          <w:lang w:eastAsia="fi-FI"/>
        </w:rPr>
        <w:t xml:space="preserve"> av </w:t>
      </w:r>
      <w:proofErr w:type="spellStart"/>
      <w:r w:rsidRPr="001B7F9F">
        <w:rPr>
          <w:rFonts w:cstheme="minorHAnsi"/>
          <w:lang w:eastAsia="fi-FI"/>
        </w:rPr>
        <w:t>projektet</w:t>
      </w:r>
      <w:proofErr w:type="spellEnd"/>
      <w:r w:rsidRPr="001B7F9F">
        <w:rPr>
          <w:rFonts w:cstheme="minorHAnsi"/>
          <w:lang w:eastAsia="fi-FI"/>
        </w:rPr>
        <w:t xml:space="preserve"> </w:t>
      </w:r>
      <w:proofErr w:type="spellStart"/>
      <w:r w:rsidRPr="001B7F9F">
        <w:rPr>
          <w:rFonts w:cstheme="minorHAnsi"/>
          <w:lang w:eastAsia="fi-FI"/>
        </w:rPr>
        <w:t>har</w:t>
      </w:r>
      <w:proofErr w:type="spellEnd"/>
      <w:r w:rsidRPr="001B7F9F">
        <w:rPr>
          <w:rFonts w:cstheme="minorHAnsi"/>
          <w:lang w:eastAsia="fi-FI"/>
        </w:rPr>
        <w:t xml:space="preserve"> </w:t>
      </w:r>
      <w:proofErr w:type="spellStart"/>
      <w:r w:rsidRPr="001B7F9F">
        <w:rPr>
          <w:rFonts w:cstheme="minorHAnsi"/>
          <w:lang w:eastAsia="fi-FI"/>
        </w:rPr>
        <w:t>verksamhetsmodellerna</w:t>
      </w:r>
      <w:proofErr w:type="spellEnd"/>
      <w:r w:rsidRPr="001B7F9F">
        <w:rPr>
          <w:rFonts w:cstheme="minorHAnsi"/>
          <w:lang w:eastAsia="fi-FI"/>
        </w:rPr>
        <w:t xml:space="preserve"> </w:t>
      </w:r>
      <w:proofErr w:type="spellStart"/>
      <w:r w:rsidRPr="001B7F9F">
        <w:rPr>
          <w:rFonts w:cstheme="minorHAnsi"/>
          <w:lang w:eastAsia="fi-FI"/>
        </w:rPr>
        <w:t>och</w:t>
      </w:r>
      <w:proofErr w:type="spellEnd"/>
      <w:r w:rsidRPr="001B7F9F">
        <w:rPr>
          <w:rFonts w:cstheme="minorHAnsi"/>
          <w:lang w:eastAsia="fi-FI"/>
        </w:rPr>
        <w:t xml:space="preserve"> </w:t>
      </w:r>
      <w:proofErr w:type="spellStart"/>
      <w:r w:rsidRPr="001B7F9F">
        <w:rPr>
          <w:rFonts w:cstheme="minorHAnsi"/>
          <w:lang w:eastAsia="fi-FI"/>
        </w:rPr>
        <w:t>praxis</w:t>
      </w:r>
      <w:proofErr w:type="spellEnd"/>
      <w:r w:rsidRPr="001B7F9F">
        <w:rPr>
          <w:rFonts w:cstheme="minorHAnsi"/>
          <w:lang w:eastAsia="fi-FI"/>
        </w:rPr>
        <w:t xml:space="preserve"> för </w:t>
      </w:r>
      <w:proofErr w:type="spellStart"/>
      <w:r w:rsidRPr="001B7F9F">
        <w:rPr>
          <w:rFonts w:cstheme="minorHAnsi"/>
          <w:lang w:eastAsia="fi-FI"/>
        </w:rPr>
        <w:t>tjänster</w:t>
      </w:r>
      <w:proofErr w:type="spellEnd"/>
      <w:r w:rsidRPr="001B7F9F">
        <w:rPr>
          <w:rFonts w:cstheme="minorHAnsi"/>
          <w:lang w:eastAsia="fi-FI"/>
        </w:rPr>
        <w:t xml:space="preserve"> för </w:t>
      </w:r>
      <w:proofErr w:type="spellStart"/>
      <w:r w:rsidRPr="001B7F9F">
        <w:rPr>
          <w:rFonts w:cstheme="minorHAnsi"/>
          <w:lang w:eastAsia="fi-FI"/>
        </w:rPr>
        <w:t>äldre</w:t>
      </w:r>
      <w:proofErr w:type="spellEnd"/>
      <w:r w:rsidRPr="001B7F9F">
        <w:rPr>
          <w:rFonts w:cstheme="minorHAnsi"/>
          <w:lang w:eastAsia="fi-FI"/>
        </w:rPr>
        <w:t xml:space="preserve"> </w:t>
      </w:r>
      <w:proofErr w:type="spellStart"/>
      <w:r w:rsidRPr="001B7F9F">
        <w:rPr>
          <w:rFonts w:cstheme="minorHAnsi"/>
          <w:lang w:eastAsia="fi-FI"/>
        </w:rPr>
        <w:t>som</w:t>
      </w:r>
      <w:proofErr w:type="spellEnd"/>
      <w:r w:rsidRPr="001B7F9F">
        <w:rPr>
          <w:rFonts w:cstheme="minorHAnsi"/>
          <w:lang w:eastAsia="fi-FI"/>
        </w:rPr>
        <w:t xml:space="preserve"> </w:t>
      </w:r>
      <w:proofErr w:type="spellStart"/>
      <w:r w:rsidRPr="001B7F9F">
        <w:rPr>
          <w:rFonts w:cstheme="minorHAnsi"/>
          <w:lang w:eastAsia="fi-FI"/>
        </w:rPr>
        <w:t>bor</w:t>
      </w:r>
      <w:proofErr w:type="spellEnd"/>
      <w:r w:rsidRPr="001B7F9F">
        <w:rPr>
          <w:rFonts w:cstheme="minorHAnsi"/>
          <w:lang w:eastAsia="fi-FI"/>
        </w:rPr>
        <w:t xml:space="preserve"> </w:t>
      </w:r>
      <w:proofErr w:type="spellStart"/>
      <w:r w:rsidRPr="001B7F9F">
        <w:rPr>
          <w:rFonts w:cstheme="minorHAnsi"/>
          <w:lang w:eastAsia="fi-FI"/>
        </w:rPr>
        <w:t>hemma</w:t>
      </w:r>
      <w:proofErr w:type="spellEnd"/>
      <w:r w:rsidRPr="001B7F9F">
        <w:rPr>
          <w:rFonts w:cstheme="minorHAnsi"/>
          <w:lang w:eastAsia="fi-FI"/>
        </w:rPr>
        <w:t xml:space="preserve"> </w:t>
      </w:r>
      <w:proofErr w:type="spellStart"/>
      <w:r w:rsidRPr="001B7F9F">
        <w:rPr>
          <w:rFonts w:cstheme="minorHAnsi"/>
          <w:lang w:eastAsia="fi-FI"/>
        </w:rPr>
        <w:t>harmoniserats</w:t>
      </w:r>
      <w:proofErr w:type="spellEnd"/>
      <w:r w:rsidRPr="001B7F9F">
        <w:rPr>
          <w:rFonts w:cstheme="minorHAnsi"/>
          <w:lang w:eastAsia="fi-FI"/>
        </w:rPr>
        <w:t xml:space="preserve"> i Ka</w:t>
      </w:r>
      <w:r w:rsidR="006B19E8">
        <w:rPr>
          <w:rFonts w:cstheme="minorHAnsi"/>
          <w:lang w:eastAsia="fi-FI"/>
        </w:rPr>
        <w:t>inuu</w:t>
      </w:r>
      <w:r w:rsidRPr="001B7F9F">
        <w:rPr>
          <w:rFonts w:cstheme="minorHAnsi"/>
          <w:lang w:eastAsia="fi-FI"/>
        </w:rPr>
        <w:t xml:space="preserve"> </w:t>
      </w:r>
      <w:proofErr w:type="spellStart"/>
      <w:r w:rsidRPr="001B7F9F">
        <w:rPr>
          <w:rFonts w:cstheme="minorHAnsi"/>
          <w:lang w:eastAsia="fi-FI"/>
        </w:rPr>
        <w:t>välfärdsregion</w:t>
      </w:r>
      <w:proofErr w:type="spellEnd"/>
      <w:r w:rsidRPr="001B7F9F">
        <w:rPr>
          <w:rFonts w:cstheme="minorHAnsi"/>
          <w:lang w:eastAsia="fi-FI"/>
        </w:rPr>
        <w:t xml:space="preserve">. </w:t>
      </w:r>
      <w:proofErr w:type="spellStart"/>
      <w:r w:rsidRPr="001B7F9F">
        <w:rPr>
          <w:rFonts w:cstheme="minorHAnsi"/>
          <w:lang w:eastAsia="fi-FI"/>
        </w:rPr>
        <w:t>Utvecklingsarbetet</w:t>
      </w:r>
      <w:proofErr w:type="spellEnd"/>
      <w:r w:rsidRPr="001B7F9F">
        <w:rPr>
          <w:rFonts w:cstheme="minorHAnsi"/>
          <w:lang w:eastAsia="fi-FI"/>
        </w:rPr>
        <w:t xml:space="preserve"> </w:t>
      </w:r>
      <w:proofErr w:type="spellStart"/>
      <w:r w:rsidRPr="001B7F9F">
        <w:rPr>
          <w:rFonts w:cstheme="minorHAnsi"/>
          <w:lang w:eastAsia="fi-FI"/>
        </w:rPr>
        <w:t>har</w:t>
      </w:r>
      <w:proofErr w:type="spellEnd"/>
      <w:r w:rsidRPr="001B7F9F">
        <w:rPr>
          <w:rFonts w:cstheme="minorHAnsi"/>
          <w:lang w:eastAsia="fi-FI"/>
        </w:rPr>
        <w:t xml:space="preserve"> </w:t>
      </w:r>
      <w:proofErr w:type="spellStart"/>
      <w:r w:rsidRPr="001B7F9F">
        <w:rPr>
          <w:rFonts w:cstheme="minorHAnsi"/>
          <w:lang w:eastAsia="fi-FI"/>
        </w:rPr>
        <w:t>genomförts</w:t>
      </w:r>
      <w:proofErr w:type="spellEnd"/>
      <w:r w:rsidRPr="001B7F9F">
        <w:rPr>
          <w:rFonts w:cstheme="minorHAnsi"/>
          <w:lang w:eastAsia="fi-FI"/>
        </w:rPr>
        <w:t xml:space="preserve"> i alla </w:t>
      </w:r>
      <w:proofErr w:type="spellStart"/>
      <w:r w:rsidRPr="001B7F9F">
        <w:rPr>
          <w:rFonts w:cstheme="minorHAnsi"/>
          <w:lang w:eastAsia="fi-FI"/>
        </w:rPr>
        <w:t>projektets</w:t>
      </w:r>
      <w:proofErr w:type="spellEnd"/>
      <w:r w:rsidRPr="001B7F9F">
        <w:rPr>
          <w:rFonts w:cstheme="minorHAnsi"/>
          <w:lang w:eastAsia="fi-FI"/>
        </w:rPr>
        <w:t xml:space="preserve"> </w:t>
      </w:r>
      <w:proofErr w:type="spellStart"/>
      <w:r w:rsidRPr="001B7F9F">
        <w:rPr>
          <w:rFonts w:cstheme="minorHAnsi"/>
          <w:lang w:eastAsia="fi-FI"/>
        </w:rPr>
        <w:t>målområden</w:t>
      </w:r>
      <w:proofErr w:type="spellEnd"/>
      <w:r w:rsidRPr="001B7F9F">
        <w:rPr>
          <w:rFonts w:cstheme="minorHAnsi"/>
          <w:lang w:eastAsia="fi-FI"/>
        </w:rPr>
        <w:t xml:space="preserve"> </w:t>
      </w:r>
      <w:proofErr w:type="spellStart"/>
      <w:r w:rsidRPr="001B7F9F">
        <w:rPr>
          <w:rFonts w:cstheme="minorHAnsi"/>
          <w:lang w:eastAsia="fi-FI"/>
        </w:rPr>
        <w:t>med</w:t>
      </w:r>
      <w:proofErr w:type="spellEnd"/>
      <w:r w:rsidRPr="001B7F9F">
        <w:rPr>
          <w:rFonts w:cstheme="minorHAnsi"/>
          <w:lang w:eastAsia="fi-FI"/>
        </w:rPr>
        <w:t xml:space="preserve"> </w:t>
      </w:r>
      <w:proofErr w:type="spellStart"/>
      <w:r w:rsidRPr="001B7F9F">
        <w:rPr>
          <w:rFonts w:cstheme="minorHAnsi"/>
          <w:lang w:eastAsia="fi-FI"/>
        </w:rPr>
        <w:t>aktivt</w:t>
      </w:r>
      <w:proofErr w:type="spellEnd"/>
      <w:r w:rsidRPr="001B7F9F">
        <w:rPr>
          <w:rFonts w:cstheme="minorHAnsi"/>
          <w:lang w:eastAsia="fi-FI"/>
        </w:rPr>
        <w:t xml:space="preserve"> </w:t>
      </w:r>
      <w:proofErr w:type="spellStart"/>
      <w:r w:rsidRPr="001B7F9F">
        <w:rPr>
          <w:rFonts w:cstheme="minorHAnsi"/>
          <w:lang w:eastAsia="fi-FI"/>
        </w:rPr>
        <w:t>deltagande</w:t>
      </w:r>
      <w:proofErr w:type="spellEnd"/>
      <w:r w:rsidRPr="001B7F9F">
        <w:rPr>
          <w:rFonts w:cstheme="minorHAnsi"/>
          <w:lang w:eastAsia="fi-FI"/>
        </w:rPr>
        <w:t xml:space="preserve"> av </w:t>
      </w:r>
      <w:proofErr w:type="spellStart"/>
      <w:r w:rsidRPr="001B7F9F">
        <w:rPr>
          <w:rFonts w:cstheme="minorHAnsi"/>
          <w:lang w:eastAsia="fi-FI"/>
        </w:rPr>
        <w:t>yrkesverksamma</w:t>
      </w:r>
      <w:proofErr w:type="spellEnd"/>
      <w:r w:rsidRPr="001B7F9F">
        <w:rPr>
          <w:rFonts w:cstheme="minorHAnsi"/>
          <w:lang w:eastAsia="fi-FI"/>
        </w:rPr>
        <w:t xml:space="preserve">, </w:t>
      </w:r>
      <w:proofErr w:type="spellStart"/>
      <w:r w:rsidRPr="001B7F9F">
        <w:rPr>
          <w:rFonts w:cstheme="minorHAnsi"/>
          <w:lang w:eastAsia="fi-FI"/>
        </w:rPr>
        <w:t>målgruppen</w:t>
      </w:r>
      <w:proofErr w:type="spellEnd"/>
      <w:r w:rsidRPr="001B7F9F">
        <w:rPr>
          <w:rFonts w:cstheme="minorHAnsi"/>
          <w:lang w:eastAsia="fi-FI"/>
        </w:rPr>
        <w:t xml:space="preserve"> för </w:t>
      </w:r>
      <w:proofErr w:type="spellStart"/>
      <w:r w:rsidRPr="001B7F9F">
        <w:rPr>
          <w:rFonts w:cstheme="minorHAnsi"/>
          <w:lang w:eastAsia="fi-FI"/>
        </w:rPr>
        <w:t>projektet</w:t>
      </w:r>
      <w:proofErr w:type="spellEnd"/>
      <w:r w:rsidRPr="001B7F9F">
        <w:rPr>
          <w:rFonts w:cstheme="minorHAnsi"/>
          <w:lang w:eastAsia="fi-FI"/>
        </w:rPr>
        <w:t xml:space="preserve">, </w:t>
      </w:r>
      <w:proofErr w:type="spellStart"/>
      <w:r w:rsidRPr="001B7F9F">
        <w:rPr>
          <w:rFonts w:cstheme="minorHAnsi"/>
          <w:lang w:eastAsia="fi-FI"/>
        </w:rPr>
        <w:t>dvs</w:t>
      </w:r>
      <w:proofErr w:type="spellEnd"/>
      <w:r w:rsidRPr="001B7F9F">
        <w:rPr>
          <w:rFonts w:cstheme="minorHAnsi"/>
          <w:lang w:eastAsia="fi-FI"/>
        </w:rPr>
        <w:t xml:space="preserve">. </w:t>
      </w:r>
      <w:proofErr w:type="spellStart"/>
      <w:r w:rsidRPr="001B7F9F">
        <w:rPr>
          <w:rFonts w:cstheme="minorHAnsi"/>
          <w:lang w:eastAsia="fi-FI"/>
        </w:rPr>
        <w:t>äldre</w:t>
      </w:r>
      <w:proofErr w:type="spellEnd"/>
      <w:r w:rsidRPr="001B7F9F">
        <w:rPr>
          <w:rFonts w:cstheme="minorHAnsi"/>
          <w:lang w:eastAsia="fi-FI"/>
        </w:rPr>
        <w:t xml:space="preserve"> i Ka</w:t>
      </w:r>
      <w:r w:rsidR="006B19E8">
        <w:rPr>
          <w:rFonts w:cstheme="minorHAnsi"/>
          <w:lang w:eastAsia="fi-FI"/>
        </w:rPr>
        <w:t>inuu</w:t>
      </w:r>
      <w:r w:rsidRPr="001B7F9F">
        <w:rPr>
          <w:rFonts w:cstheme="minorHAnsi"/>
          <w:lang w:eastAsia="fi-FI"/>
        </w:rPr>
        <w:t xml:space="preserve">, </w:t>
      </w:r>
      <w:proofErr w:type="spellStart"/>
      <w:r w:rsidRPr="001B7F9F">
        <w:rPr>
          <w:rFonts w:cstheme="minorHAnsi"/>
          <w:lang w:eastAsia="fi-FI"/>
        </w:rPr>
        <w:t>samt</w:t>
      </w:r>
      <w:proofErr w:type="spellEnd"/>
      <w:r w:rsidRPr="001B7F9F">
        <w:rPr>
          <w:rFonts w:cstheme="minorHAnsi"/>
          <w:lang w:eastAsia="fi-FI"/>
        </w:rPr>
        <w:t xml:space="preserve"> </w:t>
      </w:r>
      <w:proofErr w:type="spellStart"/>
      <w:r w:rsidRPr="001B7F9F">
        <w:rPr>
          <w:rFonts w:cstheme="minorHAnsi"/>
          <w:lang w:eastAsia="fi-FI"/>
        </w:rPr>
        <w:t>kommunala</w:t>
      </w:r>
      <w:proofErr w:type="spellEnd"/>
      <w:r w:rsidRPr="001B7F9F">
        <w:rPr>
          <w:rFonts w:cstheme="minorHAnsi"/>
          <w:lang w:eastAsia="fi-FI"/>
        </w:rPr>
        <w:t xml:space="preserve"> </w:t>
      </w:r>
      <w:proofErr w:type="spellStart"/>
      <w:r w:rsidRPr="001B7F9F">
        <w:rPr>
          <w:rFonts w:cstheme="minorHAnsi"/>
          <w:lang w:eastAsia="fi-FI"/>
        </w:rPr>
        <w:t>och</w:t>
      </w:r>
      <w:proofErr w:type="spellEnd"/>
      <w:r w:rsidRPr="001B7F9F">
        <w:rPr>
          <w:rFonts w:cstheme="minorHAnsi"/>
          <w:lang w:eastAsia="fi-FI"/>
        </w:rPr>
        <w:t xml:space="preserve"> </w:t>
      </w:r>
      <w:proofErr w:type="spellStart"/>
      <w:r w:rsidRPr="001B7F9F">
        <w:rPr>
          <w:rFonts w:cstheme="minorHAnsi"/>
          <w:lang w:eastAsia="fi-FI"/>
        </w:rPr>
        <w:t>organisatoriska</w:t>
      </w:r>
      <w:proofErr w:type="spellEnd"/>
      <w:r w:rsidRPr="001B7F9F">
        <w:rPr>
          <w:rFonts w:cstheme="minorHAnsi"/>
          <w:lang w:eastAsia="fi-FI"/>
        </w:rPr>
        <w:t xml:space="preserve"> </w:t>
      </w:r>
      <w:proofErr w:type="spellStart"/>
      <w:r w:rsidRPr="001B7F9F">
        <w:rPr>
          <w:rFonts w:cstheme="minorHAnsi"/>
          <w:lang w:eastAsia="fi-FI"/>
        </w:rPr>
        <w:t>aktörer</w:t>
      </w:r>
      <w:proofErr w:type="spellEnd"/>
      <w:r w:rsidRPr="001B7F9F">
        <w:rPr>
          <w:rFonts w:cstheme="minorHAnsi"/>
          <w:lang w:eastAsia="fi-FI"/>
        </w:rPr>
        <w:t xml:space="preserve">. </w:t>
      </w:r>
      <w:proofErr w:type="spellStart"/>
      <w:r w:rsidRPr="001B7F9F">
        <w:rPr>
          <w:rFonts w:cstheme="minorHAnsi"/>
          <w:lang w:eastAsia="fi-FI"/>
        </w:rPr>
        <w:t>Detta</w:t>
      </w:r>
      <w:proofErr w:type="spellEnd"/>
      <w:r w:rsidRPr="001B7F9F">
        <w:rPr>
          <w:rFonts w:cstheme="minorHAnsi"/>
          <w:lang w:eastAsia="fi-FI"/>
        </w:rPr>
        <w:t xml:space="preserve"> </w:t>
      </w:r>
      <w:proofErr w:type="spellStart"/>
      <w:r w:rsidRPr="001B7F9F">
        <w:rPr>
          <w:rFonts w:cstheme="minorHAnsi"/>
          <w:lang w:eastAsia="fi-FI"/>
        </w:rPr>
        <w:t>främjar</w:t>
      </w:r>
      <w:proofErr w:type="spellEnd"/>
      <w:r w:rsidRPr="001B7F9F">
        <w:rPr>
          <w:rFonts w:cstheme="minorHAnsi"/>
          <w:lang w:eastAsia="fi-FI"/>
        </w:rPr>
        <w:t xml:space="preserve"> </w:t>
      </w:r>
      <w:proofErr w:type="spellStart"/>
      <w:r w:rsidRPr="001B7F9F">
        <w:rPr>
          <w:rFonts w:cstheme="minorHAnsi"/>
          <w:lang w:eastAsia="fi-FI"/>
        </w:rPr>
        <w:t>spridningen</w:t>
      </w:r>
      <w:proofErr w:type="spellEnd"/>
      <w:r w:rsidRPr="001B7F9F">
        <w:rPr>
          <w:rFonts w:cstheme="minorHAnsi"/>
          <w:lang w:eastAsia="fi-FI"/>
        </w:rPr>
        <w:t xml:space="preserve"> av de </w:t>
      </w:r>
      <w:proofErr w:type="spellStart"/>
      <w:r w:rsidRPr="001B7F9F">
        <w:rPr>
          <w:rFonts w:cstheme="minorHAnsi"/>
          <w:lang w:eastAsia="fi-FI"/>
        </w:rPr>
        <w:t>utvecklade</w:t>
      </w:r>
      <w:proofErr w:type="spellEnd"/>
      <w:r w:rsidRPr="001B7F9F">
        <w:rPr>
          <w:rFonts w:cstheme="minorHAnsi"/>
          <w:lang w:eastAsia="fi-FI"/>
        </w:rPr>
        <w:t xml:space="preserve"> </w:t>
      </w:r>
      <w:proofErr w:type="spellStart"/>
      <w:r w:rsidRPr="001B7F9F">
        <w:rPr>
          <w:rFonts w:cstheme="minorHAnsi"/>
          <w:lang w:eastAsia="fi-FI"/>
        </w:rPr>
        <w:t>verksamhetsmodellerna</w:t>
      </w:r>
      <w:proofErr w:type="spellEnd"/>
      <w:r w:rsidRPr="001B7F9F">
        <w:rPr>
          <w:rFonts w:cstheme="minorHAnsi"/>
          <w:lang w:eastAsia="fi-FI"/>
        </w:rPr>
        <w:t xml:space="preserve"> </w:t>
      </w:r>
      <w:proofErr w:type="spellStart"/>
      <w:r w:rsidRPr="001B7F9F">
        <w:rPr>
          <w:rFonts w:cstheme="minorHAnsi"/>
          <w:lang w:eastAsia="fi-FI"/>
        </w:rPr>
        <w:t>och</w:t>
      </w:r>
      <w:proofErr w:type="spellEnd"/>
      <w:r w:rsidRPr="001B7F9F">
        <w:rPr>
          <w:rFonts w:cstheme="minorHAnsi"/>
          <w:lang w:eastAsia="fi-FI"/>
        </w:rPr>
        <w:t xml:space="preserve"> </w:t>
      </w:r>
      <w:proofErr w:type="spellStart"/>
      <w:r w:rsidRPr="001B7F9F">
        <w:rPr>
          <w:rFonts w:cstheme="minorHAnsi"/>
          <w:lang w:eastAsia="fi-FI"/>
        </w:rPr>
        <w:t>resultaten</w:t>
      </w:r>
      <w:proofErr w:type="spellEnd"/>
      <w:r w:rsidRPr="001B7F9F">
        <w:rPr>
          <w:rFonts w:cstheme="minorHAnsi"/>
          <w:lang w:eastAsia="fi-FI"/>
        </w:rPr>
        <w:t xml:space="preserve"> </w:t>
      </w:r>
      <w:proofErr w:type="spellStart"/>
      <w:r w:rsidRPr="001B7F9F">
        <w:rPr>
          <w:rFonts w:cstheme="minorHAnsi"/>
          <w:lang w:eastAsia="fi-FI"/>
        </w:rPr>
        <w:t>och</w:t>
      </w:r>
      <w:proofErr w:type="spellEnd"/>
      <w:r w:rsidRPr="001B7F9F">
        <w:rPr>
          <w:rFonts w:cstheme="minorHAnsi"/>
          <w:lang w:eastAsia="fi-FI"/>
        </w:rPr>
        <w:t xml:space="preserve"> </w:t>
      </w:r>
      <w:proofErr w:type="spellStart"/>
      <w:r w:rsidRPr="001B7F9F">
        <w:rPr>
          <w:rFonts w:cstheme="minorHAnsi"/>
          <w:lang w:eastAsia="fi-FI"/>
        </w:rPr>
        <w:t>säkerställer</w:t>
      </w:r>
      <w:proofErr w:type="spellEnd"/>
      <w:r w:rsidRPr="001B7F9F">
        <w:rPr>
          <w:rFonts w:cstheme="minorHAnsi"/>
          <w:lang w:eastAsia="fi-FI"/>
        </w:rPr>
        <w:t xml:space="preserve"> </w:t>
      </w:r>
      <w:proofErr w:type="spellStart"/>
      <w:r w:rsidRPr="001B7F9F">
        <w:rPr>
          <w:rFonts w:cstheme="minorHAnsi"/>
          <w:lang w:eastAsia="fi-FI"/>
        </w:rPr>
        <w:t>att</w:t>
      </w:r>
      <w:proofErr w:type="spellEnd"/>
      <w:r w:rsidRPr="001B7F9F">
        <w:rPr>
          <w:rFonts w:cstheme="minorHAnsi"/>
          <w:lang w:eastAsia="fi-FI"/>
        </w:rPr>
        <w:t xml:space="preserve"> de </w:t>
      </w:r>
      <w:proofErr w:type="spellStart"/>
      <w:r w:rsidRPr="001B7F9F">
        <w:rPr>
          <w:rFonts w:cstheme="minorHAnsi"/>
          <w:lang w:eastAsia="fi-FI"/>
        </w:rPr>
        <w:t>utvecklade</w:t>
      </w:r>
      <w:proofErr w:type="spellEnd"/>
      <w:r w:rsidRPr="001B7F9F">
        <w:rPr>
          <w:rFonts w:cstheme="minorHAnsi"/>
          <w:lang w:eastAsia="fi-FI"/>
        </w:rPr>
        <w:t xml:space="preserve"> </w:t>
      </w:r>
      <w:proofErr w:type="spellStart"/>
      <w:r w:rsidRPr="001B7F9F">
        <w:rPr>
          <w:rFonts w:cstheme="minorHAnsi"/>
          <w:lang w:eastAsia="fi-FI"/>
        </w:rPr>
        <w:t>verksamhetsmodellerna</w:t>
      </w:r>
      <w:proofErr w:type="spellEnd"/>
      <w:r w:rsidRPr="001B7F9F">
        <w:rPr>
          <w:rFonts w:cstheme="minorHAnsi"/>
          <w:lang w:eastAsia="fi-FI"/>
        </w:rPr>
        <w:t xml:space="preserve"> </w:t>
      </w:r>
      <w:proofErr w:type="spellStart"/>
      <w:r w:rsidRPr="001B7F9F">
        <w:rPr>
          <w:rFonts w:cstheme="minorHAnsi"/>
          <w:lang w:eastAsia="fi-FI"/>
        </w:rPr>
        <w:t>är</w:t>
      </w:r>
      <w:proofErr w:type="spellEnd"/>
      <w:r w:rsidRPr="001B7F9F">
        <w:rPr>
          <w:rFonts w:cstheme="minorHAnsi"/>
          <w:lang w:eastAsia="fi-FI"/>
        </w:rPr>
        <w:t xml:space="preserve"> </w:t>
      </w:r>
      <w:proofErr w:type="spellStart"/>
      <w:r w:rsidRPr="001B7F9F">
        <w:rPr>
          <w:rFonts w:cstheme="minorHAnsi"/>
          <w:lang w:eastAsia="fi-FI"/>
        </w:rPr>
        <w:t>funktionella</w:t>
      </w:r>
      <w:proofErr w:type="spellEnd"/>
      <w:r w:rsidRPr="001B7F9F">
        <w:rPr>
          <w:rFonts w:cstheme="minorHAnsi"/>
          <w:lang w:eastAsia="fi-FI"/>
        </w:rPr>
        <w:t xml:space="preserve">, </w:t>
      </w:r>
      <w:proofErr w:type="spellStart"/>
      <w:r w:rsidRPr="001B7F9F">
        <w:rPr>
          <w:rFonts w:cstheme="minorHAnsi"/>
          <w:lang w:eastAsia="fi-FI"/>
        </w:rPr>
        <w:t>användbara</w:t>
      </w:r>
      <w:proofErr w:type="spellEnd"/>
      <w:r w:rsidRPr="001B7F9F">
        <w:rPr>
          <w:rFonts w:cstheme="minorHAnsi"/>
          <w:lang w:eastAsia="fi-FI"/>
        </w:rPr>
        <w:t xml:space="preserve"> </w:t>
      </w:r>
      <w:proofErr w:type="spellStart"/>
      <w:r w:rsidRPr="001B7F9F">
        <w:rPr>
          <w:rFonts w:cstheme="minorHAnsi"/>
          <w:lang w:eastAsia="fi-FI"/>
        </w:rPr>
        <w:t>och</w:t>
      </w:r>
      <w:proofErr w:type="spellEnd"/>
      <w:r w:rsidRPr="001B7F9F">
        <w:rPr>
          <w:rFonts w:cstheme="minorHAnsi"/>
          <w:lang w:eastAsia="fi-FI"/>
        </w:rPr>
        <w:t xml:space="preserve"> </w:t>
      </w:r>
      <w:proofErr w:type="spellStart"/>
      <w:r w:rsidRPr="001B7F9F">
        <w:rPr>
          <w:rFonts w:cstheme="minorHAnsi"/>
          <w:lang w:eastAsia="fi-FI"/>
        </w:rPr>
        <w:t>nära</w:t>
      </w:r>
      <w:proofErr w:type="spellEnd"/>
      <w:r w:rsidRPr="001B7F9F">
        <w:rPr>
          <w:rFonts w:cstheme="minorHAnsi"/>
          <w:lang w:eastAsia="fi-FI"/>
        </w:rPr>
        <w:t xml:space="preserve"> </w:t>
      </w:r>
      <w:proofErr w:type="spellStart"/>
      <w:r w:rsidRPr="001B7F9F">
        <w:rPr>
          <w:rFonts w:cstheme="minorHAnsi"/>
          <w:lang w:eastAsia="fi-FI"/>
        </w:rPr>
        <w:t>vardagen</w:t>
      </w:r>
      <w:proofErr w:type="spellEnd"/>
      <w:r w:rsidRPr="001B7F9F">
        <w:rPr>
          <w:rFonts w:cstheme="minorHAnsi"/>
          <w:lang w:eastAsia="fi-FI"/>
        </w:rPr>
        <w:t>.</w:t>
      </w:r>
    </w:p>
    <w:p w14:paraId="05CE2D71" w14:textId="71FB6149" w:rsidR="001B7F9F" w:rsidRDefault="001B7F9F" w:rsidP="00557F3C">
      <w:pPr>
        <w:rPr>
          <w:rFonts w:cstheme="minorHAnsi"/>
          <w:lang w:eastAsia="fi-FI"/>
        </w:rPr>
      </w:pPr>
      <w:proofErr w:type="spellStart"/>
      <w:r w:rsidRPr="001B7F9F">
        <w:rPr>
          <w:rFonts w:cstheme="minorHAnsi"/>
          <w:lang w:eastAsia="fi-FI"/>
        </w:rPr>
        <w:t>Som</w:t>
      </w:r>
      <w:proofErr w:type="spellEnd"/>
      <w:r w:rsidRPr="001B7F9F">
        <w:rPr>
          <w:rFonts w:cstheme="minorHAnsi"/>
          <w:lang w:eastAsia="fi-FI"/>
        </w:rPr>
        <w:t xml:space="preserve"> ett </w:t>
      </w:r>
      <w:proofErr w:type="spellStart"/>
      <w:r w:rsidRPr="001B7F9F">
        <w:rPr>
          <w:rFonts w:cstheme="minorHAnsi"/>
          <w:lang w:eastAsia="fi-FI"/>
        </w:rPr>
        <w:t>resultat</w:t>
      </w:r>
      <w:proofErr w:type="spellEnd"/>
      <w:r w:rsidRPr="001B7F9F">
        <w:rPr>
          <w:rFonts w:cstheme="minorHAnsi"/>
          <w:lang w:eastAsia="fi-FI"/>
        </w:rPr>
        <w:t xml:space="preserve"> av </w:t>
      </w:r>
      <w:proofErr w:type="spellStart"/>
      <w:r w:rsidRPr="001B7F9F">
        <w:rPr>
          <w:rFonts w:cstheme="minorHAnsi"/>
          <w:lang w:eastAsia="fi-FI"/>
        </w:rPr>
        <w:t>utvecklingsarbetet</w:t>
      </w:r>
      <w:proofErr w:type="spellEnd"/>
      <w:r w:rsidRPr="001B7F9F">
        <w:rPr>
          <w:rFonts w:cstheme="minorHAnsi"/>
          <w:lang w:eastAsia="fi-FI"/>
        </w:rPr>
        <w:t xml:space="preserve"> i </w:t>
      </w:r>
      <w:proofErr w:type="spellStart"/>
      <w:r w:rsidRPr="001B7F9F">
        <w:rPr>
          <w:rFonts w:cstheme="minorHAnsi"/>
          <w:lang w:eastAsia="fi-FI"/>
        </w:rPr>
        <w:t>projektet</w:t>
      </w:r>
      <w:proofErr w:type="spellEnd"/>
      <w:r w:rsidRPr="001B7F9F">
        <w:rPr>
          <w:rFonts w:cstheme="minorHAnsi"/>
          <w:lang w:eastAsia="fi-FI"/>
        </w:rPr>
        <w:t xml:space="preserve"> </w:t>
      </w:r>
      <w:r>
        <w:rPr>
          <w:rFonts w:cstheme="minorHAnsi"/>
          <w:lang w:eastAsia="fi-FI"/>
        </w:rPr>
        <w:t>Palvelut tukenasi</w:t>
      </w:r>
      <w:r w:rsidRPr="001B7F9F">
        <w:rPr>
          <w:rFonts w:cstheme="minorHAnsi"/>
          <w:lang w:eastAsia="fi-FI"/>
        </w:rPr>
        <w:t xml:space="preserve"> </w:t>
      </w:r>
      <w:proofErr w:type="spellStart"/>
      <w:r w:rsidRPr="001B7F9F">
        <w:rPr>
          <w:rFonts w:cstheme="minorHAnsi"/>
          <w:lang w:eastAsia="fi-FI"/>
        </w:rPr>
        <w:t>får</w:t>
      </w:r>
      <w:proofErr w:type="spellEnd"/>
      <w:r w:rsidRPr="001B7F9F">
        <w:rPr>
          <w:rFonts w:cstheme="minorHAnsi"/>
          <w:lang w:eastAsia="fi-FI"/>
        </w:rPr>
        <w:t xml:space="preserve"> </w:t>
      </w:r>
      <w:proofErr w:type="spellStart"/>
      <w:r w:rsidRPr="001B7F9F">
        <w:rPr>
          <w:rFonts w:cstheme="minorHAnsi"/>
          <w:lang w:eastAsia="fi-FI"/>
        </w:rPr>
        <w:t>äldre</w:t>
      </w:r>
      <w:proofErr w:type="spellEnd"/>
      <w:r w:rsidRPr="001B7F9F">
        <w:rPr>
          <w:rFonts w:cstheme="minorHAnsi"/>
          <w:lang w:eastAsia="fi-FI"/>
        </w:rPr>
        <w:t xml:space="preserve"> </w:t>
      </w:r>
      <w:proofErr w:type="spellStart"/>
      <w:r w:rsidRPr="001B7F9F">
        <w:rPr>
          <w:rFonts w:cstheme="minorHAnsi"/>
          <w:lang w:eastAsia="fi-FI"/>
        </w:rPr>
        <w:t>personer</w:t>
      </w:r>
      <w:proofErr w:type="spellEnd"/>
      <w:r w:rsidRPr="001B7F9F">
        <w:rPr>
          <w:rFonts w:cstheme="minorHAnsi"/>
          <w:lang w:eastAsia="fi-FI"/>
        </w:rPr>
        <w:t xml:space="preserve"> i Ka</w:t>
      </w:r>
      <w:r>
        <w:rPr>
          <w:rFonts w:cstheme="minorHAnsi"/>
          <w:lang w:eastAsia="fi-FI"/>
        </w:rPr>
        <w:t xml:space="preserve">inuu </w:t>
      </w:r>
      <w:r w:rsidRPr="001B7F9F">
        <w:rPr>
          <w:rFonts w:cstheme="minorHAnsi"/>
          <w:lang w:eastAsia="fi-FI"/>
        </w:rPr>
        <w:t xml:space="preserve">de </w:t>
      </w:r>
      <w:proofErr w:type="spellStart"/>
      <w:r w:rsidRPr="001B7F9F">
        <w:rPr>
          <w:rFonts w:cstheme="minorHAnsi"/>
          <w:lang w:eastAsia="fi-FI"/>
        </w:rPr>
        <w:t>tjänster</w:t>
      </w:r>
      <w:proofErr w:type="spellEnd"/>
      <w:r w:rsidRPr="001B7F9F">
        <w:rPr>
          <w:rFonts w:cstheme="minorHAnsi"/>
          <w:lang w:eastAsia="fi-FI"/>
        </w:rPr>
        <w:t xml:space="preserve"> de </w:t>
      </w:r>
      <w:proofErr w:type="spellStart"/>
      <w:r w:rsidRPr="001B7F9F">
        <w:rPr>
          <w:rFonts w:cstheme="minorHAnsi"/>
          <w:lang w:eastAsia="fi-FI"/>
        </w:rPr>
        <w:t>behöver</w:t>
      </w:r>
      <w:proofErr w:type="spellEnd"/>
      <w:r w:rsidRPr="001B7F9F">
        <w:rPr>
          <w:rFonts w:cstheme="minorHAnsi"/>
          <w:lang w:eastAsia="fi-FI"/>
        </w:rPr>
        <w:t xml:space="preserve"> i </w:t>
      </w:r>
      <w:proofErr w:type="spellStart"/>
      <w:r w:rsidRPr="001B7F9F">
        <w:rPr>
          <w:rFonts w:cstheme="minorHAnsi"/>
          <w:lang w:eastAsia="fi-FI"/>
        </w:rPr>
        <w:t>rätt</w:t>
      </w:r>
      <w:proofErr w:type="spellEnd"/>
      <w:r w:rsidRPr="001B7F9F">
        <w:rPr>
          <w:rFonts w:cstheme="minorHAnsi"/>
          <w:lang w:eastAsia="fi-FI"/>
        </w:rPr>
        <w:t xml:space="preserve"> </w:t>
      </w:r>
      <w:proofErr w:type="spellStart"/>
      <w:r w:rsidRPr="001B7F9F">
        <w:rPr>
          <w:rFonts w:cstheme="minorHAnsi"/>
          <w:lang w:eastAsia="fi-FI"/>
        </w:rPr>
        <w:t>tid</w:t>
      </w:r>
      <w:proofErr w:type="spellEnd"/>
      <w:r w:rsidRPr="001B7F9F">
        <w:rPr>
          <w:rFonts w:cstheme="minorHAnsi"/>
          <w:lang w:eastAsia="fi-FI"/>
        </w:rPr>
        <w:t xml:space="preserve">, </w:t>
      </w:r>
      <w:proofErr w:type="spellStart"/>
      <w:r w:rsidRPr="001B7F9F">
        <w:rPr>
          <w:rFonts w:cstheme="minorHAnsi"/>
          <w:lang w:eastAsia="fi-FI"/>
        </w:rPr>
        <w:t>vilket</w:t>
      </w:r>
      <w:proofErr w:type="spellEnd"/>
      <w:r w:rsidRPr="001B7F9F">
        <w:rPr>
          <w:rFonts w:cstheme="minorHAnsi"/>
          <w:lang w:eastAsia="fi-FI"/>
        </w:rPr>
        <w:t xml:space="preserve"> </w:t>
      </w:r>
      <w:proofErr w:type="spellStart"/>
      <w:r w:rsidRPr="001B7F9F">
        <w:rPr>
          <w:rFonts w:cstheme="minorHAnsi"/>
          <w:lang w:eastAsia="fi-FI"/>
        </w:rPr>
        <w:t>säkerställs</w:t>
      </w:r>
      <w:proofErr w:type="spellEnd"/>
      <w:r w:rsidRPr="001B7F9F">
        <w:rPr>
          <w:rFonts w:cstheme="minorHAnsi"/>
          <w:lang w:eastAsia="fi-FI"/>
        </w:rPr>
        <w:t xml:space="preserve"> </w:t>
      </w:r>
      <w:proofErr w:type="spellStart"/>
      <w:r w:rsidRPr="001B7F9F">
        <w:rPr>
          <w:rFonts w:cstheme="minorHAnsi"/>
          <w:lang w:eastAsia="fi-FI"/>
        </w:rPr>
        <w:t>bland</w:t>
      </w:r>
      <w:proofErr w:type="spellEnd"/>
      <w:r w:rsidRPr="001B7F9F">
        <w:rPr>
          <w:rFonts w:cstheme="minorHAnsi"/>
          <w:lang w:eastAsia="fi-FI"/>
        </w:rPr>
        <w:t xml:space="preserve"> annat </w:t>
      </w:r>
      <w:proofErr w:type="spellStart"/>
      <w:r w:rsidRPr="001B7F9F">
        <w:rPr>
          <w:rFonts w:cstheme="minorHAnsi"/>
          <w:lang w:eastAsia="fi-FI"/>
        </w:rPr>
        <w:t>genom</w:t>
      </w:r>
      <w:proofErr w:type="spellEnd"/>
      <w:r w:rsidRPr="001B7F9F">
        <w:rPr>
          <w:rFonts w:cstheme="minorHAnsi"/>
          <w:lang w:eastAsia="fi-FI"/>
        </w:rPr>
        <w:t xml:space="preserve"> </w:t>
      </w:r>
      <w:proofErr w:type="spellStart"/>
      <w:r w:rsidRPr="001B7F9F">
        <w:rPr>
          <w:rFonts w:cstheme="minorHAnsi"/>
          <w:lang w:eastAsia="fi-FI"/>
        </w:rPr>
        <w:t>förtydligandet</w:t>
      </w:r>
      <w:proofErr w:type="spellEnd"/>
      <w:r w:rsidRPr="001B7F9F">
        <w:rPr>
          <w:rFonts w:cstheme="minorHAnsi"/>
          <w:lang w:eastAsia="fi-FI"/>
        </w:rPr>
        <w:t xml:space="preserve"> av RAI-</w:t>
      </w:r>
      <w:proofErr w:type="spellStart"/>
      <w:r w:rsidRPr="001B7F9F">
        <w:rPr>
          <w:rFonts w:cstheme="minorHAnsi"/>
          <w:lang w:eastAsia="fi-FI"/>
        </w:rPr>
        <w:t>begreppet</w:t>
      </w:r>
      <w:proofErr w:type="spellEnd"/>
      <w:r w:rsidRPr="001B7F9F">
        <w:rPr>
          <w:rFonts w:cstheme="minorHAnsi"/>
          <w:lang w:eastAsia="fi-FI"/>
        </w:rPr>
        <w:t xml:space="preserve"> </w:t>
      </w:r>
      <w:proofErr w:type="spellStart"/>
      <w:r w:rsidRPr="001B7F9F">
        <w:rPr>
          <w:rFonts w:cstheme="minorHAnsi"/>
          <w:lang w:eastAsia="fi-FI"/>
        </w:rPr>
        <w:t>inom</w:t>
      </w:r>
      <w:proofErr w:type="spellEnd"/>
      <w:r w:rsidRPr="001B7F9F">
        <w:rPr>
          <w:rFonts w:cstheme="minorHAnsi"/>
          <w:lang w:eastAsia="fi-FI"/>
        </w:rPr>
        <w:t xml:space="preserve"> </w:t>
      </w:r>
      <w:proofErr w:type="spellStart"/>
      <w:r w:rsidRPr="001B7F9F">
        <w:rPr>
          <w:rFonts w:cstheme="minorHAnsi"/>
          <w:lang w:eastAsia="fi-FI"/>
        </w:rPr>
        <w:t>äldreomsorgen</w:t>
      </w:r>
      <w:proofErr w:type="spellEnd"/>
      <w:r w:rsidRPr="001B7F9F">
        <w:rPr>
          <w:rFonts w:cstheme="minorHAnsi"/>
          <w:lang w:eastAsia="fi-FI"/>
        </w:rPr>
        <w:t xml:space="preserve"> </w:t>
      </w:r>
      <w:proofErr w:type="spellStart"/>
      <w:r w:rsidRPr="001B7F9F">
        <w:rPr>
          <w:rFonts w:cstheme="minorHAnsi"/>
          <w:lang w:eastAsia="fi-FI"/>
        </w:rPr>
        <w:t>och</w:t>
      </w:r>
      <w:proofErr w:type="spellEnd"/>
      <w:r w:rsidRPr="001B7F9F">
        <w:rPr>
          <w:rFonts w:cstheme="minorHAnsi"/>
          <w:lang w:eastAsia="fi-FI"/>
        </w:rPr>
        <w:t xml:space="preserve"> </w:t>
      </w:r>
      <w:proofErr w:type="spellStart"/>
      <w:r w:rsidRPr="001B7F9F">
        <w:rPr>
          <w:rFonts w:cstheme="minorHAnsi"/>
          <w:lang w:eastAsia="fi-FI"/>
        </w:rPr>
        <w:t>klienthanteringsmodellen</w:t>
      </w:r>
      <w:proofErr w:type="spellEnd"/>
      <w:r w:rsidRPr="001B7F9F">
        <w:rPr>
          <w:rFonts w:cstheme="minorHAnsi"/>
          <w:lang w:eastAsia="fi-FI"/>
        </w:rPr>
        <w:t xml:space="preserve">, </w:t>
      </w:r>
      <w:proofErr w:type="spellStart"/>
      <w:r w:rsidRPr="001B7F9F">
        <w:rPr>
          <w:rFonts w:cstheme="minorHAnsi"/>
          <w:lang w:eastAsia="fi-FI"/>
        </w:rPr>
        <w:t>identifieringen</w:t>
      </w:r>
      <w:proofErr w:type="spellEnd"/>
      <w:r w:rsidRPr="001B7F9F">
        <w:rPr>
          <w:rFonts w:cstheme="minorHAnsi"/>
          <w:lang w:eastAsia="fi-FI"/>
        </w:rPr>
        <w:t xml:space="preserve"> </w:t>
      </w:r>
      <w:proofErr w:type="spellStart"/>
      <w:r w:rsidRPr="001B7F9F">
        <w:rPr>
          <w:rFonts w:cstheme="minorHAnsi"/>
          <w:lang w:eastAsia="fi-FI"/>
        </w:rPr>
        <w:t>och</w:t>
      </w:r>
      <w:proofErr w:type="spellEnd"/>
      <w:r w:rsidRPr="001B7F9F">
        <w:rPr>
          <w:rFonts w:cstheme="minorHAnsi"/>
          <w:lang w:eastAsia="fi-FI"/>
        </w:rPr>
        <w:t xml:space="preserve"> </w:t>
      </w:r>
      <w:proofErr w:type="spellStart"/>
      <w:r w:rsidRPr="001B7F9F">
        <w:rPr>
          <w:rFonts w:cstheme="minorHAnsi"/>
          <w:lang w:eastAsia="fi-FI"/>
        </w:rPr>
        <w:t>modellen</w:t>
      </w:r>
      <w:proofErr w:type="spellEnd"/>
      <w:r w:rsidRPr="001B7F9F">
        <w:rPr>
          <w:rFonts w:cstheme="minorHAnsi"/>
          <w:lang w:eastAsia="fi-FI"/>
        </w:rPr>
        <w:t xml:space="preserve"> för en </w:t>
      </w:r>
      <w:proofErr w:type="spellStart"/>
      <w:r w:rsidRPr="001B7F9F">
        <w:rPr>
          <w:rFonts w:cstheme="minorHAnsi"/>
          <w:lang w:eastAsia="fi-FI"/>
        </w:rPr>
        <w:t>äldre</w:t>
      </w:r>
      <w:proofErr w:type="spellEnd"/>
      <w:r w:rsidRPr="001B7F9F">
        <w:rPr>
          <w:rFonts w:cstheme="minorHAnsi"/>
          <w:lang w:eastAsia="fi-FI"/>
        </w:rPr>
        <w:t xml:space="preserve"> person </w:t>
      </w:r>
      <w:proofErr w:type="spellStart"/>
      <w:r w:rsidRPr="001B7F9F">
        <w:rPr>
          <w:rFonts w:cstheme="minorHAnsi"/>
          <w:lang w:eastAsia="fi-FI"/>
        </w:rPr>
        <w:t>som</w:t>
      </w:r>
      <w:proofErr w:type="spellEnd"/>
      <w:r w:rsidRPr="001B7F9F">
        <w:rPr>
          <w:rFonts w:cstheme="minorHAnsi"/>
          <w:lang w:eastAsia="fi-FI"/>
        </w:rPr>
        <w:t xml:space="preserve"> </w:t>
      </w:r>
      <w:proofErr w:type="spellStart"/>
      <w:r w:rsidRPr="001B7F9F">
        <w:rPr>
          <w:rFonts w:cstheme="minorHAnsi"/>
          <w:lang w:eastAsia="fi-FI"/>
        </w:rPr>
        <w:t>behöver</w:t>
      </w:r>
      <w:proofErr w:type="spellEnd"/>
      <w:r w:rsidRPr="001B7F9F">
        <w:rPr>
          <w:rFonts w:cstheme="minorHAnsi"/>
          <w:lang w:eastAsia="fi-FI"/>
        </w:rPr>
        <w:t xml:space="preserve"> </w:t>
      </w:r>
      <w:proofErr w:type="spellStart"/>
      <w:r w:rsidRPr="001B7F9F">
        <w:rPr>
          <w:rFonts w:cstheme="minorHAnsi"/>
          <w:lang w:eastAsia="fi-FI"/>
        </w:rPr>
        <w:t>särskilt</w:t>
      </w:r>
      <w:proofErr w:type="spellEnd"/>
      <w:r w:rsidRPr="001B7F9F">
        <w:rPr>
          <w:rFonts w:cstheme="minorHAnsi"/>
          <w:lang w:eastAsia="fi-FI"/>
        </w:rPr>
        <w:t xml:space="preserve"> </w:t>
      </w:r>
      <w:proofErr w:type="spellStart"/>
      <w:r w:rsidRPr="001B7F9F">
        <w:rPr>
          <w:rFonts w:cstheme="minorHAnsi"/>
          <w:lang w:eastAsia="fi-FI"/>
        </w:rPr>
        <w:t>stöd</w:t>
      </w:r>
      <w:proofErr w:type="spellEnd"/>
      <w:r w:rsidRPr="001B7F9F">
        <w:rPr>
          <w:rFonts w:cstheme="minorHAnsi"/>
          <w:lang w:eastAsia="fi-FI"/>
        </w:rPr>
        <w:t xml:space="preserve"> </w:t>
      </w:r>
      <w:proofErr w:type="spellStart"/>
      <w:r w:rsidRPr="001B7F9F">
        <w:rPr>
          <w:rFonts w:cstheme="minorHAnsi"/>
          <w:lang w:eastAsia="fi-FI"/>
        </w:rPr>
        <w:t>samt</w:t>
      </w:r>
      <w:proofErr w:type="spellEnd"/>
      <w:r w:rsidRPr="001B7F9F">
        <w:rPr>
          <w:rFonts w:cstheme="minorHAnsi"/>
          <w:lang w:eastAsia="fi-FI"/>
        </w:rPr>
        <w:t xml:space="preserve"> </w:t>
      </w:r>
      <w:proofErr w:type="spellStart"/>
      <w:r w:rsidRPr="001B7F9F">
        <w:rPr>
          <w:rFonts w:cstheme="minorHAnsi"/>
          <w:lang w:eastAsia="fi-FI"/>
        </w:rPr>
        <w:t>förfinandet</w:t>
      </w:r>
      <w:proofErr w:type="spellEnd"/>
      <w:r w:rsidRPr="001B7F9F">
        <w:rPr>
          <w:rFonts w:cstheme="minorHAnsi"/>
          <w:lang w:eastAsia="fi-FI"/>
        </w:rPr>
        <w:t xml:space="preserve"> av </w:t>
      </w:r>
      <w:proofErr w:type="spellStart"/>
      <w:r w:rsidRPr="001B7F9F">
        <w:rPr>
          <w:rFonts w:cstheme="minorHAnsi"/>
          <w:lang w:eastAsia="fi-FI"/>
        </w:rPr>
        <w:t>arbetet</w:t>
      </w:r>
      <w:proofErr w:type="spellEnd"/>
      <w:r w:rsidRPr="001B7F9F">
        <w:rPr>
          <w:rFonts w:cstheme="minorHAnsi"/>
          <w:lang w:eastAsia="fi-FI"/>
        </w:rPr>
        <w:t xml:space="preserve"> för </w:t>
      </w:r>
      <w:proofErr w:type="spellStart"/>
      <w:r w:rsidRPr="001B7F9F">
        <w:rPr>
          <w:rFonts w:cstheme="minorHAnsi"/>
          <w:lang w:eastAsia="fi-FI"/>
        </w:rPr>
        <w:t>hemvårdspersonalen</w:t>
      </w:r>
      <w:proofErr w:type="spellEnd"/>
      <w:r w:rsidRPr="001B7F9F">
        <w:rPr>
          <w:rFonts w:cstheme="minorHAnsi"/>
          <w:lang w:eastAsia="fi-FI"/>
        </w:rPr>
        <w:t xml:space="preserve"> i </w:t>
      </w:r>
      <w:proofErr w:type="spellStart"/>
      <w:r w:rsidRPr="001B7F9F">
        <w:rPr>
          <w:rFonts w:cstheme="minorHAnsi"/>
          <w:lang w:eastAsia="fi-FI"/>
        </w:rPr>
        <w:t>Kajanalandsmodellen</w:t>
      </w:r>
      <w:proofErr w:type="spellEnd"/>
      <w:r w:rsidRPr="001B7F9F">
        <w:rPr>
          <w:rFonts w:cstheme="minorHAnsi"/>
          <w:lang w:eastAsia="fi-FI"/>
        </w:rPr>
        <w:t xml:space="preserve">.  </w:t>
      </w:r>
      <w:proofErr w:type="spellStart"/>
      <w:r w:rsidRPr="001B7F9F">
        <w:rPr>
          <w:rFonts w:cstheme="minorHAnsi"/>
          <w:lang w:eastAsia="fi-FI"/>
        </w:rPr>
        <w:t>Åtgärdsmodellen</w:t>
      </w:r>
      <w:proofErr w:type="spellEnd"/>
      <w:r w:rsidRPr="001B7F9F">
        <w:rPr>
          <w:rFonts w:cstheme="minorHAnsi"/>
          <w:lang w:eastAsia="fi-FI"/>
        </w:rPr>
        <w:t xml:space="preserve"> "</w:t>
      </w:r>
      <w:proofErr w:type="spellStart"/>
      <w:r w:rsidRPr="001B7F9F">
        <w:rPr>
          <w:rFonts w:cstheme="minorHAnsi"/>
          <w:lang w:eastAsia="fi-FI"/>
        </w:rPr>
        <w:t>Säkerställande</w:t>
      </w:r>
      <w:proofErr w:type="spellEnd"/>
      <w:r w:rsidRPr="001B7F9F">
        <w:rPr>
          <w:rFonts w:cstheme="minorHAnsi"/>
          <w:lang w:eastAsia="fi-FI"/>
        </w:rPr>
        <w:t xml:space="preserve"> av </w:t>
      </w:r>
      <w:proofErr w:type="spellStart"/>
      <w:r w:rsidRPr="001B7F9F">
        <w:rPr>
          <w:rFonts w:cstheme="minorHAnsi"/>
          <w:lang w:eastAsia="fi-FI"/>
        </w:rPr>
        <w:t>tillräckliga</w:t>
      </w:r>
      <w:proofErr w:type="spellEnd"/>
      <w:r w:rsidRPr="001B7F9F">
        <w:rPr>
          <w:rFonts w:cstheme="minorHAnsi"/>
          <w:lang w:eastAsia="fi-FI"/>
        </w:rPr>
        <w:t xml:space="preserve"> </w:t>
      </w:r>
      <w:proofErr w:type="spellStart"/>
      <w:r w:rsidRPr="001B7F9F">
        <w:rPr>
          <w:rFonts w:cstheme="minorHAnsi"/>
          <w:lang w:eastAsia="fi-FI"/>
        </w:rPr>
        <w:t>hälsovårdstjänster</w:t>
      </w:r>
      <w:proofErr w:type="spellEnd"/>
      <w:r w:rsidRPr="001B7F9F">
        <w:rPr>
          <w:rFonts w:cstheme="minorHAnsi"/>
          <w:lang w:eastAsia="fi-FI"/>
        </w:rPr>
        <w:t xml:space="preserve"> för </w:t>
      </w:r>
      <w:proofErr w:type="spellStart"/>
      <w:r w:rsidRPr="001B7F9F">
        <w:rPr>
          <w:rFonts w:cstheme="minorHAnsi"/>
          <w:lang w:eastAsia="fi-FI"/>
        </w:rPr>
        <w:t>äldre</w:t>
      </w:r>
      <w:proofErr w:type="spellEnd"/>
      <w:r w:rsidRPr="001B7F9F">
        <w:rPr>
          <w:rFonts w:cstheme="minorHAnsi"/>
          <w:lang w:eastAsia="fi-FI"/>
        </w:rPr>
        <w:t xml:space="preserve"> </w:t>
      </w:r>
      <w:proofErr w:type="spellStart"/>
      <w:r w:rsidRPr="001B7F9F">
        <w:rPr>
          <w:rFonts w:cstheme="minorHAnsi"/>
          <w:lang w:eastAsia="fi-FI"/>
        </w:rPr>
        <w:t>klienter</w:t>
      </w:r>
      <w:proofErr w:type="spellEnd"/>
      <w:r w:rsidRPr="001B7F9F">
        <w:rPr>
          <w:rFonts w:cstheme="minorHAnsi"/>
          <w:lang w:eastAsia="fi-FI"/>
        </w:rPr>
        <w:t xml:space="preserve">" </w:t>
      </w:r>
      <w:proofErr w:type="spellStart"/>
      <w:r w:rsidRPr="001B7F9F">
        <w:rPr>
          <w:rFonts w:cstheme="minorHAnsi"/>
          <w:lang w:eastAsia="fi-FI"/>
        </w:rPr>
        <w:t>bidrar</w:t>
      </w:r>
      <w:proofErr w:type="spellEnd"/>
      <w:r w:rsidRPr="001B7F9F">
        <w:rPr>
          <w:rFonts w:cstheme="minorHAnsi"/>
          <w:lang w:eastAsia="fi-FI"/>
        </w:rPr>
        <w:t xml:space="preserve"> </w:t>
      </w:r>
      <w:proofErr w:type="spellStart"/>
      <w:r w:rsidRPr="001B7F9F">
        <w:rPr>
          <w:rFonts w:cstheme="minorHAnsi"/>
          <w:lang w:eastAsia="fi-FI"/>
        </w:rPr>
        <w:t>också</w:t>
      </w:r>
      <w:proofErr w:type="spellEnd"/>
      <w:r w:rsidRPr="001B7F9F">
        <w:rPr>
          <w:rFonts w:cstheme="minorHAnsi"/>
          <w:lang w:eastAsia="fi-FI"/>
        </w:rPr>
        <w:t xml:space="preserve"> </w:t>
      </w:r>
      <w:proofErr w:type="spellStart"/>
      <w:r w:rsidRPr="001B7F9F">
        <w:rPr>
          <w:rFonts w:cstheme="minorHAnsi"/>
          <w:lang w:eastAsia="fi-FI"/>
        </w:rPr>
        <w:t>till</w:t>
      </w:r>
      <w:proofErr w:type="spellEnd"/>
      <w:r w:rsidRPr="001B7F9F">
        <w:rPr>
          <w:rFonts w:cstheme="minorHAnsi"/>
          <w:lang w:eastAsia="fi-FI"/>
        </w:rPr>
        <w:t xml:space="preserve"> </w:t>
      </w:r>
      <w:proofErr w:type="spellStart"/>
      <w:r w:rsidRPr="001B7F9F">
        <w:rPr>
          <w:rFonts w:cstheme="minorHAnsi"/>
          <w:lang w:eastAsia="fi-FI"/>
        </w:rPr>
        <w:t>att</w:t>
      </w:r>
      <w:proofErr w:type="spellEnd"/>
      <w:r w:rsidRPr="001B7F9F">
        <w:rPr>
          <w:rFonts w:cstheme="minorHAnsi"/>
          <w:lang w:eastAsia="fi-FI"/>
        </w:rPr>
        <w:t xml:space="preserve"> </w:t>
      </w:r>
      <w:proofErr w:type="spellStart"/>
      <w:r w:rsidRPr="001B7F9F">
        <w:rPr>
          <w:rFonts w:cstheme="minorHAnsi"/>
          <w:lang w:eastAsia="fi-FI"/>
        </w:rPr>
        <w:t>tjänsterna</w:t>
      </w:r>
      <w:proofErr w:type="spellEnd"/>
      <w:r w:rsidRPr="001B7F9F">
        <w:rPr>
          <w:rFonts w:cstheme="minorHAnsi"/>
          <w:lang w:eastAsia="fi-FI"/>
        </w:rPr>
        <w:t xml:space="preserve"> </w:t>
      </w:r>
      <w:proofErr w:type="spellStart"/>
      <w:r w:rsidRPr="001B7F9F">
        <w:rPr>
          <w:rFonts w:cstheme="minorHAnsi"/>
          <w:lang w:eastAsia="fi-FI"/>
        </w:rPr>
        <w:t>är</w:t>
      </w:r>
      <w:proofErr w:type="spellEnd"/>
      <w:r w:rsidRPr="001B7F9F">
        <w:rPr>
          <w:rFonts w:cstheme="minorHAnsi"/>
          <w:lang w:eastAsia="fi-FI"/>
        </w:rPr>
        <w:t xml:space="preserve"> </w:t>
      </w:r>
      <w:proofErr w:type="spellStart"/>
      <w:r w:rsidRPr="001B7F9F">
        <w:rPr>
          <w:rFonts w:cstheme="minorHAnsi"/>
          <w:lang w:eastAsia="fi-FI"/>
        </w:rPr>
        <w:t>aktuella</w:t>
      </w:r>
      <w:proofErr w:type="spellEnd"/>
      <w:r w:rsidRPr="001B7F9F">
        <w:rPr>
          <w:rFonts w:cstheme="minorHAnsi"/>
          <w:lang w:eastAsia="fi-FI"/>
        </w:rPr>
        <w:t xml:space="preserve"> </w:t>
      </w:r>
      <w:proofErr w:type="spellStart"/>
      <w:r w:rsidRPr="001B7F9F">
        <w:rPr>
          <w:rFonts w:cstheme="minorHAnsi"/>
          <w:lang w:eastAsia="fi-FI"/>
        </w:rPr>
        <w:t>och</w:t>
      </w:r>
      <w:proofErr w:type="spellEnd"/>
      <w:r w:rsidRPr="001B7F9F">
        <w:rPr>
          <w:rFonts w:cstheme="minorHAnsi"/>
          <w:lang w:eastAsia="fi-FI"/>
        </w:rPr>
        <w:t xml:space="preserve"> </w:t>
      </w:r>
      <w:proofErr w:type="spellStart"/>
      <w:r w:rsidRPr="001B7F9F">
        <w:rPr>
          <w:rFonts w:cstheme="minorHAnsi"/>
          <w:lang w:eastAsia="fi-FI"/>
        </w:rPr>
        <w:t>responsiva</w:t>
      </w:r>
      <w:proofErr w:type="spellEnd"/>
      <w:r w:rsidRPr="001B7F9F">
        <w:rPr>
          <w:rFonts w:cstheme="minorHAnsi"/>
          <w:lang w:eastAsia="fi-FI"/>
        </w:rPr>
        <w:t>.</w:t>
      </w:r>
    </w:p>
    <w:p w14:paraId="7F1553EC" w14:textId="042553A6" w:rsidR="00ED4871" w:rsidRDefault="00ED4871" w:rsidP="00557F3C">
      <w:pPr>
        <w:rPr>
          <w:rFonts w:cstheme="minorHAnsi"/>
          <w:lang w:eastAsia="fi-FI"/>
        </w:rPr>
      </w:pPr>
      <w:proofErr w:type="spellStart"/>
      <w:r w:rsidRPr="00ED4871">
        <w:rPr>
          <w:rFonts w:cstheme="minorHAnsi"/>
          <w:lang w:eastAsia="fi-FI"/>
        </w:rPr>
        <w:t>Med</w:t>
      </w:r>
      <w:proofErr w:type="spellEnd"/>
      <w:r w:rsidRPr="00ED4871">
        <w:rPr>
          <w:rFonts w:cstheme="minorHAnsi"/>
          <w:lang w:eastAsia="fi-FI"/>
        </w:rPr>
        <w:t xml:space="preserve"> </w:t>
      </w:r>
      <w:proofErr w:type="spellStart"/>
      <w:r w:rsidRPr="00ED4871">
        <w:rPr>
          <w:rFonts w:cstheme="minorHAnsi"/>
          <w:lang w:eastAsia="fi-FI"/>
        </w:rPr>
        <w:t>Acute</w:t>
      </w:r>
      <w:proofErr w:type="spellEnd"/>
      <w:r w:rsidRPr="00ED4871">
        <w:rPr>
          <w:rFonts w:cstheme="minorHAnsi"/>
          <w:lang w:eastAsia="fi-FI"/>
        </w:rPr>
        <w:t xml:space="preserve"> Home </w:t>
      </w:r>
      <w:proofErr w:type="spellStart"/>
      <w:r w:rsidRPr="00ED4871">
        <w:rPr>
          <w:rFonts w:cstheme="minorHAnsi"/>
          <w:lang w:eastAsia="fi-FI"/>
        </w:rPr>
        <w:t>Hospital</w:t>
      </w:r>
      <w:proofErr w:type="spellEnd"/>
      <w:r w:rsidRPr="00ED4871">
        <w:rPr>
          <w:rFonts w:cstheme="minorHAnsi"/>
          <w:lang w:eastAsia="fi-FI"/>
        </w:rPr>
        <w:t xml:space="preserve"> and </w:t>
      </w:r>
      <w:proofErr w:type="spellStart"/>
      <w:r w:rsidRPr="00ED4871">
        <w:rPr>
          <w:rFonts w:cstheme="minorHAnsi"/>
          <w:lang w:eastAsia="fi-FI"/>
        </w:rPr>
        <w:t>Situation</w:t>
      </w:r>
      <w:proofErr w:type="spellEnd"/>
      <w:r w:rsidRPr="00ED4871">
        <w:rPr>
          <w:rFonts w:cstheme="minorHAnsi"/>
          <w:lang w:eastAsia="fi-FI"/>
        </w:rPr>
        <w:t xml:space="preserve"> Centre, </w:t>
      </w:r>
      <w:proofErr w:type="spellStart"/>
      <w:r w:rsidRPr="00ED4871">
        <w:rPr>
          <w:rFonts w:cstheme="minorHAnsi"/>
          <w:lang w:eastAsia="fi-FI"/>
        </w:rPr>
        <w:t>som</w:t>
      </w:r>
      <w:proofErr w:type="spellEnd"/>
      <w:r w:rsidRPr="00ED4871">
        <w:rPr>
          <w:rFonts w:cstheme="minorHAnsi"/>
          <w:lang w:eastAsia="fi-FI"/>
        </w:rPr>
        <w:t xml:space="preserve"> </w:t>
      </w:r>
      <w:proofErr w:type="spellStart"/>
      <w:r w:rsidRPr="00ED4871">
        <w:rPr>
          <w:rFonts w:cstheme="minorHAnsi"/>
          <w:lang w:eastAsia="fi-FI"/>
        </w:rPr>
        <w:t>kommer</w:t>
      </w:r>
      <w:proofErr w:type="spellEnd"/>
      <w:r w:rsidRPr="00ED4871">
        <w:rPr>
          <w:rFonts w:cstheme="minorHAnsi"/>
          <w:lang w:eastAsia="fi-FI"/>
        </w:rPr>
        <w:t xml:space="preserve"> </w:t>
      </w:r>
      <w:proofErr w:type="spellStart"/>
      <w:r w:rsidRPr="00ED4871">
        <w:rPr>
          <w:rFonts w:cstheme="minorHAnsi"/>
          <w:lang w:eastAsia="fi-FI"/>
        </w:rPr>
        <w:t>att</w:t>
      </w:r>
      <w:proofErr w:type="spellEnd"/>
      <w:r w:rsidRPr="00ED4871">
        <w:rPr>
          <w:rFonts w:cstheme="minorHAnsi"/>
          <w:lang w:eastAsia="fi-FI"/>
        </w:rPr>
        <w:t xml:space="preserve"> </w:t>
      </w:r>
      <w:proofErr w:type="spellStart"/>
      <w:r w:rsidRPr="00ED4871">
        <w:rPr>
          <w:rFonts w:cstheme="minorHAnsi"/>
          <w:lang w:eastAsia="fi-FI"/>
        </w:rPr>
        <w:t>lanseras</w:t>
      </w:r>
      <w:proofErr w:type="spellEnd"/>
      <w:r w:rsidRPr="00ED4871">
        <w:rPr>
          <w:rFonts w:cstheme="minorHAnsi"/>
          <w:lang w:eastAsia="fi-FI"/>
        </w:rPr>
        <w:t xml:space="preserve"> i </w:t>
      </w:r>
      <w:proofErr w:type="spellStart"/>
      <w:r w:rsidRPr="00ED4871">
        <w:rPr>
          <w:rFonts w:cstheme="minorHAnsi"/>
          <w:lang w:eastAsia="fi-FI"/>
        </w:rPr>
        <w:t>september</w:t>
      </w:r>
      <w:proofErr w:type="spellEnd"/>
      <w:r w:rsidRPr="00ED4871">
        <w:rPr>
          <w:rFonts w:cstheme="minorHAnsi"/>
          <w:lang w:eastAsia="fi-FI"/>
        </w:rPr>
        <w:t xml:space="preserve"> 2023, </w:t>
      </w:r>
      <w:proofErr w:type="spellStart"/>
      <w:r w:rsidRPr="00ED4871">
        <w:rPr>
          <w:rFonts w:cstheme="minorHAnsi"/>
          <w:lang w:eastAsia="fi-FI"/>
        </w:rPr>
        <w:t>kommer</w:t>
      </w:r>
      <w:proofErr w:type="spellEnd"/>
      <w:r w:rsidRPr="00ED4871">
        <w:rPr>
          <w:rFonts w:cstheme="minorHAnsi"/>
          <w:lang w:eastAsia="fi-FI"/>
        </w:rPr>
        <w:t xml:space="preserve"> </w:t>
      </w:r>
      <w:proofErr w:type="spellStart"/>
      <w:r w:rsidRPr="00ED4871">
        <w:rPr>
          <w:rFonts w:cstheme="minorHAnsi"/>
          <w:lang w:eastAsia="fi-FI"/>
        </w:rPr>
        <w:t>Acute</w:t>
      </w:r>
      <w:proofErr w:type="spellEnd"/>
      <w:r w:rsidRPr="00ED4871">
        <w:rPr>
          <w:rFonts w:cstheme="minorHAnsi"/>
          <w:lang w:eastAsia="fi-FI"/>
        </w:rPr>
        <w:t xml:space="preserve"> Home </w:t>
      </w:r>
      <w:proofErr w:type="spellStart"/>
      <w:r w:rsidRPr="00ED4871">
        <w:rPr>
          <w:rFonts w:cstheme="minorHAnsi"/>
          <w:lang w:eastAsia="fi-FI"/>
        </w:rPr>
        <w:t>Hospital</w:t>
      </w:r>
      <w:proofErr w:type="spellEnd"/>
      <w:r w:rsidRPr="00ED4871">
        <w:rPr>
          <w:rFonts w:cstheme="minorHAnsi"/>
          <w:lang w:eastAsia="fi-FI"/>
        </w:rPr>
        <w:t xml:space="preserve"> and </w:t>
      </w:r>
      <w:proofErr w:type="spellStart"/>
      <w:r w:rsidRPr="00ED4871">
        <w:rPr>
          <w:rFonts w:cstheme="minorHAnsi"/>
          <w:lang w:eastAsia="fi-FI"/>
        </w:rPr>
        <w:t>Situation</w:t>
      </w:r>
      <w:proofErr w:type="spellEnd"/>
      <w:r w:rsidRPr="00ED4871">
        <w:rPr>
          <w:rFonts w:cstheme="minorHAnsi"/>
          <w:lang w:eastAsia="fi-FI"/>
        </w:rPr>
        <w:t xml:space="preserve"> Centre, </w:t>
      </w:r>
      <w:proofErr w:type="spellStart"/>
      <w:r w:rsidRPr="00ED4871">
        <w:rPr>
          <w:rFonts w:cstheme="minorHAnsi"/>
          <w:lang w:eastAsia="fi-FI"/>
        </w:rPr>
        <w:t>som</w:t>
      </w:r>
      <w:proofErr w:type="spellEnd"/>
      <w:r w:rsidRPr="00ED4871">
        <w:rPr>
          <w:rFonts w:cstheme="minorHAnsi"/>
          <w:lang w:eastAsia="fi-FI"/>
        </w:rPr>
        <w:t xml:space="preserve"> </w:t>
      </w:r>
      <w:proofErr w:type="spellStart"/>
      <w:r w:rsidRPr="00ED4871">
        <w:rPr>
          <w:rFonts w:cstheme="minorHAnsi"/>
          <w:lang w:eastAsia="fi-FI"/>
        </w:rPr>
        <w:t>utvecklats</w:t>
      </w:r>
      <w:proofErr w:type="spellEnd"/>
      <w:r w:rsidRPr="00ED4871">
        <w:rPr>
          <w:rFonts w:cstheme="minorHAnsi"/>
          <w:lang w:eastAsia="fi-FI"/>
        </w:rPr>
        <w:t xml:space="preserve"> av </w:t>
      </w:r>
      <w:proofErr w:type="spellStart"/>
      <w:r w:rsidRPr="00ED4871">
        <w:rPr>
          <w:rFonts w:cstheme="minorHAnsi"/>
          <w:lang w:eastAsia="fi-FI"/>
        </w:rPr>
        <w:t>projektet</w:t>
      </w:r>
      <w:proofErr w:type="spellEnd"/>
      <w:r w:rsidRPr="00ED4871">
        <w:rPr>
          <w:rFonts w:cstheme="minorHAnsi"/>
          <w:lang w:eastAsia="fi-FI"/>
        </w:rPr>
        <w:t xml:space="preserve">, </w:t>
      </w:r>
      <w:proofErr w:type="spellStart"/>
      <w:r w:rsidRPr="00ED4871">
        <w:rPr>
          <w:rFonts w:cstheme="minorHAnsi"/>
          <w:lang w:eastAsia="fi-FI"/>
        </w:rPr>
        <w:t>att</w:t>
      </w:r>
      <w:proofErr w:type="spellEnd"/>
      <w:r w:rsidRPr="00ED4871">
        <w:rPr>
          <w:rFonts w:cstheme="minorHAnsi"/>
          <w:lang w:eastAsia="fi-FI"/>
        </w:rPr>
        <w:t xml:space="preserve"> </w:t>
      </w:r>
      <w:proofErr w:type="spellStart"/>
      <w:r w:rsidRPr="00ED4871">
        <w:rPr>
          <w:rFonts w:cstheme="minorHAnsi"/>
          <w:lang w:eastAsia="fi-FI"/>
        </w:rPr>
        <w:t>säkerställa</w:t>
      </w:r>
      <w:proofErr w:type="spellEnd"/>
      <w:r w:rsidRPr="00ED4871">
        <w:rPr>
          <w:rFonts w:cstheme="minorHAnsi"/>
          <w:lang w:eastAsia="fi-FI"/>
        </w:rPr>
        <w:t xml:space="preserve"> </w:t>
      </w:r>
      <w:proofErr w:type="spellStart"/>
      <w:r w:rsidRPr="00ED4871">
        <w:rPr>
          <w:rFonts w:cstheme="minorHAnsi"/>
          <w:lang w:eastAsia="fi-FI"/>
        </w:rPr>
        <w:t>att</w:t>
      </w:r>
      <w:proofErr w:type="spellEnd"/>
      <w:r w:rsidRPr="00ED4871">
        <w:rPr>
          <w:rFonts w:cstheme="minorHAnsi"/>
          <w:lang w:eastAsia="fi-FI"/>
        </w:rPr>
        <w:t xml:space="preserve"> </w:t>
      </w:r>
      <w:proofErr w:type="spellStart"/>
      <w:r w:rsidRPr="00ED4871">
        <w:rPr>
          <w:rFonts w:cstheme="minorHAnsi"/>
          <w:lang w:eastAsia="fi-FI"/>
        </w:rPr>
        <w:t>icke-brådskande</w:t>
      </w:r>
      <w:proofErr w:type="spellEnd"/>
      <w:r w:rsidRPr="00ED4871">
        <w:rPr>
          <w:rFonts w:cstheme="minorHAnsi"/>
          <w:lang w:eastAsia="fi-FI"/>
        </w:rPr>
        <w:t xml:space="preserve"> </w:t>
      </w:r>
      <w:proofErr w:type="spellStart"/>
      <w:r w:rsidRPr="00ED4871">
        <w:rPr>
          <w:rFonts w:cstheme="minorHAnsi"/>
          <w:lang w:eastAsia="fi-FI"/>
        </w:rPr>
        <w:t>akuta</w:t>
      </w:r>
      <w:proofErr w:type="spellEnd"/>
      <w:r w:rsidRPr="00ED4871">
        <w:rPr>
          <w:rFonts w:cstheme="minorHAnsi"/>
          <w:lang w:eastAsia="fi-FI"/>
        </w:rPr>
        <w:t xml:space="preserve"> </w:t>
      </w:r>
      <w:proofErr w:type="spellStart"/>
      <w:r w:rsidRPr="00ED4871">
        <w:rPr>
          <w:rFonts w:cstheme="minorHAnsi"/>
          <w:lang w:eastAsia="fi-FI"/>
        </w:rPr>
        <w:t>situationer</w:t>
      </w:r>
      <w:proofErr w:type="spellEnd"/>
      <w:r w:rsidRPr="00ED4871">
        <w:rPr>
          <w:rFonts w:cstheme="minorHAnsi"/>
          <w:lang w:eastAsia="fi-FI"/>
        </w:rPr>
        <w:t xml:space="preserve"> </w:t>
      </w:r>
      <w:proofErr w:type="spellStart"/>
      <w:r w:rsidRPr="00ED4871">
        <w:rPr>
          <w:rFonts w:cstheme="minorHAnsi"/>
          <w:lang w:eastAsia="fi-FI"/>
        </w:rPr>
        <w:t>hanteras</w:t>
      </w:r>
      <w:proofErr w:type="spellEnd"/>
      <w:r w:rsidRPr="00ED4871">
        <w:rPr>
          <w:rFonts w:cstheme="minorHAnsi"/>
          <w:lang w:eastAsia="fi-FI"/>
        </w:rPr>
        <w:t xml:space="preserve"> </w:t>
      </w:r>
      <w:proofErr w:type="spellStart"/>
      <w:r w:rsidRPr="00ED4871">
        <w:rPr>
          <w:rFonts w:cstheme="minorHAnsi"/>
          <w:lang w:eastAsia="fi-FI"/>
        </w:rPr>
        <w:t>smidigt</w:t>
      </w:r>
      <w:proofErr w:type="spellEnd"/>
      <w:r w:rsidRPr="00ED4871">
        <w:rPr>
          <w:rFonts w:cstheme="minorHAnsi"/>
          <w:lang w:eastAsia="fi-FI"/>
        </w:rPr>
        <w:t xml:space="preserve"> </w:t>
      </w:r>
      <w:proofErr w:type="spellStart"/>
      <w:r w:rsidRPr="00ED4871">
        <w:rPr>
          <w:rFonts w:cstheme="minorHAnsi"/>
          <w:lang w:eastAsia="fi-FI"/>
        </w:rPr>
        <w:t>och</w:t>
      </w:r>
      <w:proofErr w:type="spellEnd"/>
      <w:r w:rsidRPr="00ED4871">
        <w:rPr>
          <w:rFonts w:cstheme="minorHAnsi"/>
          <w:lang w:eastAsia="fi-FI"/>
        </w:rPr>
        <w:t xml:space="preserve"> </w:t>
      </w:r>
      <w:proofErr w:type="spellStart"/>
      <w:r w:rsidRPr="00ED4871">
        <w:rPr>
          <w:rFonts w:cstheme="minorHAnsi"/>
          <w:lang w:eastAsia="fi-FI"/>
        </w:rPr>
        <w:t>att</w:t>
      </w:r>
      <w:proofErr w:type="spellEnd"/>
      <w:r w:rsidRPr="00ED4871">
        <w:rPr>
          <w:rFonts w:cstheme="minorHAnsi"/>
          <w:lang w:eastAsia="fi-FI"/>
        </w:rPr>
        <w:t xml:space="preserve"> </w:t>
      </w:r>
      <w:proofErr w:type="spellStart"/>
      <w:r w:rsidRPr="00ED4871">
        <w:rPr>
          <w:rFonts w:cstheme="minorHAnsi"/>
          <w:lang w:eastAsia="fi-FI"/>
        </w:rPr>
        <w:t>kunden</w:t>
      </w:r>
      <w:proofErr w:type="spellEnd"/>
      <w:r w:rsidRPr="00ED4871">
        <w:rPr>
          <w:rFonts w:cstheme="minorHAnsi"/>
          <w:lang w:eastAsia="fi-FI"/>
        </w:rPr>
        <w:t xml:space="preserve"> </w:t>
      </w:r>
      <w:proofErr w:type="spellStart"/>
      <w:r w:rsidRPr="00ED4871">
        <w:rPr>
          <w:rFonts w:cstheme="minorHAnsi"/>
          <w:lang w:eastAsia="fi-FI"/>
        </w:rPr>
        <w:t>får</w:t>
      </w:r>
      <w:proofErr w:type="spellEnd"/>
      <w:r w:rsidRPr="00ED4871">
        <w:rPr>
          <w:rFonts w:cstheme="minorHAnsi"/>
          <w:lang w:eastAsia="fi-FI"/>
        </w:rPr>
        <w:t xml:space="preserve"> </w:t>
      </w:r>
      <w:proofErr w:type="spellStart"/>
      <w:r w:rsidRPr="00ED4871">
        <w:rPr>
          <w:rFonts w:cstheme="minorHAnsi"/>
          <w:lang w:eastAsia="fi-FI"/>
        </w:rPr>
        <w:t>den</w:t>
      </w:r>
      <w:proofErr w:type="spellEnd"/>
      <w:r w:rsidRPr="00ED4871">
        <w:rPr>
          <w:rFonts w:cstheme="minorHAnsi"/>
          <w:lang w:eastAsia="fi-FI"/>
        </w:rPr>
        <w:t xml:space="preserve"> </w:t>
      </w:r>
      <w:proofErr w:type="spellStart"/>
      <w:r w:rsidRPr="00ED4871">
        <w:rPr>
          <w:rFonts w:cstheme="minorHAnsi"/>
          <w:lang w:eastAsia="fi-FI"/>
        </w:rPr>
        <w:t>tjänst</w:t>
      </w:r>
      <w:proofErr w:type="spellEnd"/>
      <w:r w:rsidRPr="00ED4871">
        <w:rPr>
          <w:rFonts w:cstheme="minorHAnsi"/>
          <w:lang w:eastAsia="fi-FI"/>
        </w:rPr>
        <w:t xml:space="preserve"> de </w:t>
      </w:r>
      <w:proofErr w:type="spellStart"/>
      <w:r w:rsidRPr="00ED4871">
        <w:rPr>
          <w:rFonts w:cstheme="minorHAnsi"/>
          <w:lang w:eastAsia="fi-FI"/>
        </w:rPr>
        <w:t>behöver</w:t>
      </w:r>
      <w:proofErr w:type="spellEnd"/>
      <w:r w:rsidRPr="00ED4871">
        <w:rPr>
          <w:rFonts w:cstheme="minorHAnsi"/>
          <w:lang w:eastAsia="fi-FI"/>
        </w:rPr>
        <w:t xml:space="preserve"> </w:t>
      </w:r>
      <w:proofErr w:type="spellStart"/>
      <w:r w:rsidRPr="00ED4871">
        <w:rPr>
          <w:rFonts w:cstheme="minorHAnsi"/>
          <w:lang w:eastAsia="fi-FI"/>
        </w:rPr>
        <w:t>från</w:t>
      </w:r>
      <w:proofErr w:type="spellEnd"/>
      <w:r w:rsidRPr="00ED4871">
        <w:rPr>
          <w:rFonts w:cstheme="minorHAnsi"/>
          <w:lang w:eastAsia="fi-FI"/>
        </w:rPr>
        <w:t xml:space="preserve"> </w:t>
      </w:r>
      <w:proofErr w:type="spellStart"/>
      <w:r w:rsidRPr="00ED4871">
        <w:rPr>
          <w:rFonts w:cstheme="minorHAnsi"/>
          <w:lang w:eastAsia="fi-FI"/>
        </w:rPr>
        <w:t>den</w:t>
      </w:r>
      <w:proofErr w:type="spellEnd"/>
      <w:r w:rsidRPr="00ED4871">
        <w:rPr>
          <w:rFonts w:cstheme="minorHAnsi"/>
          <w:lang w:eastAsia="fi-FI"/>
        </w:rPr>
        <w:t xml:space="preserve"> </w:t>
      </w:r>
      <w:proofErr w:type="spellStart"/>
      <w:r w:rsidRPr="00ED4871">
        <w:rPr>
          <w:rFonts w:cstheme="minorHAnsi"/>
          <w:lang w:eastAsia="fi-FI"/>
        </w:rPr>
        <w:t>lämpligaste</w:t>
      </w:r>
      <w:proofErr w:type="spellEnd"/>
      <w:r w:rsidRPr="00ED4871">
        <w:rPr>
          <w:rFonts w:cstheme="minorHAnsi"/>
          <w:lang w:eastAsia="fi-FI"/>
        </w:rPr>
        <w:t xml:space="preserve"> </w:t>
      </w:r>
      <w:proofErr w:type="spellStart"/>
      <w:r w:rsidRPr="00ED4871">
        <w:rPr>
          <w:rFonts w:cstheme="minorHAnsi"/>
          <w:lang w:eastAsia="fi-FI"/>
        </w:rPr>
        <w:t>yrkespersonen</w:t>
      </w:r>
      <w:proofErr w:type="spellEnd"/>
      <w:r w:rsidRPr="00ED4871">
        <w:rPr>
          <w:rFonts w:cstheme="minorHAnsi"/>
          <w:lang w:eastAsia="fi-FI"/>
        </w:rPr>
        <w:t xml:space="preserve">. </w:t>
      </w:r>
      <w:proofErr w:type="spellStart"/>
      <w:r w:rsidRPr="00ED4871">
        <w:rPr>
          <w:rFonts w:cstheme="minorHAnsi"/>
          <w:lang w:eastAsia="fi-FI"/>
        </w:rPr>
        <w:t>Detta</w:t>
      </w:r>
      <w:proofErr w:type="spellEnd"/>
      <w:r w:rsidRPr="00ED4871">
        <w:rPr>
          <w:rFonts w:cstheme="minorHAnsi"/>
          <w:lang w:eastAsia="fi-FI"/>
        </w:rPr>
        <w:t xml:space="preserve"> </w:t>
      </w:r>
      <w:proofErr w:type="spellStart"/>
      <w:r w:rsidRPr="00ED4871">
        <w:rPr>
          <w:rFonts w:cstheme="minorHAnsi"/>
          <w:lang w:eastAsia="fi-FI"/>
        </w:rPr>
        <w:t>tillvägagångssätt</w:t>
      </w:r>
      <w:proofErr w:type="spellEnd"/>
      <w:r w:rsidRPr="00ED4871">
        <w:rPr>
          <w:rFonts w:cstheme="minorHAnsi"/>
          <w:lang w:eastAsia="fi-FI"/>
        </w:rPr>
        <w:t xml:space="preserve"> </w:t>
      </w:r>
      <w:proofErr w:type="spellStart"/>
      <w:r w:rsidRPr="00ED4871">
        <w:rPr>
          <w:rFonts w:cstheme="minorHAnsi"/>
          <w:lang w:eastAsia="fi-FI"/>
        </w:rPr>
        <w:t>har</w:t>
      </w:r>
      <w:proofErr w:type="spellEnd"/>
      <w:r w:rsidRPr="00ED4871">
        <w:rPr>
          <w:rFonts w:cstheme="minorHAnsi"/>
          <w:lang w:eastAsia="fi-FI"/>
        </w:rPr>
        <w:t xml:space="preserve"> </w:t>
      </w:r>
      <w:proofErr w:type="spellStart"/>
      <w:r w:rsidRPr="00ED4871">
        <w:rPr>
          <w:rFonts w:cstheme="minorHAnsi"/>
          <w:lang w:eastAsia="fi-FI"/>
        </w:rPr>
        <w:t>också</w:t>
      </w:r>
      <w:proofErr w:type="spellEnd"/>
      <w:r w:rsidRPr="00ED4871">
        <w:rPr>
          <w:rFonts w:cstheme="minorHAnsi"/>
          <w:lang w:eastAsia="fi-FI"/>
        </w:rPr>
        <w:t xml:space="preserve"> </w:t>
      </w:r>
      <w:proofErr w:type="spellStart"/>
      <w:r w:rsidRPr="00ED4871">
        <w:rPr>
          <w:rFonts w:cstheme="minorHAnsi"/>
          <w:lang w:eastAsia="fi-FI"/>
        </w:rPr>
        <w:t>förbättrat</w:t>
      </w:r>
      <w:proofErr w:type="spellEnd"/>
      <w:r w:rsidRPr="00ED4871">
        <w:rPr>
          <w:rFonts w:cstheme="minorHAnsi"/>
          <w:lang w:eastAsia="fi-FI"/>
        </w:rPr>
        <w:t xml:space="preserve"> </w:t>
      </w:r>
      <w:proofErr w:type="spellStart"/>
      <w:r w:rsidRPr="00ED4871">
        <w:rPr>
          <w:rFonts w:cstheme="minorHAnsi"/>
          <w:lang w:eastAsia="fi-FI"/>
        </w:rPr>
        <w:t>personalens</w:t>
      </w:r>
      <w:proofErr w:type="spellEnd"/>
      <w:r w:rsidRPr="00ED4871">
        <w:rPr>
          <w:rFonts w:cstheme="minorHAnsi"/>
          <w:lang w:eastAsia="fi-FI"/>
        </w:rPr>
        <w:t xml:space="preserve"> </w:t>
      </w:r>
      <w:proofErr w:type="spellStart"/>
      <w:r w:rsidRPr="00ED4871">
        <w:rPr>
          <w:rFonts w:cstheme="minorHAnsi"/>
          <w:lang w:eastAsia="fi-FI"/>
        </w:rPr>
        <w:t>samarbete</w:t>
      </w:r>
      <w:proofErr w:type="spellEnd"/>
      <w:r w:rsidRPr="00ED4871">
        <w:rPr>
          <w:rFonts w:cstheme="minorHAnsi"/>
          <w:lang w:eastAsia="fi-FI"/>
        </w:rPr>
        <w:t xml:space="preserve">, </w:t>
      </w:r>
      <w:proofErr w:type="spellStart"/>
      <w:r w:rsidRPr="00ED4871">
        <w:rPr>
          <w:rFonts w:cstheme="minorHAnsi"/>
          <w:lang w:eastAsia="fi-FI"/>
        </w:rPr>
        <w:t>eftersom</w:t>
      </w:r>
      <w:proofErr w:type="spellEnd"/>
      <w:r w:rsidRPr="00ED4871">
        <w:rPr>
          <w:rFonts w:cstheme="minorHAnsi"/>
          <w:lang w:eastAsia="fi-FI"/>
        </w:rPr>
        <w:t xml:space="preserve"> </w:t>
      </w:r>
      <w:proofErr w:type="spellStart"/>
      <w:r w:rsidRPr="00ED4871">
        <w:rPr>
          <w:rFonts w:cstheme="minorHAnsi"/>
          <w:lang w:eastAsia="fi-FI"/>
        </w:rPr>
        <w:t>det</w:t>
      </w:r>
      <w:proofErr w:type="spellEnd"/>
      <w:r w:rsidRPr="00ED4871">
        <w:rPr>
          <w:rFonts w:cstheme="minorHAnsi"/>
          <w:lang w:eastAsia="fi-FI"/>
        </w:rPr>
        <w:t xml:space="preserve"> </w:t>
      </w:r>
      <w:proofErr w:type="spellStart"/>
      <w:r w:rsidRPr="00ED4871">
        <w:rPr>
          <w:rFonts w:cstheme="minorHAnsi"/>
          <w:lang w:eastAsia="fi-FI"/>
        </w:rPr>
        <w:t>bland</w:t>
      </w:r>
      <w:proofErr w:type="spellEnd"/>
      <w:r w:rsidRPr="00ED4871">
        <w:rPr>
          <w:rFonts w:cstheme="minorHAnsi"/>
          <w:lang w:eastAsia="fi-FI"/>
        </w:rPr>
        <w:t xml:space="preserve"> annat </w:t>
      </w:r>
      <w:proofErr w:type="spellStart"/>
      <w:r w:rsidRPr="00ED4871">
        <w:rPr>
          <w:rFonts w:cstheme="minorHAnsi"/>
          <w:lang w:eastAsia="fi-FI"/>
        </w:rPr>
        <w:t>innehåller</w:t>
      </w:r>
      <w:proofErr w:type="spellEnd"/>
      <w:r w:rsidRPr="00ED4871">
        <w:rPr>
          <w:rFonts w:cstheme="minorHAnsi"/>
          <w:lang w:eastAsia="fi-FI"/>
        </w:rPr>
        <w:t xml:space="preserve"> en </w:t>
      </w:r>
      <w:proofErr w:type="spellStart"/>
      <w:r w:rsidRPr="00ED4871">
        <w:rPr>
          <w:rFonts w:cstheme="minorHAnsi"/>
          <w:lang w:eastAsia="fi-FI"/>
        </w:rPr>
        <w:t>professionell</w:t>
      </w:r>
      <w:proofErr w:type="spellEnd"/>
      <w:r w:rsidRPr="00ED4871">
        <w:rPr>
          <w:rFonts w:cstheme="minorHAnsi"/>
          <w:lang w:eastAsia="fi-FI"/>
        </w:rPr>
        <w:t xml:space="preserve"> </w:t>
      </w:r>
      <w:proofErr w:type="spellStart"/>
      <w:r w:rsidRPr="00ED4871">
        <w:rPr>
          <w:rFonts w:cstheme="minorHAnsi"/>
          <w:lang w:eastAsia="fi-FI"/>
        </w:rPr>
        <w:t>konsultationsmetod</w:t>
      </w:r>
      <w:proofErr w:type="spellEnd"/>
      <w:r w:rsidRPr="00ED4871">
        <w:rPr>
          <w:rFonts w:cstheme="minorHAnsi"/>
          <w:lang w:eastAsia="fi-FI"/>
        </w:rPr>
        <w:t>.</w:t>
      </w:r>
    </w:p>
    <w:p w14:paraId="2866C628" w14:textId="0202F1A6" w:rsidR="009705C6" w:rsidRDefault="009705C6" w:rsidP="00557F3C">
      <w:pPr>
        <w:rPr>
          <w:rFonts w:cstheme="minorHAnsi"/>
          <w:lang w:eastAsia="fi-FI"/>
        </w:rPr>
      </w:pPr>
      <w:proofErr w:type="spellStart"/>
      <w:r w:rsidRPr="009705C6">
        <w:rPr>
          <w:rFonts w:cstheme="minorHAnsi"/>
          <w:lang w:eastAsia="fi-FI"/>
        </w:rPr>
        <w:t>Många</w:t>
      </w:r>
      <w:proofErr w:type="spellEnd"/>
      <w:r w:rsidRPr="009705C6">
        <w:rPr>
          <w:rFonts w:cstheme="minorHAnsi"/>
          <w:lang w:eastAsia="fi-FI"/>
        </w:rPr>
        <w:t xml:space="preserve"> </w:t>
      </w:r>
      <w:proofErr w:type="spellStart"/>
      <w:r w:rsidRPr="009705C6">
        <w:rPr>
          <w:rFonts w:cstheme="minorHAnsi"/>
          <w:lang w:eastAsia="fi-FI"/>
        </w:rPr>
        <w:t>andra</w:t>
      </w:r>
      <w:proofErr w:type="spellEnd"/>
      <w:r w:rsidRPr="009705C6">
        <w:rPr>
          <w:rFonts w:cstheme="minorHAnsi"/>
          <w:lang w:eastAsia="fi-FI"/>
        </w:rPr>
        <w:t xml:space="preserve"> </w:t>
      </w:r>
      <w:proofErr w:type="spellStart"/>
      <w:r w:rsidRPr="009705C6">
        <w:rPr>
          <w:rFonts w:cstheme="minorHAnsi"/>
          <w:lang w:eastAsia="fi-FI"/>
        </w:rPr>
        <w:t>projektåtgärder</w:t>
      </w:r>
      <w:proofErr w:type="spellEnd"/>
      <w:r w:rsidRPr="009705C6">
        <w:rPr>
          <w:rFonts w:cstheme="minorHAnsi"/>
          <w:lang w:eastAsia="fi-FI"/>
        </w:rPr>
        <w:t xml:space="preserve"> </w:t>
      </w:r>
      <w:proofErr w:type="spellStart"/>
      <w:r w:rsidRPr="009705C6">
        <w:rPr>
          <w:rFonts w:cstheme="minorHAnsi"/>
          <w:lang w:eastAsia="fi-FI"/>
        </w:rPr>
        <w:t>har</w:t>
      </w:r>
      <w:proofErr w:type="spellEnd"/>
      <w:r w:rsidRPr="009705C6">
        <w:rPr>
          <w:rFonts w:cstheme="minorHAnsi"/>
          <w:lang w:eastAsia="fi-FI"/>
        </w:rPr>
        <w:t xml:space="preserve"> </w:t>
      </w:r>
      <w:proofErr w:type="spellStart"/>
      <w:r w:rsidRPr="009705C6">
        <w:rPr>
          <w:rFonts w:cstheme="minorHAnsi"/>
          <w:lang w:eastAsia="fi-FI"/>
        </w:rPr>
        <w:t>åtminstone</w:t>
      </w:r>
      <w:proofErr w:type="spellEnd"/>
      <w:r w:rsidRPr="009705C6">
        <w:rPr>
          <w:rFonts w:cstheme="minorHAnsi"/>
          <w:lang w:eastAsia="fi-FI"/>
        </w:rPr>
        <w:t xml:space="preserve"> </w:t>
      </w:r>
      <w:proofErr w:type="spellStart"/>
      <w:r w:rsidRPr="009705C6">
        <w:rPr>
          <w:rFonts w:cstheme="minorHAnsi"/>
          <w:lang w:eastAsia="fi-FI"/>
        </w:rPr>
        <w:t>bidragit</w:t>
      </w:r>
      <w:proofErr w:type="spellEnd"/>
      <w:r w:rsidRPr="009705C6">
        <w:rPr>
          <w:rFonts w:cstheme="minorHAnsi"/>
          <w:lang w:eastAsia="fi-FI"/>
        </w:rPr>
        <w:t xml:space="preserve"> </w:t>
      </w:r>
      <w:proofErr w:type="spellStart"/>
      <w:r w:rsidRPr="009705C6">
        <w:rPr>
          <w:rFonts w:cstheme="minorHAnsi"/>
          <w:lang w:eastAsia="fi-FI"/>
        </w:rPr>
        <w:t>till</w:t>
      </w:r>
      <w:proofErr w:type="spellEnd"/>
      <w:r w:rsidRPr="009705C6">
        <w:rPr>
          <w:rFonts w:cstheme="minorHAnsi"/>
          <w:lang w:eastAsia="fi-FI"/>
        </w:rPr>
        <w:t xml:space="preserve"> </w:t>
      </w:r>
      <w:proofErr w:type="spellStart"/>
      <w:r w:rsidRPr="009705C6">
        <w:rPr>
          <w:rFonts w:cstheme="minorHAnsi"/>
          <w:lang w:eastAsia="fi-FI"/>
        </w:rPr>
        <w:t>att</w:t>
      </w:r>
      <w:proofErr w:type="spellEnd"/>
      <w:r w:rsidRPr="009705C6">
        <w:rPr>
          <w:rFonts w:cstheme="minorHAnsi"/>
          <w:lang w:eastAsia="fi-FI"/>
        </w:rPr>
        <w:t xml:space="preserve"> </w:t>
      </w:r>
      <w:proofErr w:type="spellStart"/>
      <w:r w:rsidRPr="009705C6">
        <w:rPr>
          <w:rFonts w:cstheme="minorHAnsi"/>
          <w:lang w:eastAsia="fi-FI"/>
        </w:rPr>
        <w:t>förbättra</w:t>
      </w:r>
      <w:proofErr w:type="spellEnd"/>
      <w:r w:rsidRPr="009705C6">
        <w:rPr>
          <w:rFonts w:cstheme="minorHAnsi"/>
          <w:lang w:eastAsia="fi-FI"/>
        </w:rPr>
        <w:t xml:space="preserve"> </w:t>
      </w:r>
      <w:proofErr w:type="spellStart"/>
      <w:r w:rsidRPr="009705C6">
        <w:rPr>
          <w:rFonts w:cstheme="minorHAnsi"/>
          <w:lang w:eastAsia="fi-FI"/>
        </w:rPr>
        <w:t>personalens</w:t>
      </w:r>
      <w:proofErr w:type="spellEnd"/>
      <w:r w:rsidRPr="009705C6">
        <w:rPr>
          <w:rFonts w:cstheme="minorHAnsi"/>
          <w:lang w:eastAsia="fi-FI"/>
        </w:rPr>
        <w:t xml:space="preserve"> </w:t>
      </w:r>
      <w:proofErr w:type="spellStart"/>
      <w:r w:rsidRPr="009705C6">
        <w:rPr>
          <w:rFonts w:cstheme="minorHAnsi"/>
          <w:lang w:eastAsia="fi-FI"/>
        </w:rPr>
        <w:t>interoperabilitet</w:t>
      </w:r>
      <w:proofErr w:type="spellEnd"/>
      <w:r w:rsidRPr="009705C6">
        <w:rPr>
          <w:rFonts w:cstheme="minorHAnsi"/>
          <w:lang w:eastAsia="fi-FI"/>
        </w:rPr>
        <w:t xml:space="preserve"> </w:t>
      </w:r>
      <w:proofErr w:type="spellStart"/>
      <w:r w:rsidRPr="009705C6">
        <w:rPr>
          <w:rFonts w:cstheme="minorHAnsi"/>
          <w:lang w:eastAsia="fi-FI"/>
        </w:rPr>
        <w:t>och</w:t>
      </w:r>
      <w:proofErr w:type="spellEnd"/>
      <w:r w:rsidRPr="009705C6">
        <w:rPr>
          <w:rFonts w:cstheme="minorHAnsi"/>
          <w:lang w:eastAsia="fi-FI"/>
        </w:rPr>
        <w:t xml:space="preserve"> </w:t>
      </w:r>
      <w:proofErr w:type="spellStart"/>
      <w:r w:rsidRPr="009705C6">
        <w:rPr>
          <w:rFonts w:cstheme="minorHAnsi"/>
          <w:lang w:eastAsia="fi-FI"/>
        </w:rPr>
        <w:t>till</w:t>
      </w:r>
      <w:proofErr w:type="spellEnd"/>
      <w:r w:rsidRPr="009705C6">
        <w:rPr>
          <w:rFonts w:cstheme="minorHAnsi"/>
          <w:lang w:eastAsia="fi-FI"/>
        </w:rPr>
        <w:t xml:space="preserve"> </w:t>
      </w:r>
      <w:proofErr w:type="spellStart"/>
      <w:r w:rsidRPr="009705C6">
        <w:rPr>
          <w:rFonts w:cstheme="minorHAnsi"/>
          <w:lang w:eastAsia="fi-FI"/>
        </w:rPr>
        <w:t>att</w:t>
      </w:r>
      <w:proofErr w:type="spellEnd"/>
      <w:r w:rsidRPr="009705C6">
        <w:rPr>
          <w:rFonts w:cstheme="minorHAnsi"/>
          <w:lang w:eastAsia="fi-FI"/>
        </w:rPr>
        <w:t xml:space="preserve"> </w:t>
      </w:r>
      <w:proofErr w:type="spellStart"/>
      <w:r w:rsidRPr="009705C6">
        <w:rPr>
          <w:rFonts w:cstheme="minorHAnsi"/>
          <w:lang w:eastAsia="fi-FI"/>
        </w:rPr>
        <w:t>eliminera</w:t>
      </w:r>
      <w:proofErr w:type="spellEnd"/>
      <w:r w:rsidRPr="009705C6">
        <w:rPr>
          <w:rFonts w:cstheme="minorHAnsi"/>
          <w:lang w:eastAsia="fi-FI"/>
        </w:rPr>
        <w:t xml:space="preserve"> </w:t>
      </w:r>
      <w:proofErr w:type="spellStart"/>
      <w:r w:rsidRPr="009705C6">
        <w:rPr>
          <w:rFonts w:cstheme="minorHAnsi"/>
          <w:lang w:eastAsia="fi-FI"/>
        </w:rPr>
        <w:t>dubbelarbete</w:t>
      </w:r>
      <w:proofErr w:type="spellEnd"/>
      <w:r w:rsidRPr="009705C6">
        <w:rPr>
          <w:rFonts w:cstheme="minorHAnsi"/>
          <w:lang w:eastAsia="fi-FI"/>
        </w:rPr>
        <w:t xml:space="preserve"> i </w:t>
      </w:r>
      <w:proofErr w:type="spellStart"/>
      <w:r w:rsidRPr="009705C6">
        <w:rPr>
          <w:rFonts w:cstheme="minorHAnsi"/>
          <w:lang w:eastAsia="fi-FI"/>
        </w:rPr>
        <w:t>tillhandahållandet</w:t>
      </w:r>
      <w:proofErr w:type="spellEnd"/>
      <w:r w:rsidRPr="009705C6">
        <w:rPr>
          <w:rFonts w:cstheme="minorHAnsi"/>
          <w:lang w:eastAsia="fi-FI"/>
        </w:rPr>
        <w:t xml:space="preserve"> av </w:t>
      </w:r>
      <w:proofErr w:type="spellStart"/>
      <w:r w:rsidRPr="009705C6">
        <w:rPr>
          <w:rFonts w:cstheme="minorHAnsi"/>
          <w:lang w:eastAsia="fi-FI"/>
        </w:rPr>
        <w:t>tjänster</w:t>
      </w:r>
      <w:proofErr w:type="spellEnd"/>
      <w:r w:rsidRPr="009705C6">
        <w:rPr>
          <w:rFonts w:cstheme="minorHAnsi"/>
          <w:lang w:eastAsia="fi-FI"/>
        </w:rPr>
        <w:t xml:space="preserve">. </w:t>
      </w:r>
      <w:proofErr w:type="spellStart"/>
      <w:r w:rsidRPr="009705C6">
        <w:rPr>
          <w:rFonts w:cstheme="minorHAnsi"/>
          <w:lang w:eastAsia="fi-FI"/>
        </w:rPr>
        <w:t>Utöver</w:t>
      </w:r>
      <w:proofErr w:type="spellEnd"/>
      <w:r w:rsidRPr="009705C6">
        <w:rPr>
          <w:rFonts w:cstheme="minorHAnsi"/>
          <w:lang w:eastAsia="fi-FI"/>
        </w:rPr>
        <w:t xml:space="preserve"> </w:t>
      </w:r>
      <w:proofErr w:type="spellStart"/>
      <w:r w:rsidRPr="009705C6">
        <w:rPr>
          <w:rFonts w:cstheme="minorHAnsi"/>
          <w:lang w:eastAsia="fi-FI"/>
        </w:rPr>
        <w:t>den</w:t>
      </w:r>
      <w:proofErr w:type="spellEnd"/>
      <w:r w:rsidRPr="009705C6">
        <w:rPr>
          <w:rFonts w:cstheme="minorHAnsi"/>
          <w:lang w:eastAsia="fi-FI"/>
        </w:rPr>
        <w:t xml:space="preserve"> </w:t>
      </w:r>
      <w:proofErr w:type="spellStart"/>
      <w:r w:rsidRPr="009705C6">
        <w:rPr>
          <w:rFonts w:cstheme="minorHAnsi"/>
          <w:lang w:eastAsia="fi-FI"/>
        </w:rPr>
        <w:t>ovannämnda</w:t>
      </w:r>
      <w:proofErr w:type="spellEnd"/>
      <w:r w:rsidRPr="009705C6">
        <w:rPr>
          <w:rFonts w:cstheme="minorHAnsi"/>
          <w:lang w:eastAsia="fi-FI"/>
        </w:rPr>
        <w:t xml:space="preserve"> strategin </w:t>
      </w:r>
      <w:proofErr w:type="spellStart"/>
      <w:r w:rsidRPr="009705C6">
        <w:rPr>
          <w:rFonts w:cstheme="minorHAnsi"/>
          <w:lang w:eastAsia="fi-FI"/>
        </w:rPr>
        <w:t>har</w:t>
      </w:r>
      <w:proofErr w:type="spellEnd"/>
      <w:r w:rsidRPr="009705C6">
        <w:rPr>
          <w:rFonts w:cstheme="minorHAnsi"/>
          <w:lang w:eastAsia="fi-FI"/>
        </w:rPr>
        <w:t xml:space="preserve"> </w:t>
      </w:r>
      <w:proofErr w:type="spellStart"/>
      <w:r w:rsidRPr="009705C6">
        <w:rPr>
          <w:rFonts w:cstheme="minorHAnsi"/>
          <w:lang w:eastAsia="fi-FI"/>
        </w:rPr>
        <w:t>till</w:t>
      </w:r>
      <w:proofErr w:type="spellEnd"/>
      <w:r w:rsidRPr="009705C6">
        <w:rPr>
          <w:rFonts w:cstheme="minorHAnsi"/>
          <w:lang w:eastAsia="fi-FI"/>
        </w:rPr>
        <w:t xml:space="preserve"> </w:t>
      </w:r>
      <w:proofErr w:type="spellStart"/>
      <w:r w:rsidRPr="009705C6">
        <w:rPr>
          <w:rFonts w:cstheme="minorHAnsi"/>
          <w:lang w:eastAsia="fi-FI"/>
        </w:rPr>
        <w:t>exempel</w:t>
      </w:r>
      <w:proofErr w:type="spellEnd"/>
      <w:r w:rsidRPr="009705C6">
        <w:rPr>
          <w:rFonts w:cstheme="minorHAnsi"/>
          <w:lang w:eastAsia="fi-FI"/>
        </w:rPr>
        <w:t xml:space="preserve"> strategin </w:t>
      </w:r>
      <w:proofErr w:type="spellStart"/>
      <w:r w:rsidRPr="009705C6">
        <w:rPr>
          <w:rFonts w:cstheme="minorHAnsi"/>
          <w:lang w:eastAsia="fi-FI"/>
        </w:rPr>
        <w:t>Stronger</w:t>
      </w:r>
      <w:proofErr w:type="spellEnd"/>
      <w:r w:rsidRPr="009705C6">
        <w:rPr>
          <w:rFonts w:cstheme="minorHAnsi"/>
          <w:lang w:eastAsia="fi-FI"/>
        </w:rPr>
        <w:t xml:space="preserve"> multi-</w:t>
      </w:r>
      <w:proofErr w:type="spellStart"/>
      <w:r w:rsidRPr="009705C6">
        <w:rPr>
          <w:rFonts w:cstheme="minorHAnsi"/>
          <w:lang w:eastAsia="fi-FI"/>
        </w:rPr>
        <w:t>professional</w:t>
      </w:r>
      <w:proofErr w:type="spellEnd"/>
      <w:r w:rsidRPr="009705C6">
        <w:rPr>
          <w:rFonts w:cstheme="minorHAnsi"/>
          <w:lang w:eastAsia="fi-FI"/>
        </w:rPr>
        <w:t xml:space="preserve"> </w:t>
      </w:r>
      <w:proofErr w:type="spellStart"/>
      <w:r w:rsidRPr="009705C6">
        <w:rPr>
          <w:rFonts w:cstheme="minorHAnsi"/>
          <w:lang w:eastAsia="fi-FI"/>
        </w:rPr>
        <w:t>cooperation</w:t>
      </w:r>
      <w:proofErr w:type="spellEnd"/>
      <w:r w:rsidRPr="009705C6">
        <w:rPr>
          <w:rFonts w:cstheme="minorHAnsi"/>
          <w:lang w:eastAsia="fi-FI"/>
        </w:rPr>
        <w:t xml:space="preserve"> and </w:t>
      </w:r>
      <w:proofErr w:type="spellStart"/>
      <w:r w:rsidRPr="009705C6">
        <w:rPr>
          <w:rFonts w:cstheme="minorHAnsi"/>
          <w:lang w:eastAsia="fi-FI"/>
        </w:rPr>
        <w:t>skills</w:t>
      </w:r>
      <w:proofErr w:type="spellEnd"/>
      <w:r w:rsidRPr="009705C6">
        <w:rPr>
          <w:rFonts w:cstheme="minorHAnsi"/>
          <w:lang w:eastAsia="fi-FI"/>
        </w:rPr>
        <w:t xml:space="preserve"> </w:t>
      </w:r>
      <w:proofErr w:type="spellStart"/>
      <w:r w:rsidRPr="009705C6">
        <w:rPr>
          <w:rFonts w:cstheme="minorHAnsi"/>
          <w:lang w:eastAsia="fi-FI"/>
        </w:rPr>
        <w:t>through</w:t>
      </w:r>
      <w:proofErr w:type="spellEnd"/>
      <w:r w:rsidRPr="009705C6">
        <w:rPr>
          <w:rFonts w:cstheme="minorHAnsi"/>
          <w:lang w:eastAsia="fi-FI"/>
        </w:rPr>
        <w:t xml:space="preserve"> </w:t>
      </w:r>
      <w:proofErr w:type="spellStart"/>
      <w:r w:rsidRPr="009705C6">
        <w:rPr>
          <w:rFonts w:cstheme="minorHAnsi"/>
          <w:lang w:eastAsia="fi-FI"/>
        </w:rPr>
        <w:t>drama</w:t>
      </w:r>
      <w:proofErr w:type="spellEnd"/>
      <w:r w:rsidRPr="009705C6">
        <w:rPr>
          <w:rFonts w:cstheme="minorHAnsi"/>
          <w:lang w:eastAsia="fi-FI"/>
        </w:rPr>
        <w:t xml:space="preserve"> </w:t>
      </w:r>
      <w:proofErr w:type="spellStart"/>
      <w:r w:rsidRPr="009705C6">
        <w:rPr>
          <w:rFonts w:cstheme="minorHAnsi"/>
          <w:lang w:eastAsia="fi-FI"/>
        </w:rPr>
        <w:t>lett</w:t>
      </w:r>
      <w:proofErr w:type="spellEnd"/>
      <w:r w:rsidRPr="009705C6">
        <w:rPr>
          <w:rFonts w:cstheme="minorHAnsi"/>
          <w:lang w:eastAsia="fi-FI"/>
        </w:rPr>
        <w:t xml:space="preserve"> </w:t>
      </w:r>
      <w:proofErr w:type="spellStart"/>
      <w:r w:rsidRPr="009705C6">
        <w:rPr>
          <w:rFonts w:cstheme="minorHAnsi"/>
          <w:lang w:eastAsia="fi-FI"/>
        </w:rPr>
        <w:t>till</w:t>
      </w:r>
      <w:proofErr w:type="spellEnd"/>
      <w:r w:rsidRPr="009705C6">
        <w:rPr>
          <w:rFonts w:cstheme="minorHAnsi"/>
          <w:lang w:eastAsia="fi-FI"/>
        </w:rPr>
        <w:t xml:space="preserve"> </w:t>
      </w:r>
      <w:proofErr w:type="spellStart"/>
      <w:r w:rsidRPr="009705C6">
        <w:rPr>
          <w:rFonts w:cstheme="minorHAnsi"/>
          <w:lang w:eastAsia="fi-FI"/>
        </w:rPr>
        <w:t>att</w:t>
      </w:r>
      <w:proofErr w:type="spellEnd"/>
      <w:r w:rsidRPr="009705C6">
        <w:rPr>
          <w:rFonts w:cstheme="minorHAnsi"/>
          <w:lang w:eastAsia="fi-FI"/>
        </w:rPr>
        <w:t xml:space="preserve"> personalen </w:t>
      </w:r>
      <w:proofErr w:type="spellStart"/>
      <w:r w:rsidRPr="009705C6">
        <w:rPr>
          <w:rFonts w:cstheme="minorHAnsi"/>
          <w:lang w:eastAsia="fi-FI"/>
        </w:rPr>
        <w:t>har</w:t>
      </w:r>
      <w:proofErr w:type="spellEnd"/>
      <w:r w:rsidRPr="009705C6">
        <w:rPr>
          <w:rFonts w:cstheme="minorHAnsi"/>
          <w:lang w:eastAsia="fi-FI"/>
        </w:rPr>
        <w:t xml:space="preserve"> en </w:t>
      </w:r>
      <w:proofErr w:type="spellStart"/>
      <w:r w:rsidRPr="009705C6">
        <w:rPr>
          <w:rFonts w:cstheme="minorHAnsi"/>
          <w:lang w:eastAsia="fi-FI"/>
        </w:rPr>
        <w:t>bättre</w:t>
      </w:r>
      <w:proofErr w:type="spellEnd"/>
      <w:r w:rsidRPr="009705C6">
        <w:rPr>
          <w:rFonts w:cstheme="minorHAnsi"/>
          <w:lang w:eastAsia="fi-FI"/>
        </w:rPr>
        <w:t xml:space="preserve"> </w:t>
      </w:r>
      <w:proofErr w:type="spellStart"/>
      <w:r w:rsidRPr="009705C6">
        <w:rPr>
          <w:rFonts w:cstheme="minorHAnsi"/>
          <w:lang w:eastAsia="fi-FI"/>
        </w:rPr>
        <w:t>förståelse</w:t>
      </w:r>
      <w:proofErr w:type="spellEnd"/>
      <w:r w:rsidRPr="009705C6">
        <w:rPr>
          <w:rFonts w:cstheme="minorHAnsi"/>
          <w:lang w:eastAsia="fi-FI"/>
        </w:rPr>
        <w:t xml:space="preserve"> för </w:t>
      </w:r>
      <w:proofErr w:type="spellStart"/>
      <w:r w:rsidRPr="009705C6">
        <w:rPr>
          <w:rFonts w:cstheme="minorHAnsi"/>
          <w:lang w:eastAsia="fi-FI"/>
        </w:rPr>
        <w:t>varandras</w:t>
      </w:r>
      <w:proofErr w:type="spellEnd"/>
      <w:r w:rsidRPr="009705C6">
        <w:rPr>
          <w:rFonts w:cstheme="minorHAnsi"/>
          <w:lang w:eastAsia="fi-FI"/>
        </w:rPr>
        <w:t xml:space="preserve"> roller </w:t>
      </w:r>
      <w:proofErr w:type="spellStart"/>
      <w:r w:rsidRPr="009705C6">
        <w:rPr>
          <w:rFonts w:cstheme="minorHAnsi"/>
          <w:lang w:eastAsia="fi-FI"/>
        </w:rPr>
        <w:t>och</w:t>
      </w:r>
      <w:proofErr w:type="spellEnd"/>
      <w:r w:rsidRPr="009705C6">
        <w:rPr>
          <w:rFonts w:cstheme="minorHAnsi"/>
          <w:lang w:eastAsia="fi-FI"/>
        </w:rPr>
        <w:t xml:space="preserve"> </w:t>
      </w:r>
      <w:proofErr w:type="spellStart"/>
      <w:r w:rsidRPr="009705C6">
        <w:rPr>
          <w:rFonts w:cstheme="minorHAnsi"/>
          <w:lang w:eastAsia="fi-FI"/>
        </w:rPr>
        <w:t>ansvarsområden</w:t>
      </w:r>
      <w:proofErr w:type="spellEnd"/>
      <w:r w:rsidRPr="009705C6">
        <w:rPr>
          <w:rFonts w:cstheme="minorHAnsi"/>
          <w:lang w:eastAsia="fi-FI"/>
        </w:rPr>
        <w:t xml:space="preserve">, </w:t>
      </w:r>
      <w:proofErr w:type="spellStart"/>
      <w:r w:rsidRPr="009705C6">
        <w:rPr>
          <w:rFonts w:cstheme="minorHAnsi"/>
          <w:lang w:eastAsia="fi-FI"/>
        </w:rPr>
        <w:t>vilket</w:t>
      </w:r>
      <w:proofErr w:type="spellEnd"/>
      <w:r w:rsidRPr="009705C6">
        <w:rPr>
          <w:rFonts w:cstheme="minorHAnsi"/>
          <w:lang w:eastAsia="fi-FI"/>
        </w:rPr>
        <w:t xml:space="preserve"> </w:t>
      </w:r>
      <w:proofErr w:type="spellStart"/>
      <w:r w:rsidRPr="009705C6">
        <w:rPr>
          <w:rFonts w:cstheme="minorHAnsi"/>
          <w:lang w:eastAsia="fi-FI"/>
        </w:rPr>
        <w:t>minskar</w:t>
      </w:r>
      <w:proofErr w:type="spellEnd"/>
      <w:r w:rsidRPr="009705C6">
        <w:rPr>
          <w:rFonts w:cstheme="minorHAnsi"/>
          <w:lang w:eastAsia="fi-FI"/>
        </w:rPr>
        <w:t xml:space="preserve"> </w:t>
      </w:r>
      <w:proofErr w:type="spellStart"/>
      <w:r w:rsidRPr="009705C6">
        <w:rPr>
          <w:rFonts w:cstheme="minorHAnsi"/>
          <w:lang w:eastAsia="fi-FI"/>
        </w:rPr>
        <w:t>dubbelarbetet</w:t>
      </w:r>
      <w:proofErr w:type="spellEnd"/>
      <w:r w:rsidRPr="009705C6">
        <w:rPr>
          <w:rFonts w:cstheme="minorHAnsi"/>
          <w:lang w:eastAsia="fi-FI"/>
        </w:rPr>
        <w:t>.</w:t>
      </w:r>
    </w:p>
    <w:p w14:paraId="77279183" w14:textId="77FF7303" w:rsidR="00AD32DE" w:rsidRDefault="00AD32DE" w:rsidP="00557F3C">
      <w:pPr>
        <w:rPr>
          <w:rFonts w:cstheme="minorHAnsi"/>
          <w:lang w:eastAsia="fi-FI"/>
        </w:rPr>
      </w:pPr>
      <w:proofErr w:type="spellStart"/>
      <w:r w:rsidRPr="00AD32DE">
        <w:rPr>
          <w:rFonts w:cstheme="minorHAnsi"/>
          <w:lang w:eastAsia="fi-FI"/>
        </w:rPr>
        <w:t>Det</w:t>
      </w:r>
      <w:proofErr w:type="spellEnd"/>
      <w:r w:rsidRPr="00AD32DE">
        <w:rPr>
          <w:rFonts w:cstheme="minorHAnsi"/>
          <w:lang w:eastAsia="fi-FI"/>
        </w:rPr>
        <w:t xml:space="preserve"> </w:t>
      </w:r>
      <w:proofErr w:type="spellStart"/>
      <w:r w:rsidRPr="00AD32DE">
        <w:rPr>
          <w:rFonts w:cstheme="minorHAnsi"/>
          <w:lang w:eastAsia="fi-FI"/>
        </w:rPr>
        <w:t>senare</w:t>
      </w:r>
      <w:proofErr w:type="spellEnd"/>
      <w:r w:rsidRPr="00AD32DE">
        <w:rPr>
          <w:rFonts w:cstheme="minorHAnsi"/>
          <w:lang w:eastAsia="fi-FI"/>
        </w:rPr>
        <w:t xml:space="preserve"> </w:t>
      </w:r>
      <w:proofErr w:type="spellStart"/>
      <w:r w:rsidRPr="00AD32DE">
        <w:rPr>
          <w:rFonts w:cstheme="minorHAnsi"/>
          <w:lang w:eastAsia="fi-FI"/>
        </w:rPr>
        <w:t>tillvägagångssättet</w:t>
      </w:r>
      <w:proofErr w:type="spellEnd"/>
      <w:r w:rsidRPr="00AD32DE">
        <w:rPr>
          <w:rFonts w:cstheme="minorHAnsi"/>
          <w:lang w:eastAsia="fi-FI"/>
        </w:rPr>
        <w:t xml:space="preserve"> </w:t>
      </w:r>
      <w:proofErr w:type="spellStart"/>
      <w:r w:rsidRPr="00AD32DE">
        <w:rPr>
          <w:rFonts w:cstheme="minorHAnsi"/>
          <w:lang w:eastAsia="fi-FI"/>
        </w:rPr>
        <w:t>stärker</w:t>
      </w:r>
      <w:proofErr w:type="spellEnd"/>
      <w:r w:rsidRPr="00AD32DE">
        <w:rPr>
          <w:rFonts w:cstheme="minorHAnsi"/>
          <w:lang w:eastAsia="fi-FI"/>
        </w:rPr>
        <w:t xml:space="preserve"> </w:t>
      </w:r>
      <w:proofErr w:type="spellStart"/>
      <w:r w:rsidRPr="00AD32DE">
        <w:rPr>
          <w:rFonts w:cstheme="minorHAnsi"/>
          <w:lang w:eastAsia="fi-FI"/>
        </w:rPr>
        <w:t>personalens</w:t>
      </w:r>
      <w:proofErr w:type="spellEnd"/>
      <w:r w:rsidRPr="00AD32DE">
        <w:rPr>
          <w:rFonts w:cstheme="minorHAnsi"/>
          <w:lang w:eastAsia="fi-FI"/>
        </w:rPr>
        <w:t xml:space="preserve"> </w:t>
      </w:r>
      <w:proofErr w:type="spellStart"/>
      <w:r w:rsidRPr="00AD32DE">
        <w:rPr>
          <w:rFonts w:cstheme="minorHAnsi"/>
          <w:lang w:eastAsia="fi-FI"/>
        </w:rPr>
        <w:t>färdigheter</w:t>
      </w:r>
      <w:proofErr w:type="spellEnd"/>
      <w:r w:rsidRPr="00AD32DE">
        <w:rPr>
          <w:rFonts w:cstheme="minorHAnsi"/>
          <w:lang w:eastAsia="fi-FI"/>
        </w:rPr>
        <w:t xml:space="preserve">. </w:t>
      </w:r>
      <w:proofErr w:type="spellStart"/>
      <w:r w:rsidRPr="00AD32DE">
        <w:rPr>
          <w:rFonts w:cstheme="minorHAnsi"/>
          <w:lang w:eastAsia="fi-FI"/>
        </w:rPr>
        <w:t>Som</w:t>
      </w:r>
      <w:proofErr w:type="spellEnd"/>
      <w:r w:rsidRPr="00AD32DE">
        <w:rPr>
          <w:rFonts w:cstheme="minorHAnsi"/>
          <w:lang w:eastAsia="fi-FI"/>
        </w:rPr>
        <w:t xml:space="preserve"> ett </w:t>
      </w:r>
      <w:proofErr w:type="spellStart"/>
      <w:r w:rsidRPr="00AD32DE">
        <w:rPr>
          <w:rFonts w:cstheme="minorHAnsi"/>
          <w:lang w:eastAsia="fi-FI"/>
        </w:rPr>
        <w:t>resultat</w:t>
      </w:r>
      <w:proofErr w:type="spellEnd"/>
      <w:r w:rsidRPr="00AD32DE">
        <w:rPr>
          <w:rFonts w:cstheme="minorHAnsi"/>
          <w:lang w:eastAsia="fi-FI"/>
        </w:rPr>
        <w:t xml:space="preserve"> av </w:t>
      </w:r>
      <w:proofErr w:type="spellStart"/>
      <w:r w:rsidRPr="00AD32DE">
        <w:rPr>
          <w:rFonts w:cstheme="minorHAnsi"/>
          <w:lang w:eastAsia="fi-FI"/>
        </w:rPr>
        <w:t>projektet</w:t>
      </w:r>
      <w:proofErr w:type="spellEnd"/>
      <w:r w:rsidRPr="00AD32DE">
        <w:rPr>
          <w:rFonts w:cstheme="minorHAnsi"/>
          <w:lang w:eastAsia="fi-FI"/>
        </w:rPr>
        <w:t xml:space="preserve"> </w:t>
      </w:r>
      <w:proofErr w:type="spellStart"/>
      <w:r w:rsidRPr="00AD32DE">
        <w:rPr>
          <w:rFonts w:cstheme="minorHAnsi"/>
          <w:lang w:eastAsia="fi-FI"/>
        </w:rPr>
        <w:t>har</w:t>
      </w:r>
      <w:proofErr w:type="spellEnd"/>
      <w:r w:rsidRPr="00AD32DE">
        <w:rPr>
          <w:rFonts w:cstheme="minorHAnsi"/>
          <w:lang w:eastAsia="fi-FI"/>
        </w:rPr>
        <w:t xml:space="preserve"> </w:t>
      </w:r>
      <w:proofErr w:type="spellStart"/>
      <w:r w:rsidRPr="00AD32DE">
        <w:rPr>
          <w:rFonts w:cstheme="minorHAnsi"/>
          <w:lang w:eastAsia="fi-FI"/>
        </w:rPr>
        <w:t>personalens</w:t>
      </w:r>
      <w:proofErr w:type="spellEnd"/>
      <w:r w:rsidRPr="00AD32DE">
        <w:rPr>
          <w:rFonts w:cstheme="minorHAnsi"/>
          <w:lang w:eastAsia="fi-FI"/>
        </w:rPr>
        <w:t xml:space="preserve"> </w:t>
      </w:r>
      <w:proofErr w:type="spellStart"/>
      <w:r w:rsidRPr="00AD32DE">
        <w:rPr>
          <w:rFonts w:cstheme="minorHAnsi"/>
          <w:lang w:eastAsia="fi-FI"/>
        </w:rPr>
        <w:t>kompetens</w:t>
      </w:r>
      <w:proofErr w:type="spellEnd"/>
      <w:r w:rsidRPr="00AD32DE">
        <w:rPr>
          <w:rFonts w:cstheme="minorHAnsi"/>
          <w:lang w:eastAsia="fi-FI"/>
        </w:rPr>
        <w:t xml:space="preserve"> </w:t>
      </w:r>
      <w:proofErr w:type="spellStart"/>
      <w:r w:rsidRPr="00AD32DE">
        <w:rPr>
          <w:rFonts w:cstheme="minorHAnsi"/>
          <w:lang w:eastAsia="fi-FI"/>
        </w:rPr>
        <w:t>också</w:t>
      </w:r>
      <w:proofErr w:type="spellEnd"/>
      <w:r w:rsidRPr="00AD32DE">
        <w:rPr>
          <w:rFonts w:cstheme="minorHAnsi"/>
          <w:lang w:eastAsia="fi-FI"/>
        </w:rPr>
        <w:t xml:space="preserve"> </w:t>
      </w:r>
      <w:proofErr w:type="spellStart"/>
      <w:r w:rsidRPr="00AD32DE">
        <w:rPr>
          <w:rFonts w:cstheme="minorHAnsi"/>
          <w:lang w:eastAsia="fi-FI"/>
        </w:rPr>
        <w:t>stärkts</w:t>
      </w:r>
      <w:proofErr w:type="spellEnd"/>
      <w:r w:rsidRPr="00AD32DE">
        <w:rPr>
          <w:rFonts w:cstheme="minorHAnsi"/>
          <w:lang w:eastAsia="fi-FI"/>
        </w:rPr>
        <w:t xml:space="preserve"> </w:t>
      </w:r>
      <w:proofErr w:type="spellStart"/>
      <w:r w:rsidRPr="00AD32DE">
        <w:rPr>
          <w:rFonts w:cstheme="minorHAnsi"/>
          <w:lang w:eastAsia="fi-FI"/>
        </w:rPr>
        <w:t>genom</w:t>
      </w:r>
      <w:proofErr w:type="spellEnd"/>
      <w:r w:rsidRPr="00AD32DE">
        <w:rPr>
          <w:rFonts w:cstheme="minorHAnsi"/>
          <w:lang w:eastAsia="fi-FI"/>
        </w:rPr>
        <w:t xml:space="preserve"> </w:t>
      </w:r>
      <w:proofErr w:type="spellStart"/>
      <w:r w:rsidRPr="00AD32DE">
        <w:rPr>
          <w:rFonts w:cstheme="minorHAnsi"/>
          <w:lang w:eastAsia="fi-FI"/>
        </w:rPr>
        <w:t>tvärvetenskapliga</w:t>
      </w:r>
      <w:proofErr w:type="spellEnd"/>
      <w:r w:rsidRPr="00AD32DE">
        <w:rPr>
          <w:rFonts w:cstheme="minorHAnsi"/>
          <w:lang w:eastAsia="fi-FI"/>
        </w:rPr>
        <w:t xml:space="preserve"> </w:t>
      </w:r>
      <w:proofErr w:type="spellStart"/>
      <w:r w:rsidRPr="00AD32DE">
        <w:rPr>
          <w:rFonts w:cstheme="minorHAnsi"/>
          <w:lang w:eastAsia="fi-FI"/>
        </w:rPr>
        <w:t>workshops</w:t>
      </w:r>
      <w:proofErr w:type="spellEnd"/>
      <w:r w:rsidRPr="00AD32DE">
        <w:rPr>
          <w:rFonts w:cstheme="minorHAnsi"/>
          <w:lang w:eastAsia="fi-FI"/>
        </w:rPr>
        <w:t xml:space="preserve"> </w:t>
      </w:r>
      <w:proofErr w:type="spellStart"/>
      <w:r w:rsidRPr="00AD32DE">
        <w:rPr>
          <w:rFonts w:cstheme="minorHAnsi"/>
          <w:lang w:eastAsia="fi-FI"/>
        </w:rPr>
        <w:t>och</w:t>
      </w:r>
      <w:proofErr w:type="spellEnd"/>
      <w:r w:rsidRPr="00AD32DE">
        <w:rPr>
          <w:rFonts w:cstheme="minorHAnsi"/>
          <w:lang w:eastAsia="fi-FI"/>
        </w:rPr>
        <w:t xml:space="preserve"> </w:t>
      </w:r>
      <w:proofErr w:type="spellStart"/>
      <w:r w:rsidRPr="00AD32DE">
        <w:rPr>
          <w:rFonts w:cstheme="minorHAnsi"/>
          <w:lang w:eastAsia="fi-FI"/>
        </w:rPr>
        <w:t>olika</w:t>
      </w:r>
      <w:proofErr w:type="spellEnd"/>
      <w:r w:rsidRPr="00AD32DE">
        <w:rPr>
          <w:rFonts w:cstheme="minorHAnsi"/>
          <w:lang w:eastAsia="fi-FI"/>
        </w:rPr>
        <w:t xml:space="preserve"> </w:t>
      </w:r>
      <w:proofErr w:type="spellStart"/>
      <w:r w:rsidRPr="00AD32DE">
        <w:rPr>
          <w:rFonts w:cstheme="minorHAnsi"/>
          <w:lang w:eastAsia="fi-FI"/>
        </w:rPr>
        <w:t>personalutbildningar</w:t>
      </w:r>
      <w:proofErr w:type="spellEnd"/>
      <w:r w:rsidRPr="00AD32DE">
        <w:rPr>
          <w:rFonts w:cstheme="minorHAnsi"/>
          <w:lang w:eastAsia="fi-FI"/>
        </w:rPr>
        <w:t xml:space="preserve">, </w:t>
      </w:r>
      <w:proofErr w:type="spellStart"/>
      <w:r w:rsidRPr="00AD32DE">
        <w:rPr>
          <w:rFonts w:cstheme="minorHAnsi"/>
          <w:lang w:eastAsia="fi-FI"/>
        </w:rPr>
        <w:t>till</w:t>
      </w:r>
      <w:proofErr w:type="spellEnd"/>
      <w:r w:rsidRPr="00AD32DE">
        <w:rPr>
          <w:rFonts w:cstheme="minorHAnsi"/>
          <w:lang w:eastAsia="fi-FI"/>
        </w:rPr>
        <w:t xml:space="preserve"> </w:t>
      </w:r>
      <w:proofErr w:type="spellStart"/>
      <w:r w:rsidRPr="00AD32DE">
        <w:rPr>
          <w:rFonts w:cstheme="minorHAnsi"/>
          <w:lang w:eastAsia="fi-FI"/>
        </w:rPr>
        <w:t>exempel</w:t>
      </w:r>
      <w:proofErr w:type="spellEnd"/>
      <w:r w:rsidRPr="00AD32DE">
        <w:rPr>
          <w:rFonts w:cstheme="minorHAnsi"/>
          <w:lang w:eastAsia="fi-FI"/>
        </w:rPr>
        <w:t xml:space="preserve"> de </w:t>
      </w:r>
      <w:proofErr w:type="spellStart"/>
      <w:r w:rsidRPr="00AD32DE">
        <w:rPr>
          <w:rFonts w:cstheme="minorHAnsi"/>
          <w:lang w:eastAsia="fi-FI"/>
        </w:rPr>
        <w:t>utbildningstillfällen</w:t>
      </w:r>
      <w:proofErr w:type="spellEnd"/>
      <w:r w:rsidRPr="00AD32DE">
        <w:rPr>
          <w:rFonts w:cstheme="minorHAnsi"/>
          <w:lang w:eastAsia="fi-FI"/>
        </w:rPr>
        <w:t xml:space="preserve"> för </w:t>
      </w:r>
      <w:proofErr w:type="spellStart"/>
      <w:r w:rsidRPr="00AD32DE">
        <w:rPr>
          <w:rFonts w:cstheme="minorHAnsi"/>
          <w:lang w:eastAsia="fi-FI"/>
        </w:rPr>
        <w:t>all</w:t>
      </w:r>
      <w:proofErr w:type="spellEnd"/>
      <w:r w:rsidRPr="00AD32DE">
        <w:rPr>
          <w:rFonts w:cstheme="minorHAnsi"/>
          <w:lang w:eastAsia="fi-FI"/>
        </w:rPr>
        <w:t xml:space="preserve"> personal </w:t>
      </w:r>
      <w:proofErr w:type="spellStart"/>
      <w:r w:rsidRPr="00AD32DE">
        <w:rPr>
          <w:rFonts w:cstheme="minorHAnsi"/>
          <w:lang w:eastAsia="fi-FI"/>
        </w:rPr>
        <w:t>inom</w:t>
      </w:r>
      <w:proofErr w:type="spellEnd"/>
      <w:r w:rsidRPr="00AD32DE">
        <w:rPr>
          <w:rFonts w:cstheme="minorHAnsi"/>
          <w:lang w:eastAsia="fi-FI"/>
        </w:rPr>
        <w:t xml:space="preserve"> </w:t>
      </w:r>
      <w:proofErr w:type="spellStart"/>
      <w:r w:rsidRPr="00AD32DE">
        <w:rPr>
          <w:rFonts w:cstheme="minorHAnsi"/>
          <w:lang w:eastAsia="fi-FI"/>
        </w:rPr>
        <w:t>hemsjukvård</w:t>
      </w:r>
      <w:proofErr w:type="spellEnd"/>
      <w:r w:rsidRPr="00AD32DE">
        <w:rPr>
          <w:rFonts w:cstheme="minorHAnsi"/>
          <w:lang w:eastAsia="fi-FI"/>
        </w:rPr>
        <w:t xml:space="preserve"> </w:t>
      </w:r>
      <w:proofErr w:type="spellStart"/>
      <w:r w:rsidRPr="00AD32DE">
        <w:rPr>
          <w:rFonts w:cstheme="minorHAnsi"/>
          <w:lang w:eastAsia="fi-FI"/>
        </w:rPr>
        <w:t>och</w:t>
      </w:r>
      <w:proofErr w:type="spellEnd"/>
      <w:r w:rsidRPr="00AD32DE">
        <w:rPr>
          <w:rFonts w:cstheme="minorHAnsi"/>
          <w:lang w:eastAsia="fi-FI"/>
        </w:rPr>
        <w:t xml:space="preserve"> </w:t>
      </w:r>
      <w:proofErr w:type="spellStart"/>
      <w:r w:rsidRPr="00AD32DE">
        <w:rPr>
          <w:rFonts w:cstheme="minorHAnsi"/>
          <w:lang w:eastAsia="fi-FI"/>
        </w:rPr>
        <w:t>hemsjukhus</w:t>
      </w:r>
      <w:proofErr w:type="spellEnd"/>
      <w:r w:rsidRPr="00AD32DE">
        <w:rPr>
          <w:rFonts w:cstheme="minorHAnsi"/>
          <w:lang w:eastAsia="fi-FI"/>
        </w:rPr>
        <w:t xml:space="preserve"> </w:t>
      </w:r>
      <w:proofErr w:type="spellStart"/>
      <w:r w:rsidRPr="00AD32DE">
        <w:rPr>
          <w:rFonts w:cstheme="minorHAnsi"/>
          <w:lang w:eastAsia="fi-FI"/>
        </w:rPr>
        <w:t>som</w:t>
      </w:r>
      <w:proofErr w:type="spellEnd"/>
      <w:r w:rsidRPr="00AD32DE">
        <w:rPr>
          <w:rFonts w:cstheme="minorHAnsi"/>
          <w:lang w:eastAsia="fi-FI"/>
        </w:rPr>
        <w:t xml:space="preserve"> </w:t>
      </w:r>
      <w:proofErr w:type="spellStart"/>
      <w:r w:rsidRPr="00AD32DE">
        <w:rPr>
          <w:rFonts w:cstheme="minorHAnsi"/>
          <w:lang w:eastAsia="fi-FI"/>
        </w:rPr>
        <w:t>organiserades</w:t>
      </w:r>
      <w:proofErr w:type="spellEnd"/>
      <w:r w:rsidRPr="00AD32DE">
        <w:rPr>
          <w:rFonts w:cstheme="minorHAnsi"/>
          <w:lang w:eastAsia="fi-FI"/>
        </w:rPr>
        <w:t xml:space="preserve"> </w:t>
      </w:r>
      <w:proofErr w:type="spellStart"/>
      <w:r w:rsidRPr="00AD32DE">
        <w:rPr>
          <w:rFonts w:cstheme="minorHAnsi"/>
          <w:lang w:eastAsia="fi-FI"/>
        </w:rPr>
        <w:t>och</w:t>
      </w:r>
      <w:proofErr w:type="spellEnd"/>
      <w:r w:rsidRPr="00AD32DE">
        <w:rPr>
          <w:rFonts w:cstheme="minorHAnsi"/>
          <w:lang w:eastAsia="fi-FI"/>
        </w:rPr>
        <w:t xml:space="preserve"> </w:t>
      </w:r>
      <w:proofErr w:type="spellStart"/>
      <w:r w:rsidRPr="00AD32DE">
        <w:rPr>
          <w:rFonts w:cstheme="minorHAnsi"/>
          <w:lang w:eastAsia="fi-FI"/>
        </w:rPr>
        <w:lastRenderedPageBreak/>
        <w:t>genomfördes</w:t>
      </w:r>
      <w:proofErr w:type="spellEnd"/>
      <w:r w:rsidRPr="00AD32DE">
        <w:rPr>
          <w:rFonts w:cstheme="minorHAnsi"/>
          <w:lang w:eastAsia="fi-FI"/>
        </w:rPr>
        <w:t xml:space="preserve"> av </w:t>
      </w:r>
      <w:proofErr w:type="spellStart"/>
      <w:r w:rsidRPr="00AD32DE">
        <w:rPr>
          <w:rFonts w:cstheme="minorHAnsi"/>
          <w:lang w:eastAsia="fi-FI"/>
        </w:rPr>
        <w:t>projektet</w:t>
      </w:r>
      <w:proofErr w:type="spellEnd"/>
      <w:r w:rsidRPr="00AD32DE">
        <w:rPr>
          <w:rFonts w:cstheme="minorHAnsi"/>
          <w:lang w:eastAsia="fi-FI"/>
        </w:rPr>
        <w:t xml:space="preserve"> för </w:t>
      </w:r>
      <w:proofErr w:type="spellStart"/>
      <w:r w:rsidRPr="00AD32DE">
        <w:rPr>
          <w:rFonts w:cstheme="minorHAnsi"/>
          <w:lang w:eastAsia="fi-FI"/>
        </w:rPr>
        <w:t>att</w:t>
      </w:r>
      <w:proofErr w:type="spellEnd"/>
      <w:r w:rsidRPr="00AD32DE">
        <w:rPr>
          <w:rFonts w:cstheme="minorHAnsi"/>
          <w:lang w:eastAsia="fi-FI"/>
        </w:rPr>
        <w:t xml:space="preserve"> </w:t>
      </w:r>
      <w:proofErr w:type="spellStart"/>
      <w:r w:rsidRPr="00AD32DE">
        <w:rPr>
          <w:rFonts w:cstheme="minorHAnsi"/>
          <w:lang w:eastAsia="fi-FI"/>
        </w:rPr>
        <w:t>genomföra</w:t>
      </w:r>
      <w:proofErr w:type="spellEnd"/>
      <w:r w:rsidRPr="00AD32DE">
        <w:rPr>
          <w:rFonts w:cstheme="minorHAnsi"/>
          <w:lang w:eastAsia="fi-FI"/>
        </w:rPr>
        <w:t xml:space="preserve"> </w:t>
      </w:r>
      <w:proofErr w:type="spellStart"/>
      <w:r w:rsidRPr="00AD32DE">
        <w:rPr>
          <w:rFonts w:cstheme="minorHAnsi"/>
          <w:lang w:eastAsia="fi-FI"/>
        </w:rPr>
        <w:t>akutvårdspolitiken</w:t>
      </w:r>
      <w:proofErr w:type="spellEnd"/>
      <w:r w:rsidRPr="00AD32DE">
        <w:rPr>
          <w:rFonts w:cstheme="minorHAnsi"/>
          <w:lang w:eastAsia="fi-FI"/>
        </w:rPr>
        <w:t xml:space="preserve"> </w:t>
      </w:r>
      <w:proofErr w:type="spellStart"/>
      <w:r w:rsidRPr="00AD32DE">
        <w:rPr>
          <w:rFonts w:cstheme="minorHAnsi"/>
          <w:lang w:eastAsia="fi-FI"/>
        </w:rPr>
        <w:t>och</w:t>
      </w:r>
      <w:proofErr w:type="spellEnd"/>
      <w:r w:rsidRPr="00AD32DE">
        <w:rPr>
          <w:rFonts w:cstheme="minorHAnsi"/>
          <w:lang w:eastAsia="fi-FI"/>
        </w:rPr>
        <w:t xml:space="preserve"> </w:t>
      </w:r>
      <w:proofErr w:type="spellStart"/>
      <w:r w:rsidRPr="00AD32DE">
        <w:rPr>
          <w:rFonts w:cstheme="minorHAnsi"/>
          <w:lang w:eastAsia="fi-FI"/>
        </w:rPr>
        <w:t>stärka</w:t>
      </w:r>
      <w:proofErr w:type="spellEnd"/>
      <w:r w:rsidRPr="00AD32DE">
        <w:rPr>
          <w:rFonts w:cstheme="minorHAnsi"/>
          <w:lang w:eastAsia="fi-FI"/>
        </w:rPr>
        <w:t xml:space="preserve"> </w:t>
      </w:r>
      <w:proofErr w:type="spellStart"/>
      <w:r w:rsidRPr="00AD32DE">
        <w:rPr>
          <w:rFonts w:cstheme="minorHAnsi"/>
          <w:lang w:eastAsia="fi-FI"/>
        </w:rPr>
        <w:t>den</w:t>
      </w:r>
      <w:proofErr w:type="spellEnd"/>
      <w:r w:rsidRPr="00AD32DE">
        <w:rPr>
          <w:rFonts w:cstheme="minorHAnsi"/>
          <w:lang w:eastAsia="fi-FI"/>
        </w:rPr>
        <w:t xml:space="preserve"> </w:t>
      </w:r>
      <w:proofErr w:type="spellStart"/>
      <w:r w:rsidRPr="00AD32DE">
        <w:rPr>
          <w:rFonts w:cstheme="minorHAnsi"/>
          <w:lang w:eastAsia="fi-FI"/>
        </w:rPr>
        <w:t>gemensamma</w:t>
      </w:r>
      <w:proofErr w:type="spellEnd"/>
      <w:r w:rsidRPr="00AD32DE">
        <w:rPr>
          <w:rFonts w:cstheme="minorHAnsi"/>
          <w:lang w:eastAsia="fi-FI"/>
        </w:rPr>
        <w:t xml:space="preserve"> </w:t>
      </w:r>
      <w:proofErr w:type="spellStart"/>
      <w:r w:rsidRPr="00AD32DE">
        <w:rPr>
          <w:rFonts w:cstheme="minorHAnsi"/>
          <w:lang w:eastAsia="fi-FI"/>
        </w:rPr>
        <w:t>förståelsen</w:t>
      </w:r>
      <w:proofErr w:type="spellEnd"/>
      <w:r w:rsidRPr="00AD32DE">
        <w:rPr>
          <w:rFonts w:cstheme="minorHAnsi"/>
          <w:lang w:eastAsia="fi-FI"/>
        </w:rPr>
        <w:t xml:space="preserve"> </w:t>
      </w:r>
      <w:proofErr w:type="spellStart"/>
      <w:r w:rsidRPr="00AD32DE">
        <w:rPr>
          <w:rFonts w:cstheme="minorHAnsi"/>
          <w:lang w:eastAsia="fi-FI"/>
        </w:rPr>
        <w:t>och</w:t>
      </w:r>
      <w:proofErr w:type="spellEnd"/>
      <w:r w:rsidRPr="00AD32DE">
        <w:rPr>
          <w:rFonts w:cstheme="minorHAnsi"/>
          <w:lang w:eastAsia="fi-FI"/>
        </w:rPr>
        <w:t xml:space="preserve"> </w:t>
      </w:r>
      <w:proofErr w:type="spellStart"/>
      <w:r w:rsidRPr="00AD32DE">
        <w:rPr>
          <w:rFonts w:cstheme="minorHAnsi"/>
          <w:lang w:eastAsia="fi-FI"/>
        </w:rPr>
        <w:t>kompetensen</w:t>
      </w:r>
      <w:proofErr w:type="spellEnd"/>
      <w:r w:rsidRPr="00AD32DE">
        <w:rPr>
          <w:rFonts w:cstheme="minorHAnsi"/>
          <w:lang w:eastAsia="fi-FI"/>
        </w:rPr>
        <w:t>.</w:t>
      </w:r>
    </w:p>
    <w:p w14:paraId="0BFAE470" w14:textId="04C983B9" w:rsidR="00C57EBE" w:rsidRDefault="00C57EBE" w:rsidP="00557F3C">
      <w:pPr>
        <w:rPr>
          <w:rFonts w:cstheme="minorHAnsi"/>
          <w:lang w:eastAsia="fi-FI"/>
        </w:rPr>
      </w:pPr>
      <w:proofErr w:type="spellStart"/>
      <w:r w:rsidRPr="00C57EBE">
        <w:rPr>
          <w:rFonts w:cstheme="minorHAnsi"/>
          <w:lang w:eastAsia="fi-FI"/>
        </w:rPr>
        <w:t>Projektet</w:t>
      </w:r>
      <w:proofErr w:type="spellEnd"/>
      <w:r w:rsidRPr="00C57EBE">
        <w:rPr>
          <w:rFonts w:cstheme="minorHAnsi"/>
          <w:lang w:eastAsia="fi-FI"/>
        </w:rPr>
        <w:t xml:space="preserve"> </w:t>
      </w:r>
      <w:proofErr w:type="spellStart"/>
      <w:r w:rsidRPr="00C57EBE">
        <w:rPr>
          <w:rFonts w:cstheme="minorHAnsi"/>
          <w:lang w:eastAsia="fi-FI"/>
        </w:rPr>
        <w:t>utvecklade</w:t>
      </w:r>
      <w:proofErr w:type="spellEnd"/>
      <w:r w:rsidRPr="00C57EBE">
        <w:rPr>
          <w:rFonts w:cstheme="minorHAnsi"/>
          <w:lang w:eastAsia="fi-FI"/>
        </w:rPr>
        <w:t xml:space="preserve"> </w:t>
      </w:r>
      <w:proofErr w:type="spellStart"/>
      <w:r w:rsidRPr="00C57EBE">
        <w:rPr>
          <w:rFonts w:cstheme="minorHAnsi"/>
          <w:lang w:eastAsia="fi-FI"/>
        </w:rPr>
        <w:t>Stöd</w:t>
      </w:r>
      <w:proofErr w:type="spellEnd"/>
      <w:r w:rsidRPr="00C57EBE">
        <w:rPr>
          <w:rFonts w:cstheme="minorHAnsi"/>
          <w:lang w:eastAsia="fi-FI"/>
        </w:rPr>
        <w:t xml:space="preserve"> för </w:t>
      </w:r>
      <w:proofErr w:type="spellStart"/>
      <w:r w:rsidRPr="00C57EBE">
        <w:rPr>
          <w:rFonts w:cstheme="minorHAnsi"/>
          <w:lang w:eastAsia="fi-FI"/>
        </w:rPr>
        <w:t>hjärnhälsa</w:t>
      </w:r>
      <w:proofErr w:type="spellEnd"/>
      <w:r w:rsidRPr="00C57EBE">
        <w:rPr>
          <w:rFonts w:cstheme="minorHAnsi"/>
          <w:lang w:eastAsia="fi-FI"/>
        </w:rPr>
        <w:t xml:space="preserve"> </w:t>
      </w:r>
      <w:proofErr w:type="spellStart"/>
      <w:r w:rsidRPr="00C57EBE">
        <w:rPr>
          <w:rFonts w:cstheme="minorHAnsi"/>
          <w:lang w:eastAsia="fi-FI"/>
        </w:rPr>
        <w:t>med</w:t>
      </w:r>
      <w:proofErr w:type="spellEnd"/>
      <w:r w:rsidRPr="00C57EBE">
        <w:rPr>
          <w:rFonts w:cstheme="minorHAnsi"/>
          <w:lang w:eastAsia="fi-FI"/>
        </w:rPr>
        <w:t xml:space="preserve"> </w:t>
      </w:r>
      <w:proofErr w:type="spellStart"/>
      <w:r w:rsidRPr="00C57EBE">
        <w:rPr>
          <w:rFonts w:cstheme="minorHAnsi"/>
          <w:lang w:eastAsia="fi-FI"/>
        </w:rPr>
        <w:t>livsstilsrådgivning</w:t>
      </w:r>
      <w:proofErr w:type="spellEnd"/>
      <w:r w:rsidRPr="00C57EBE">
        <w:rPr>
          <w:rFonts w:cstheme="minorHAnsi"/>
          <w:lang w:eastAsia="fi-FI"/>
        </w:rPr>
        <w:t xml:space="preserve"> - </w:t>
      </w:r>
      <w:proofErr w:type="spellStart"/>
      <w:r w:rsidRPr="00C57EBE">
        <w:rPr>
          <w:rFonts w:cstheme="minorHAnsi"/>
          <w:lang w:eastAsia="fi-FI"/>
        </w:rPr>
        <w:t>den</w:t>
      </w:r>
      <w:proofErr w:type="spellEnd"/>
      <w:r w:rsidRPr="00C57EBE">
        <w:rPr>
          <w:rFonts w:cstheme="minorHAnsi"/>
          <w:lang w:eastAsia="fi-FI"/>
        </w:rPr>
        <w:t xml:space="preserve"> </w:t>
      </w:r>
      <w:proofErr w:type="spellStart"/>
      <w:r w:rsidRPr="00C57EBE">
        <w:rPr>
          <w:rFonts w:cstheme="minorHAnsi"/>
          <w:lang w:eastAsia="fi-FI"/>
        </w:rPr>
        <w:t>Kajanalandsbaserade</w:t>
      </w:r>
      <w:proofErr w:type="spellEnd"/>
      <w:r w:rsidRPr="00C57EBE">
        <w:rPr>
          <w:rFonts w:cstheme="minorHAnsi"/>
          <w:lang w:eastAsia="fi-FI"/>
        </w:rPr>
        <w:t xml:space="preserve"> </w:t>
      </w:r>
      <w:proofErr w:type="spellStart"/>
      <w:r w:rsidRPr="00C57EBE">
        <w:rPr>
          <w:rFonts w:cstheme="minorHAnsi"/>
          <w:lang w:eastAsia="fi-FI"/>
        </w:rPr>
        <w:t>verksamhetsmodellen</w:t>
      </w:r>
      <w:proofErr w:type="spellEnd"/>
      <w:r w:rsidRPr="00C57EBE">
        <w:rPr>
          <w:rFonts w:cstheme="minorHAnsi"/>
          <w:lang w:eastAsia="fi-FI"/>
        </w:rPr>
        <w:t xml:space="preserve"> FINGER, </w:t>
      </w:r>
      <w:proofErr w:type="spellStart"/>
      <w:r w:rsidRPr="00C57EBE">
        <w:rPr>
          <w:rFonts w:cstheme="minorHAnsi"/>
          <w:lang w:eastAsia="fi-FI"/>
        </w:rPr>
        <w:t>som</w:t>
      </w:r>
      <w:proofErr w:type="spellEnd"/>
      <w:r w:rsidRPr="00C57EBE">
        <w:rPr>
          <w:rFonts w:cstheme="minorHAnsi"/>
          <w:lang w:eastAsia="fi-FI"/>
        </w:rPr>
        <w:t xml:space="preserve"> </w:t>
      </w:r>
      <w:proofErr w:type="spellStart"/>
      <w:r w:rsidRPr="00C57EBE">
        <w:rPr>
          <w:rFonts w:cstheme="minorHAnsi"/>
          <w:lang w:eastAsia="fi-FI"/>
        </w:rPr>
        <w:t>också</w:t>
      </w:r>
      <w:proofErr w:type="spellEnd"/>
      <w:r w:rsidRPr="00C57EBE">
        <w:rPr>
          <w:rFonts w:cstheme="minorHAnsi"/>
          <w:lang w:eastAsia="fi-FI"/>
        </w:rPr>
        <w:t xml:space="preserve"> </w:t>
      </w:r>
      <w:proofErr w:type="spellStart"/>
      <w:r w:rsidRPr="00C57EBE">
        <w:rPr>
          <w:rFonts w:cstheme="minorHAnsi"/>
          <w:lang w:eastAsia="fi-FI"/>
        </w:rPr>
        <w:t>testades</w:t>
      </w:r>
      <w:proofErr w:type="spellEnd"/>
      <w:r w:rsidRPr="00C57EBE">
        <w:rPr>
          <w:rFonts w:cstheme="minorHAnsi"/>
          <w:lang w:eastAsia="fi-FI"/>
        </w:rPr>
        <w:t xml:space="preserve"> i </w:t>
      </w:r>
      <w:proofErr w:type="spellStart"/>
      <w:r w:rsidRPr="00C57EBE">
        <w:rPr>
          <w:rFonts w:cstheme="minorHAnsi"/>
          <w:lang w:eastAsia="fi-FI"/>
        </w:rPr>
        <w:t>projektet</w:t>
      </w:r>
      <w:proofErr w:type="spellEnd"/>
      <w:r w:rsidRPr="00C57EBE">
        <w:rPr>
          <w:rFonts w:cstheme="minorHAnsi"/>
          <w:lang w:eastAsia="fi-FI"/>
        </w:rPr>
        <w:t xml:space="preserve"> </w:t>
      </w:r>
      <w:proofErr w:type="spellStart"/>
      <w:r w:rsidRPr="00C57EBE">
        <w:rPr>
          <w:rFonts w:cstheme="minorHAnsi"/>
          <w:lang w:eastAsia="fi-FI"/>
        </w:rPr>
        <w:t>under</w:t>
      </w:r>
      <w:proofErr w:type="spellEnd"/>
      <w:r w:rsidRPr="00C57EBE">
        <w:rPr>
          <w:rFonts w:cstheme="minorHAnsi"/>
          <w:lang w:eastAsia="fi-FI"/>
        </w:rPr>
        <w:t xml:space="preserve"> </w:t>
      </w:r>
      <w:proofErr w:type="spellStart"/>
      <w:r w:rsidRPr="00C57EBE">
        <w:rPr>
          <w:rFonts w:cstheme="minorHAnsi"/>
          <w:lang w:eastAsia="fi-FI"/>
        </w:rPr>
        <w:t>hösten</w:t>
      </w:r>
      <w:proofErr w:type="spellEnd"/>
      <w:r w:rsidRPr="00C57EBE">
        <w:rPr>
          <w:rFonts w:cstheme="minorHAnsi"/>
          <w:lang w:eastAsia="fi-FI"/>
        </w:rPr>
        <w:t xml:space="preserve"> 2023. </w:t>
      </w:r>
      <w:proofErr w:type="spellStart"/>
      <w:r w:rsidRPr="00C57EBE">
        <w:rPr>
          <w:rFonts w:cstheme="minorHAnsi"/>
          <w:lang w:eastAsia="fi-FI"/>
        </w:rPr>
        <w:t>Tyvärr</w:t>
      </w:r>
      <w:proofErr w:type="spellEnd"/>
      <w:r w:rsidRPr="00C57EBE">
        <w:rPr>
          <w:rFonts w:cstheme="minorHAnsi"/>
          <w:lang w:eastAsia="fi-FI"/>
        </w:rPr>
        <w:t xml:space="preserve"> </w:t>
      </w:r>
      <w:proofErr w:type="spellStart"/>
      <w:r w:rsidRPr="00C57EBE">
        <w:rPr>
          <w:rFonts w:cstheme="minorHAnsi"/>
          <w:lang w:eastAsia="fi-FI"/>
        </w:rPr>
        <w:t>fanns</w:t>
      </w:r>
      <w:proofErr w:type="spellEnd"/>
      <w:r w:rsidRPr="00C57EBE">
        <w:rPr>
          <w:rFonts w:cstheme="minorHAnsi"/>
          <w:lang w:eastAsia="fi-FI"/>
        </w:rPr>
        <w:t xml:space="preserve"> </w:t>
      </w:r>
      <w:proofErr w:type="spellStart"/>
      <w:r w:rsidRPr="00C57EBE">
        <w:rPr>
          <w:rFonts w:cstheme="minorHAnsi"/>
          <w:lang w:eastAsia="fi-FI"/>
        </w:rPr>
        <w:t>det</w:t>
      </w:r>
      <w:proofErr w:type="spellEnd"/>
      <w:r w:rsidRPr="00C57EBE">
        <w:rPr>
          <w:rFonts w:cstheme="minorHAnsi"/>
          <w:lang w:eastAsia="fi-FI"/>
        </w:rPr>
        <w:t xml:space="preserve"> </w:t>
      </w:r>
      <w:proofErr w:type="spellStart"/>
      <w:r w:rsidRPr="00C57EBE">
        <w:rPr>
          <w:rFonts w:cstheme="minorHAnsi"/>
          <w:lang w:eastAsia="fi-FI"/>
        </w:rPr>
        <w:t>inte</w:t>
      </w:r>
      <w:proofErr w:type="spellEnd"/>
      <w:r w:rsidRPr="00C57EBE">
        <w:rPr>
          <w:rFonts w:cstheme="minorHAnsi"/>
          <w:lang w:eastAsia="fi-FI"/>
        </w:rPr>
        <w:t xml:space="preserve"> </w:t>
      </w:r>
      <w:proofErr w:type="spellStart"/>
      <w:r w:rsidRPr="00C57EBE">
        <w:rPr>
          <w:rFonts w:cstheme="minorHAnsi"/>
          <w:lang w:eastAsia="fi-FI"/>
        </w:rPr>
        <w:t>tid</w:t>
      </w:r>
      <w:proofErr w:type="spellEnd"/>
      <w:r w:rsidRPr="00C57EBE">
        <w:rPr>
          <w:rFonts w:cstheme="minorHAnsi"/>
          <w:lang w:eastAsia="fi-FI"/>
        </w:rPr>
        <w:t xml:space="preserve"> </w:t>
      </w:r>
      <w:proofErr w:type="spellStart"/>
      <w:r w:rsidRPr="00C57EBE">
        <w:rPr>
          <w:rFonts w:cstheme="minorHAnsi"/>
          <w:lang w:eastAsia="fi-FI"/>
        </w:rPr>
        <w:t>under</w:t>
      </w:r>
      <w:proofErr w:type="spellEnd"/>
      <w:r w:rsidRPr="00C57EBE">
        <w:rPr>
          <w:rFonts w:cstheme="minorHAnsi"/>
          <w:lang w:eastAsia="fi-FI"/>
        </w:rPr>
        <w:t xml:space="preserve"> </w:t>
      </w:r>
      <w:proofErr w:type="spellStart"/>
      <w:r w:rsidRPr="00C57EBE">
        <w:rPr>
          <w:rFonts w:cstheme="minorHAnsi"/>
          <w:lang w:eastAsia="fi-FI"/>
        </w:rPr>
        <w:t>projektet</w:t>
      </w:r>
      <w:proofErr w:type="spellEnd"/>
      <w:r w:rsidRPr="00C57EBE">
        <w:rPr>
          <w:rFonts w:cstheme="minorHAnsi"/>
          <w:lang w:eastAsia="fi-FI"/>
        </w:rPr>
        <w:t xml:space="preserve"> </w:t>
      </w:r>
      <w:proofErr w:type="spellStart"/>
      <w:r w:rsidRPr="00C57EBE">
        <w:rPr>
          <w:rFonts w:cstheme="minorHAnsi"/>
          <w:lang w:eastAsia="fi-FI"/>
        </w:rPr>
        <w:t>att</w:t>
      </w:r>
      <w:proofErr w:type="spellEnd"/>
      <w:r w:rsidRPr="00C57EBE">
        <w:rPr>
          <w:rFonts w:cstheme="minorHAnsi"/>
          <w:lang w:eastAsia="fi-FI"/>
        </w:rPr>
        <w:t xml:space="preserve"> </w:t>
      </w:r>
      <w:proofErr w:type="spellStart"/>
      <w:r w:rsidRPr="00C57EBE">
        <w:rPr>
          <w:rFonts w:cstheme="minorHAnsi"/>
          <w:lang w:eastAsia="fi-FI"/>
        </w:rPr>
        <w:t>fatta</w:t>
      </w:r>
      <w:proofErr w:type="spellEnd"/>
      <w:r w:rsidRPr="00C57EBE">
        <w:rPr>
          <w:rFonts w:cstheme="minorHAnsi"/>
          <w:lang w:eastAsia="fi-FI"/>
        </w:rPr>
        <w:t xml:space="preserve"> </w:t>
      </w:r>
      <w:proofErr w:type="spellStart"/>
      <w:r w:rsidRPr="00C57EBE">
        <w:rPr>
          <w:rFonts w:cstheme="minorHAnsi"/>
          <w:lang w:eastAsia="fi-FI"/>
        </w:rPr>
        <w:t>beslut</w:t>
      </w:r>
      <w:proofErr w:type="spellEnd"/>
      <w:r w:rsidRPr="00C57EBE">
        <w:rPr>
          <w:rFonts w:cstheme="minorHAnsi"/>
          <w:lang w:eastAsia="fi-FI"/>
        </w:rPr>
        <w:t xml:space="preserve"> </w:t>
      </w:r>
      <w:proofErr w:type="spellStart"/>
      <w:r w:rsidRPr="00C57EBE">
        <w:rPr>
          <w:rFonts w:cstheme="minorHAnsi"/>
          <w:lang w:eastAsia="fi-FI"/>
        </w:rPr>
        <w:t>om</w:t>
      </w:r>
      <w:proofErr w:type="spellEnd"/>
      <w:r w:rsidRPr="00C57EBE">
        <w:rPr>
          <w:rFonts w:cstheme="minorHAnsi"/>
          <w:lang w:eastAsia="fi-FI"/>
        </w:rPr>
        <w:t xml:space="preserve"> </w:t>
      </w:r>
      <w:proofErr w:type="spellStart"/>
      <w:r w:rsidRPr="00C57EBE">
        <w:rPr>
          <w:rFonts w:cstheme="minorHAnsi"/>
          <w:lang w:eastAsia="fi-FI"/>
        </w:rPr>
        <w:t>huruvida</w:t>
      </w:r>
      <w:proofErr w:type="spellEnd"/>
      <w:r w:rsidRPr="00C57EBE">
        <w:rPr>
          <w:rFonts w:cstheme="minorHAnsi"/>
          <w:lang w:eastAsia="fi-FI"/>
        </w:rPr>
        <w:t xml:space="preserve"> </w:t>
      </w:r>
      <w:proofErr w:type="spellStart"/>
      <w:r w:rsidRPr="00C57EBE">
        <w:rPr>
          <w:rFonts w:cstheme="minorHAnsi"/>
          <w:lang w:eastAsia="fi-FI"/>
        </w:rPr>
        <w:t>modellen</w:t>
      </w:r>
      <w:proofErr w:type="spellEnd"/>
      <w:r w:rsidRPr="00C57EBE">
        <w:rPr>
          <w:rFonts w:cstheme="minorHAnsi"/>
          <w:lang w:eastAsia="fi-FI"/>
        </w:rPr>
        <w:t xml:space="preserve"> </w:t>
      </w:r>
      <w:proofErr w:type="spellStart"/>
      <w:r w:rsidRPr="00C57EBE">
        <w:rPr>
          <w:rFonts w:cstheme="minorHAnsi"/>
          <w:lang w:eastAsia="fi-FI"/>
        </w:rPr>
        <w:t>skulle</w:t>
      </w:r>
      <w:proofErr w:type="spellEnd"/>
      <w:r w:rsidRPr="00C57EBE">
        <w:rPr>
          <w:rFonts w:cstheme="minorHAnsi"/>
          <w:lang w:eastAsia="fi-FI"/>
        </w:rPr>
        <w:t xml:space="preserve"> </w:t>
      </w:r>
      <w:proofErr w:type="spellStart"/>
      <w:r w:rsidRPr="00C57EBE">
        <w:rPr>
          <w:rFonts w:cstheme="minorHAnsi"/>
          <w:lang w:eastAsia="fi-FI"/>
        </w:rPr>
        <w:t>implementeras</w:t>
      </w:r>
      <w:proofErr w:type="spellEnd"/>
      <w:r w:rsidRPr="00C57EBE">
        <w:rPr>
          <w:rFonts w:cstheme="minorHAnsi"/>
          <w:lang w:eastAsia="fi-FI"/>
        </w:rPr>
        <w:t xml:space="preserve"> </w:t>
      </w:r>
      <w:proofErr w:type="spellStart"/>
      <w:r w:rsidRPr="00C57EBE">
        <w:rPr>
          <w:rFonts w:cstheme="minorHAnsi"/>
          <w:lang w:eastAsia="fi-FI"/>
        </w:rPr>
        <w:t>permanent</w:t>
      </w:r>
      <w:proofErr w:type="spellEnd"/>
      <w:r w:rsidRPr="00C57EBE">
        <w:rPr>
          <w:rFonts w:cstheme="minorHAnsi"/>
          <w:lang w:eastAsia="fi-FI"/>
        </w:rPr>
        <w:t xml:space="preserve"> i Ka</w:t>
      </w:r>
      <w:r w:rsidR="008D1385">
        <w:rPr>
          <w:rFonts w:cstheme="minorHAnsi"/>
          <w:lang w:eastAsia="fi-FI"/>
        </w:rPr>
        <w:t>inuu</w:t>
      </w:r>
      <w:r w:rsidRPr="00C57EBE">
        <w:rPr>
          <w:rFonts w:cstheme="minorHAnsi"/>
          <w:lang w:eastAsia="fi-FI"/>
        </w:rPr>
        <w:t xml:space="preserve"> </w:t>
      </w:r>
      <w:proofErr w:type="spellStart"/>
      <w:r w:rsidRPr="00C57EBE">
        <w:rPr>
          <w:rFonts w:cstheme="minorHAnsi"/>
          <w:lang w:eastAsia="fi-FI"/>
        </w:rPr>
        <w:t>välfärdsområde</w:t>
      </w:r>
      <w:proofErr w:type="spellEnd"/>
      <w:r w:rsidRPr="00C57EBE">
        <w:rPr>
          <w:rFonts w:cstheme="minorHAnsi"/>
          <w:lang w:eastAsia="fi-FI"/>
        </w:rPr>
        <w:t xml:space="preserve">. </w:t>
      </w:r>
      <w:proofErr w:type="spellStart"/>
      <w:r w:rsidRPr="00C57EBE">
        <w:rPr>
          <w:rFonts w:cstheme="minorHAnsi"/>
          <w:lang w:eastAsia="fi-FI"/>
        </w:rPr>
        <w:t>Denna</w:t>
      </w:r>
      <w:proofErr w:type="spellEnd"/>
      <w:r w:rsidRPr="00C57EBE">
        <w:rPr>
          <w:rFonts w:cstheme="minorHAnsi"/>
          <w:lang w:eastAsia="fi-FI"/>
        </w:rPr>
        <w:t xml:space="preserve"> </w:t>
      </w:r>
      <w:proofErr w:type="spellStart"/>
      <w:r w:rsidRPr="00C57EBE">
        <w:rPr>
          <w:rFonts w:cstheme="minorHAnsi"/>
          <w:lang w:eastAsia="fi-FI"/>
        </w:rPr>
        <w:t>modell</w:t>
      </w:r>
      <w:proofErr w:type="spellEnd"/>
      <w:r w:rsidRPr="00C57EBE">
        <w:rPr>
          <w:rFonts w:cstheme="minorHAnsi"/>
          <w:lang w:eastAsia="fi-FI"/>
        </w:rPr>
        <w:t xml:space="preserve"> </w:t>
      </w:r>
      <w:proofErr w:type="spellStart"/>
      <w:r w:rsidRPr="00C57EBE">
        <w:rPr>
          <w:rFonts w:cstheme="minorHAnsi"/>
          <w:lang w:eastAsia="fi-FI"/>
        </w:rPr>
        <w:t>är</w:t>
      </w:r>
      <w:proofErr w:type="spellEnd"/>
      <w:r w:rsidRPr="00C57EBE">
        <w:rPr>
          <w:rFonts w:cstheme="minorHAnsi"/>
          <w:lang w:eastAsia="fi-FI"/>
        </w:rPr>
        <w:t xml:space="preserve"> ett </w:t>
      </w:r>
      <w:proofErr w:type="spellStart"/>
      <w:r w:rsidRPr="00C57EBE">
        <w:rPr>
          <w:rFonts w:cstheme="minorHAnsi"/>
          <w:lang w:eastAsia="fi-FI"/>
        </w:rPr>
        <w:t>exempel</w:t>
      </w:r>
      <w:proofErr w:type="spellEnd"/>
      <w:r w:rsidRPr="00C57EBE">
        <w:rPr>
          <w:rFonts w:cstheme="minorHAnsi"/>
          <w:lang w:eastAsia="fi-FI"/>
        </w:rPr>
        <w:t xml:space="preserve"> </w:t>
      </w:r>
      <w:proofErr w:type="spellStart"/>
      <w:r w:rsidRPr="00C57EBE">
        <w:rPr>
          <w:rFonts w:cstheme="minorHAnsi"/>
          <w:lang w:eastAsia="fi-FI"/>
        </w:rPr>
        <w:t>på</w:t>
      </w:r>
      <w:proofErr w:type="spellEnd"/>
      <w:r w:rsidRPr="00C57EBE">
        <w:rPr>
          <w:rFonts w:cstheme="minorHAnsi"/>
          <w:lang w:eastAsia="fi-FI"/>
        </w:rPr>
        <w:t xml:space="preserve"> ett </w:t>
      </w:r>
      <w:proofErr w:type="spellStart"/>
      <w:r w:rsidRPr="00C57EBE">
        <w:rPr>
          <w:rFonts w:cstheme="minorHAnsi"/>
          <w:lang w:eastAsia="fi-FI"/>
        </w:rPr>
        <w:t>multifunktionellt</w:t>
      </w:r>
      <w:proofErr w:type="spellEnd"/>
      <w:r w:rsidRPr="00C57EBE">
        <w:rPr>
          <w:rFonts w:cstheme="minorHAnsi"/>
          <w:lang w:eastAsia="fi-FI"/>
        </w:rPr>
        <w:t xml:space="preserve"> </w:t>
      </w:r>
      <w:proofErr w:type="spellStart"/>
      <w:r w:rsidRPr="00C57EBE">
        <w:rPr>
          <w:rFonts w:cstheme="minorHAnsi"/>
          <w:lang w:eastAsia="fi-FI"/>
        </w:rPr>
        <w:t>tillvägagångssätt</w:t>
      </w:r>
      <w:proofErr w:type="spellEnd"/>
      <w:r w:rsidRPr="00C57EBE">
        <w:rPr>
          <w:rFonts w:cstheme="minorHAnsi"/>
          <w:lang w:eastAsia="fi-FI"/>
        </w:rPr>
        <w:t xml:space="preserve"> för </w:t>
      </w:r>
      <w:proofErr w:type="spellStart"/>
      <w:r w:rsidRPr="00C57EBE">
        <w:rPr>
          <w:rFonts w:cstheme="minorHAnsi"/>
          <w:lang w:eastAsia="fi-FI"/>
        </w:rPr>
        <w:t>att</w:t>
      </w:r>
      <w:proofErr w:type="spellEnd"/>
      <w:r w:rsidRPr="00C57EBE">
        <w:rPr>
          <w:rFonts w:cstheme="minorHAnsi"/>
          <w:lang w:eastAsia="fi-FI"/>
        </w:rPr>
        <w:t xml:space="preserve"> </w:t>
      </w:r>
      <w:proofErr w:type="spellStart"/>
      <w:r w:rsidRPr="00C57EBE">
        <w:rPr>
          <w:rFonts w:cstheme="minorHAnsi"/>
          <w:lang w:eastAsia="fi-FI"/>
        </w:rPr>
        <w:t>stödja</w:t>
      </w:r>
      <w:proofErr w:type="spellEnd"/>
      <w:r w:rsidRPr="00C57EBE">
        <w:rPr>
          <w:rFonts w:cstheme="minorHAnsi"/>
          <w:lang w:eastAsia="fi-FI"/>
        </w:rPr>
        <w:t xml:space="preserve"> </w:t>
      </w:r>
      <w:proofErr w:type="spellStart"/>
      <w:r w:rsidRPr="00C57EBE">
        <w:rPr>
          <w:rFonts w:cstheme="minorHAnsi"/>
          <w:lang w:eastAsia="fi-FI"/>
        </w:rPr>
        <w:t>äldre</w:t>
      </w:r>
      <w:proofErr w:type="spellEnd"/>
      <w:r w:rsidRPr="00C57EBE">
        <w:rPr>
          <w:rFonts w:cstheme="minorHAnsi"/>
          <w:lang w:eastAsia="fi-FI"/>
        </w:rPr>
        <w:t xml:space="preserve"> </w:t>
      </w:r>
      <w:proofErr w:type="spellStart"/>
      <w:r w:rsidRPr="00C57EBE">
        <w:rPr>
          <w:rFonts w:cstheme="minorHAnsi"/>
          <w:lang w:eastAsia="fi-FI"/>
        </w:rPr>
        <w:t>människors</w:t>
      </w:r>
      <w:proofErr w:type="spellEnd"/>
      <w:r w:rsidRPr="00C57EBE">
        <w:rPr>
          <w:rFonts w:cstheme="minorHAnsi"/>
          <w:lang w:eastAsia="fi-FI"/>
        </w:rPr>
        <w:t xml:space="preserve"> </w:t>
      </w:r>
      <w:proofErr w:type="spellStart"/>
      <w:r w:rsidRPr="00C57EBE">
        <w:rPr>
          <w:rFonts w:cstheme="minorHAnsi"/>
          <w:lang w:eastAsia="fi-FI"/>
        </w:rPr>
        <w:t>funktionsförmåga</w:t>
      </w:r>
      <w:proofErr w:type="spellEnd"/>
      <w:r w:rsidRPr="00C57EBE">
        <w:rPr>
          <w:rFonts w:cstheme="minorHAnsi"/>
          <w:lang w:eastAsia="fi-FI"/>
        </w:rPr>
        <w:t xml:space="preserve">, </w:t>
      </w:r>
      <w:proofErr w:type="spellStart"/>
      <w:r w:rsidRPr="00C57EBE">
        <w:rPr>
          <w:rFonts w:cstheme="minorHAnsi"/>
          <w:lang w:eastAsia="fi-FI"/>
        </w:rPr>
        <w:t>som</w:t>
      </w:r>
      <w:proofErr w:type="spellEnd"/>
      <w:r w:rsidRPr="00C57EBE">
        <w:rPr>
          <w:rFonts w:cstheme="minorHAnsi"/>
          <w:lang w:eastAsia="fi-FI"/>
        </w:rPr>
        <w:t xml:space="preserve"> </w:t>
      </w:r>
      <w:proofErr w:type="spellStart"/>
      <w:r w:rsidRPr="00C57EBE">
        <w:rPr>
          <w:rFonts w:cstheme="minorHAnsi"/>
          <w:lang w:eastAsia="fi-FI"/>
        </w:rPr>
        <w:t>implementerades</w:t>
      </w:r>
      <w:proofErr w:type="spellEnd"/>
      <w:r w:rsidRPr="00C57EBE">
        <w:rPr>
          <w:rFonts w:cstheme="minorHAnsi"/>
          <w:lang w:eastAsia="fi-FI"/>
        </w:rPr>
        <w:t xml:space="preserve"> i </w:t>
      </w:r>
      <w:proofErr w:type="spellStart"/>
      <w:r w:rsidRPr="00C57EBE">
        <w:rPr>
          <w:rFonts w:cstheme="minorHAnsi"/>
          <w:lang w:eastAsia="fi-FI"/>
        </w:rPr>
        <w:t>projektet</w:t>
      </w:r>
      <w:proofErr w:type="spellEnd"/>
      <w:r w:rsidRPr="00C57EBE">
        <w:rPr>
          <w:rFonts w:cstheme="minorHAnsi"/>
          <w:lang w:eastAsia="fi-FI"/>
        </w:rPr>
        <w:t xml:space="preserve"> </w:t>
      </w:r>
      <w:proofErr w:type="spellStart"/>
      <w:r w:rsidRPr="00C57EBE">
        <w:rPr>
          <w:rFonts w:cstheme="minorHAnsi"/>
          <w:lang w:eastAsia="fi-FI"/>
        </w:rPr>
        <w:t>och</w:t>
      </w:r>
      <w:proofErr w:type="spellEnd"/>
      <w:r w:rsidRPr="00C57EBE">
        <w:rPr>
          <w:rFonts w:cstheme="minorHAnsi"/>
          <w:lang w:eastAsia="fi-FI"/>
        </w:rPr>
        <w:t xml:space="preserve"> </w:t>
      </w:r>
      <w:proofErr w:type="spellStart"/>
      <w:r w:rsidRPr="00C57EBE">
        <w:rPr>
          <w:rFonts w:cstheme="minorHAnsi"/>
          <w:lang w:eastAsia="fi-FI"/>
        </w:rPr>
        <w:t>kan</w:t>
      </w:r>
      <w:proofErr w:type="spellEnd"/>
      <w:r w:rsidRPr="00C57EBE">
        <w:rPr>
          <w:rFonts w:cstheme="minorHAnsi"/>
          <w:lang w:eastAsia="fi-FI"/>
        </w:rPr>
        <w:t xml:space="preserve"> </w:t>
      </w:r>
      <w:proofErr w:type="spellStart"/>
      <w:r w:rsidRPr="00C57EBE">
        <w:rPr>
          <w:rFonts w:cstheme="minorHAnsi"/>
          <w:lang w:eastAsia="fi-FI"/>
        </w:rPr>
        <w:t>implementeras</w:t>
      </w:r>
      <w:proofErr w:type="spellEnd"/>
      <w:r w:rsidRPr="00C57EBE">
        <w:rPr>
          <w:rFonts w:cstheme="minorHAnsi"/>
          <w:lang w:eastAsia="fi-FI"/>
        </w:rPr>
        <w:t xml:space="preserve"> i </w:t>
      </w:r>
      <w:proofErr w:type="spellStart"/>
      <w:r w:rsidRPr="00C57EBE">
        <w:rPr>
          <w:rFonts w:cstheme="minorHAnsi"/>
          <w:lang w:eastAsia="fi-FI"/>
        </w:rPr>
        <w:t>vardagen</w:t>
      </w:r>
      <w:proofErr w:type="spellEnd"/>
      <w:r w:rsidRPr="00C57EBE">
        <w:rPr>
          <w:rFonts w:cstheme="minorHAnsi"/>
          <w:lang w:eastAsia="fi-FI"/>
        </w:rPr>
        <w:t>.</w:t>
      </w:r>
    </w:p>
    <w:p w14:paraId="7DAF1C85" w14:textId="77777777" w:rsidR="00570596" w:rsidRPr="001B7F9F" w:rsidRDefault="00570596" w:rsidP="00557F3C">
      <w:pPr>
        <w:rPr>
          <w:rFonts w:cstheme="minorHAnsi"/>
          <w:lang w:eastAsia="fi-FI"/>
        </w:rPr>
      </w:pPr>
    </w:p>
    <w:p w14:paraId="1EBA7382" w14:textId="4D03C48F" w:rsidR="00483F02" w:rsidRDefault="009A6728" w:rsidP="00557F3C">
      <w:pPr>
        <w:rPr>
          <w:rFonts w:cstheme="minorHAnsi"/>
          <w:b/>
          <w:bCs/>
          <w:lang w:eastAsia="fi-FI"/>
        </w:rPr>
      </w:pPr>
      <w:proofErr w:type="spellStart"/>
      <w:r w:rsidRPr="00557F3C">
        <w:rPr>
          <w:rFonts w:cstheme="minorHAnsi"/>
          <w:b/>
          <w:bCs/>
          <w:lang w:eastAsia="fi-FI"/>
        </w:rPr>
        <w:t>Slutsatser</w:t>
      </w:r>
      <w:proofErr w:type="spellEnd"/>
    </w:p>
    <w:p w14:paraId="5EB490AF" w14:textId="284173FC" w:rsidR="00121AFA" w:rsidRDefault="00121AFA" w:rsidP="00557F3C">
      <w:pPr>
        <w:rPr>
          <w:rFonts w:cstheme="minorHAnsi"/>
          <w:lang w:eastAsia="fi-FI"/>
        </w:rPr>
      </w:pPr>
      <w:r w:rsidRPr="00121AFA">
        <w:rPr>
          <w:rFonts w:cstheme="minorHAnsi"/>
          <w:lang w:eastAsia="fi-FI"/>
        </w:rPr>
        <w:t xml:space="preserve">De </w:t>
      </w:r>
      <w:proofErr w:type="spellStart"/>
      <w:r w:rsidRPr="00121AFA">
        <w:rPr>
          <w:rFonts w:cstheme="minorHAnsi"/>
          <w:lang w:eastAsia="fi-FI"/>
        </w:rPr>
        <w:t>metoder</w:t>
      </w:r>
      <w:proofErr w:type="spellEnd"/>
      <w:r w:rsidRPr="00121AFA">
        <w:rPr>
          <w:rFonts w:cstheme="minorHAnsi"/>
          <w:lang w:eastAsia="fi-FI"/>
        </w:rPr>
        <w:t xml:space="preserve">, </w:t>
      </w:r>
      <w:proofErr w:type="spellStart"/>
      <w:r w:rsidRPr="00121AFA">
        <w:rPr>
          <w:rFonts w:cstheme="minorHAnsi"/>
          <w:lang w:eastAsia="fi-FI"/>
        </w:rPr>
        <w:t>resultat</w:t>
      </w:r>
      <w:proofErr w:type="spellEnd"/>
      <w:r w:rsidRPr="00121AFA">
        <w:rPr>
          <w:rFonts w:cstheme="minorHAnsi"/>
          <w:lang w:eastAsia="fi-FI"/>
        </w:rPr>
        <w:t xml:space="preserve"> </w:t>
      </w:r>
      <w:proofErr w:type="spellStart"/>
      <w:r w:rsidRPr="00121AFA">
        <w:rPr>
          <w:rFonts w:cstheme="minorHAnsi"/>
          <w:lang w:eastAsia="fi-FI"/>
        </w:rPr>
        <w:t>och</w:t>
      </w:r>
      <w:proofErr w:type="spellEnd"/>
      <w:r w:rsidRPr="00121AFA">
        <w:rPr>
          <w:rFonts w:cstheme="minorHAnsi"/>
          <w:lang w:eastAsia="fi-FI"/>
        </w:rPr>
        <w:t xml:space="preserve"> </w:t>
      </w:r>
      <w:proofErr w:type="spellStart"/>
      <w:r w:rsidRPr="00121AFA">
        <w:rPr>
          <w:rFonts w:cstheme="minorHAnsi"/>
          <w:lang w:eastAsia="fi-FI"/>
        </w:rPr>
        <w:t>andra</w:t>
      </w:r>
      <w:proofErr w:type="spellEnd"/>
      <w:r w:rsidRPr="00121AFA">
        <w:rPr>
          <w:rFonts w:cstheme="minorHAnsi"/>
          <w:lang w:eastAsia="fi-FI"/>
        </w:rPr>
        <w:t xml:space="preserve"> </w:t>
      </w:r>
      <w:proofErr w:type="spellStart"/>
      <w:r w:rsidRPr="00121AFA">
        <w:rPr>
          <w:rFonts w:cstheme="minorHAnsi"/>
          <w:lang w:eastAsia="fi-FI"/>
        </w:rPr>
        <w:t>aktiviteter</w:t>
      </w:r>
      <w:proofErr w:type="spellEnd"/>
      <w:r w:rsidRPr="00121AFA">
        <w:rPr>
          <w:rFonts w:cstheme="minorHAnsi"/>
          <w:lang w:eastAsia="fi-FI"/>
        </w:rPr>
        <w:t xml:space="preserve"> </w:t>
      </w:r>
      <w:proofErr w:type="spellStart"/>
      <w:r w:rsidRPr="00121AFA">
        <w:rPr>
          <w:rFonts w:cstheme="minorHAnsi"/>
          <w:lang w:eastAsia="fi-FI"/>
        </w:rPr>
        <w:t>som</w:t>
      </w:r>
      <w:proofErr w:type="spellEnd"/>
      <w:r w:rsidRPr="00121AFA">
        <w:rPr>
          <w:rFonts w:cstheme="minorHAnsi"/>
          <w:lang w:eastAsia="fi-FI"/>
        </w:rPr>
        <w:t xml:space="preserve"> </w:t>
      </w:r>
      <w:proofErr w:type="spellStart"/>
      <w:r w:rsidRPr="00121AFA">
        <w:rPr>
          <w:rFonts w:cstheme="minorHAnsi"/>
          <w:lang w:eastAsia="fi-FI"/>
        </w:rPr>
        <w:t>utvecklats</w:t>
      </w:r>
      <w:proofErr w:type="spellEnd"/>
      <w:r w:rsidRPr="00121AFA">
        <w:rPr>
          <w:rFonts w:cstheme="minorHAnsi"/>
          <w:lang w:eastAsia="fi-FI"/>
        </w:rPr>
        <w:t xml:space="preserve"> </w:t>
      </w:r>
      <w:proofErr w:type="spellStart"/>
      <w:r w:rsidRPr="00121AFA">
        <w:rPr>
          <w:rFonts w:cstheme="minorHAnsi"/>
          <w:lang w:eastAsia="fi-FI"/>
        </w:rPr>
        <w:t>under</w:t>
      </w:r>
      <w:proofErr w:type="spellEnd"/>
      <w:r w:rsidRPr="00121AFA">
        <w:rPr>
          <w:rFonts w:cstheme="minorHAnsi"/>
          <w:lang w:eastAsia="fi-FI"/>
        </w:rPr>
        <w:t xml:space="preserve"> </w:t>
      </w:r>
      <w:proofErr w:type="spellStart"/>
      <w:r w:rsidRPr="00121AFA">
        <w:rPr>
          <w:rFonts w:cstheme="minorHAnsi"/>
          <w:lang w:eastAsia="fi-FI"/>
        </w:rPr>
        <w:t>projektet</w:t>
      </w:r>
      <w:proofErr w:type="spellEnd"/>
      <w:r w:rsidRPr="00121AFA">
        <w:rPr>
          <w:rFonts w:cstheme="minorHAnsi"/>
          <w:lang w:eastAsia="fi-FI"/>
        </w:rPr>
        <w:t xml:space="preserve"> </w:t>
      </w:r>
      <w:proofErr w:type="spellStart"/>
      <w:r w:rsidRPr="00121AFA">
        <w:rPr>
          <w:rFonts w:cstheme="minorHAnsi"/>
          <w:lang w:eastAsia="fi-FI"/>
        </w:rPr>
        <w:t>har</w:t>
      </w:r>
      <w:proofErr w:type="spellEnd"/>
      <w:r w:rsidRPr="00121AFA">
        <w:rPr>
          <w:rFonts w:cstheme="minorHAnsi"/>
          <w:lang w:eastAsia="fi-FI"/>
        </w:rPr>
        <w:t xml:space="preserve"> </w:t>
      </w:r>
      <w:proofErr w:type="spellStart"/>
      <w:r w:rsidRPr="00121AFA">
        <w:rPr>
          <w:rFonts w:cstheme="minorHAnsi"/>
          <w:lang w:eastAsia="fi-FI"/>
        </w:rPr>
        <w:t>haft</w:t>
      </w:r>
      <w:proofErr w:type="spellEnd"/>
      <w:r w:rsidRPr="00121AFA">
        <w:rPr>
          <w:rFonts w:cstheme="minorHAnsi"/>
          <w:lang w:eastAsia="fi-FI"/>
        </w:rPr>
        <w:t xml:space="preserve"> en rad </w:t>
      </w:r>
      <w:proofErr w:type="spellStart"/>
      <w:r w:rsidRPr="00121AFA">
        <w:rPr>
          <w:rFonts w:cstheme="minorHAnsi"/>
          <w:lang w:eastAsia="fi-FI"/>
        </w:rPr>
        <w:t>olika</w:t>
      </w:r>
      <w:proofErr w:type="spellEnd"/>
      <w:r w:rsidRPr="00121AFA">
        <w:rPr>
          <w:rFonts w:cstheme="minorHAnsi"/>
          <w:lang w:eastAsia="fi-FI"/>
        </w:rPr>
        <w:t xml:space="preserve"> </w:t>
      </w:r>
      <w:proofErr w:type="spellStart"/>
      <w:r w:rsidRPr="00121AFA">
        <w:rPr>
          <w:rFonts w:cstheme="minorHAnsi"/>
          <w:lang w:eastAsia="fi-FI"/>
        </w:rPr>
        <w:t>effekter</w:t>
      </w:r>
      <w:proofErr w:type="spellEnd"/>
      <w:r w:rsidRPr="00121AFA">
        <w:rPr>
          <w:rFonts w:cstheme="minorHAnsi"/>
          <w:lang w:eastAsia="fi-FI"/>
        </w:rPr>
        <w:t xml:space="preserve">. </w:t>
      </w:r>
      <w:proofErr w:type="spellStart"/>
      <w:r w:rsidRPr="00121AFA">
        <w:rPr>
          <w:rFonts w:cstheme="minorHAnsi"/>
          <w:lang w:eastAsia="fi-FI"/>
        </w:rPr>
        <w:t>Genomförandet</w:t>
      </w:r>
      <w:proofErr w:type="spellEnd"/>
      <w:r w:rsidRPr="00121AFA">
        <w:rPr>
          <w:rFonts w:cstheme="minorHAnsi"/>
          <w:lang w:eastAsia="fi-FI"/>
        </w:rPr>
        <w:t xml:space="preserve"> </w:t>
      </w:r>
      <w:proofErr w:type="spellStart"/>
      <w:r w:rsidRPr="00121AFA">
        <w:rPr>
          <w:rFonts w:cstheme="minorHAnsi"/>
          <w:lang w:eastAsia="fi-FI"/>
        </w:rPr>
        <w:t>och</w:t>
      </w:r>
      <w:proofErr w:type="spellEnd"/>
      <w:r w:rsidRPr="00121AFA">
        <w:rPr>
          <w:rFonts w:cstheme="minorHAnsi"/>
          <w:lang w:eastAsia="fi-FI"/>
        </w:rPr>
        <w:t xml:space="preserve"> </w:t>
      </w:r>
      <w:proofErr w:type="spellStart"/>
      <w:r w:rsidRPr="00121AFA">
        <w:rPr>
          <w:rFonts w:cstheme="minorHAnsi"/>
          <w:lang w:eastAsia="fi-FI"/>
        </w:rPr>
        <w:t>utnyttjandet</w:t>
      </w:r>
      <w:proofErr w:type="spellEnd"/>
      <w:r w:rsidRPr="00121AFA">
        <w:rPr>
          <w:rFonts w:cstheme="minorHAnsi"/>
          <w:lang w:eastAsia="fi-FI"/>
        </w:rPr>
        <w:t xml:space="preserve"> av de </w:t>
      </w:r>
      <w:proofErr w:type="spellStart"/>
      <w:r w:rsidRPr="00121AFA">
        <w:rPr>
          <w:rFonts w:cstheme="minorHAnsi"/>
          <w:lang w:eastAsia="fi-FI"/>
        </w:rPr>
        <w:t>metoder</w:t>
      </w:r>
      <w:proofErr w:type="spellEnd"/>
      <w:r w:rsidRPr="00121AFA">
        <w:rPr>
          <w:rFonts w:cstheme="minorHAnsi"/>
          <w:lang w:eastAsia="fi-FI"/>
        </w:rPr>
        <w:t xml:space="preserve"> </w:t>
      </w:r>
      <w:proofErr w:type="spellStart"/>
      <w:r w:rsidRPr="00121AFA">
        <w:rPr>
          <w:rFonts w:cstheme="minorHAnsi"/>
          <w:lang w:eastAsia="fi-FI"/>
        </w:rPr>
        <w:t>och</w:t>
      </w:r>
      <w:proofErr w:type="spellEnd"/>
      <w:r w:rsidRPr="00121AFA">
        <w:rPr>
          <w:rFonts w:cstheme="minorHAnsi"/>
          <w:lang w:eastAsia="fi-FI"/>
        </w:rPr>
        <w:t xml:space="preserve"> </w:t>
      </w:r>
      <w:proofErr w:type="spellStart"/>
      <w:r w:rsidRPr="00121AFA">
        <w:rPr>
          <w:rFonts w:cstheme="minorHAnsi"/>
          <w:lang w:eastAsia="fi-FI"/>
        </w:rPr>
        <w:t>resultat</w:t>
      </w:r>
      <w:proofErr w:type="spellEnd"/>
      <w:r w:rsidRPr="00121AFA">
        <w:rPr>
          <w:rFonts w:cstheme="minorHAnsi"/>
          <w:lang w:eastAsia="fi-FI"/>
        </w:rPr>
        <w:t xml:space="preserve"> </w:t>
      </w:r>
      <w:proofErr w:type="spellStart"/>
      <w:r w:rsidRPr="00121AFA">
        <w:rPr>
          <w:rFonts w:cstheme="minorHAnsi"/>
          <w:lang w:eastAsia="fi-FI"/>
        </w:rPr>
        <w:t>som</w:t>
      </w:r>
      <w:proofErr w:type="spellEnd"/>
      <w:r w:rsidRPr="00121AFA">
        <w:rPr>
          <w:rFonts w:cstheme="minorHAnsi"/>
          <w:lang w:eastAsia="fi-FI"/>
        </w:rPr>
        <w:t xml:space="preserve"> </w:t>
      </w:r>
      <w:proofErr w:type="spellStart"/>
      <w:r w:rsidRPr="00121AFA">
        <w:rPr>
          <w:rFonts w:cstheme="minorHAnsi"/>
          <w:lang w:eastAsia="fi-FI"/>
        </w:rPr>
        <w:t>utvecklats</w:t>
      </w:r>
      <w:proofErr w:type="spellEnd"/>
      <w:r w:rsidRPr="00121AFA">
        <w:rPr>
          <w:rFonts w:cstheme="minorHAnsi"/>
          <w:lang w:eastAsia="fi-FI"/>
        </w:rPr>
        <w:t xml:space="preserve"> </w:t>
      </w:r>
      <w:proofErr w:type="spellStart"/>
      <w:r w:rsidRPr="00121AFA">
        <w:rPr>
          <w:rFonts w:cstheme="minorHAnsi"/>
          <w:lang w:eastAsia="fi-FI"/>
        </w:rPr>
        <w:t>inom</w:t>
      </w:r>
      <w:proofErr w:type="spellEnd"/>
      <w:r w:rsidRPr="00121AFA">
        <w:rPr>
          <w:rFonts w:cstheme="minorHAnsi"/>
          <w:lang w:eastAsia="fi-FI"/>
        </w:rPr>
        <w:t xml:space="preserve"> </w:t>
      </w:r>
      <w:proofErr w:type="spellStart"/>
      <w:r w:rsidRPr="00121AFA">
        <w:rPr>
          <w:rFonts w:cstheme="minorHAnsi"/>
          <w:lang w:eastAsia="fi-FI"/>
        </w:rPr>
        <w:t>projektet</w:t>
      </w:r>
      <w:proofErr w:type="spellEnd"/>
      <w:r w:rsidRPr="00121AFA">
        <w:rPr>
          <w:rFonts w:cstheme="minorHAnsi"/>
          <w:lang w:eastAsia="fi-FI"/>
        </w:rPr>
        <w:t xml:space="preserve"> </w:t>
      </w:r>
      <w:proofErr w:type="spellStart"/>
      <w:r w:rsidRPr="00121AFA">
        <w:rPr>
          <w:rFonts w:cstheme="minorHAnsi"/>
          <w:lang w:eastAsia="fi-FI"/>
        </w:rPr>
        <w:t>kommer</w:t>
      </w:r>
      <w:proofErr w:type="spellEnd"/>
      <w:r w:rsidRPr="00121AFA">
        <w:rPr>
          <w:rFonts w:cstheme="minorHAnsi"/>
          <w:lang w:eastAsia="fi-FI"/>
        </w:rPr>
        <w:t xml:space="preserve"> </w:t>
      </w:r>
      <w:proofErr w:type="spellStart"/>
      <w:r w:rsidRPr="00121AFA">
        <w:rPr>
          <w:rFonts w:cstheme="minorHAnsi"/>
          <w:lang w:eastAsia="fi-FI"/>
        </w:rPr>
        <w:t>att</w:t>
      </w:r>
      <w:proofErr w:type="spellEnd"/>
      <w:r w:rsidRPr="00121AFA">
        <w:rPr>
          <w:rFonts w:cstheme="minorHAnsi"/>
          <w:lang w:eastAsia="fi-FI"/>
        </w:rPr>
        <w:t xml:space="preserve"> </w:t>
      </w:r>
      <w:proofErr w:type="spellStart"/>
      <w:r w:rsidRPr="00121AFA">
        <w:rPr>
          <w:rFonts w:cstheme="minorHAnsi"/>
          <w:lang w:eastAsia="fi-FI"/>
        </w:rPr>
        <w:t>förbättra</w:t>
      </w:r>
      <w:proofErr w:type="spellEnd"/>
      <w:r w:rsidRPr="00121AFA">
        <w:rPr>
          <w:rFonts w:cstheme="minorHAnsi"/>
          <w:lang w:eastAsia="fi-FI"/>
        </w:rPr>
        <w:t xml:space="preserve"> </w:t>
      </w:r>
      <w:proofErr w:type="spellStart"/>
      <w:r w:rsidRPr="00121AFA">
        <w:rPr>
          <w:rFonts w:cstheme="minorHAnsi"/>
          <w:lang w:eastAsia="fi-FI"/>
        </w:rPr>
        <w:t>äldre</w:t>
      </w:r>
      <w:proofErr w:type="spellEnd"/>
      <w:r w:rsidRPr="00121AFA">
        <w:rPr>
          <w:rFonts w:cstheme="minorHAnsi"/>
          <w:lang w:eastAsia="fi-FI"/>
        </w:rPr>
        <w:t xml:space="preserve"> </w:t>
      </w:r>
      <w:proofErr w:type="spellStart"/>
      <w:r w:rsidRPr="00121AFA">
        <w:rPr>
          <w:rFonts w:cstheme="minorHAnsi"/>
          <w:lang w:eastAsia="fi-FI"/>
        </w:rPr>
        <w:t>människors</w:t>
      </w:r>
      <w:proofErr w:type="spellEnd"/>
      <w:r w:rsidRPr="00121AFA">
        <w:rPr>
          <w:rFonts w:cstheme="minorHAnsi"/>
          <w:lang w:eastAsia="fi-FI"/>
        </w:rPr>
        <w:t xml:space="preserve"> </w:t>
      </w:r>
      <w:proofErr w:type="spellStart"/>
      <w:r w:rsidRPr="00121AFA">
        <w:rPr>
          <w:rFonts w:cstheme="minorHAnsi"/>
          <w:lang w:eastAsia="fi-FI"/>
        </w:rPr>
        <w:t>hälsa</w:t>
      </w:r>
      <w:proofErr w:type="spellEnd"/>
      <w:r w:rsidRPr="00121AFA">
        <w:rPr>
          <w:rFonts w:cstheme="minorHAnsi"/>
          <w:lang w:eastAsia="fi-FI"/>
        </w:rPr>
        <w:t xml:space="preserve">, </w:t>
      </w:r>
      <w:proofErr w:type="spellStart"/>
      <w:r w:rsidRPr="00121AFA">
        <w:rPr>
          <w:rFonts w:cstheme="minorHAnsi"/>
          <w:lang w:eastAsia="fi-FI"/>
        </w:rPr>
        <w:t>funktionsförmåga</w:t>
      </w:r>
      <w:proofErr w:type="spellEnd"/>
      <w:r w:rsidRPr="00121AFA">
        <w:rPr>
          <w:rFonts w:cstheme="minorHAnsi"/>
          <w:lang w:eastAsia="fi-FI"/>
        </w:rPr>
        <w:t xml:space="preserve"> </w:t>
      </w:r>
      <w:proofErr w:type="spellStart"/>
      <w:r w:rsidRPr="00121AFA">
        <w:rPr>
          <w:rFonts w:cstheme="minorHAnsi"/>
          <w:lang w:eastAsia="fi-FI"/>
        </w:rPr>
        <w:t>och</w:t>
      </w:r>
      <w:proofErr w:type="spellEnd"/>
      <w:r w:rsidRPr="00121AFA">
        <w:rPr>
          <w:rFonts w:cstheme="minorHAnsi"/>
          <w:lang w:eastAsia="fi-FI"/>
        </w:rPr>
        <w:t xml:space="preserve"> </w:t>
      </w:r>
      <w:proofErr w:type="spellStart"/>
      <w:r w:rsidRPr="00121AFA">
        <w:rPr>
          <w:rFonts w:cstheme="minorHAnsi"/>
          <w:lang w:eastAsia="fi-FI"/>
        </w:rPr>
        <w:t>välbefinnande</w:t>
      </w:r>
      <w:proofErr w:type="spellEnd"/>
      <w:r w:rsidRPr="00121AFA">
        <w:rPr>
          <w:rFonts w:cstheme="minorHAnsi"/>
          <w:lang w:eastAsia="fi-FI"/>
        </w:rPr>
        <w:t xml:space="preserve">. De </w:t>
      </w:r>
      <w:proofErr w:type="spellStart"/>
      <w:r w:rsidRPr="00121AFA">
        <w:rPr>
          <w:rFonts w:cstheme="minorHAnsi"/>
          <w:lang w:eastAsia="fi-FI"/>
        </w:rPr>
        <w:t>äldre</w:t>
      </w:r>
      <w:proofErr w:type="spellEnd"/>
      <w:r w:rsidRPr="00121AFA">
        <w:rPr>
          <w:rFonts w:cstheme="minorHAnsi"/>
          <w:lang w:eastAsia="fi-FI"/>
        </w:rPr>
        <w:t xml:space="preserve"> i Kainuu </w:t>
      </w:r>
      <w:proofErr w:type="spellStart"/>
      <w:r w:rsidRPr="00121AFA">
        <w:rPr>
          <w:rFonts w:cstheme="minorHAnsi"/>
          <w:lang w:eastAsia="fi-FI"/>
        </w:rPr>
        <w:t>bor</w:t>
      </w:r>
      <w:proofErr w:type="spellEnd"/>
      <w:r w:rsidRPr="00121AFA">
        <w:rPr>
          <w:rFonts w:cstheme="minorHAnsi"/>
          <w:lang w:eastAsia="fi-FI"/>
        </w:rPr>
        <w:t xml:space="preserve"> </w:t>
      </w:r>
      <w:proofErr w:type="spellStart"/>
      <w:r w:rsidRPr="00121AFA">
        <w:rPr>
          <w:rFonts w:cstheme="minorHAnsi"/>
          <w:lang w:eastAsia="fi-FI"/>
        </w:rPr>
        <w:t>också</w:t>
      </w:r>
      <w:proofErr w:type="spellEnd"/>
      <w:r w:rsidRPr="00121AFA">
        <w:rPr>
          <w:rFonts w:cstheme="minorHAnsi"/>
          <w:lang w:eastAsia="fi-FI"/>
        </w:rPr>
        <w:t xml:space="preserve"> </w:t>
      </w:r>
      <w:proofErr w:type="spellStart"/>
      <w:r w:rsidRPr="00121AFA">
        <w:rPr>
          <w:rFonts w:cstheme="minorHAnsi"/>
          <w:lang w:eastAsia="fi-FI"/>
        </w:rPr>
        <w:t>tryggt</w:t>
      </w:r>
      <w:proofErr w:type="spellEnd"/>
      <w:r w:rsidRPr="00121AFA">
        <w:rPr>
          <w:rFonts w:cstheme="minorHAnsi"/>
          <w:lang w:eastAsia="fi-FI"/>
        </w:rPr>
        <w:t xml:space="preserve"> </w:t>
      </w:r>
      <w:proofErr w:type="spellStart"/>
      <w:r w:rsidRPr="00121AFA">
        <w:rPr>
          <w:rFonts w:cstheme="minorHAnsi"/>
          <w:lang w:eastAsia="fi-FI"/>
        </w:rPr>
        <w:t>hemma</w:t>
      </w:r>
      <w:proofErr w:type="spellEnd"/>
      <w:r w:rsidRPr="00121AFA">
        <w:rPr>
          <w:rFonts w:cstheme="minorHAnsi"/>
          <w:lang w:eastAsia="fi-FI"/>
        </w:rPr>
        <w:t xml:space="preserve"> </w:t>
      </w:r>
      <w:proofErr w:type="spellStart"/>
      <w:r w:rsidRPr="00121AFA">
        <w:rPr>
          <w:rFonts w:cstheme="minorHAnsi"/>
          <w:lang w:eastAsia="fi-FI"/>
        </w:rPr>
        <w:t>längre</w:t>
      </w:r>
      <w:proofErr w:type="spellEnd"/>
      <w:r w:rsidRPr="00121AFA">
        <w:rPr>
          <w:rFonts w:cstheme="minorHAnsi"/>
          <w:lang w:eastAsia="fi-FI"/>
        </w:rPr>
        <w:t xml:space="preserve">. </w:t>
      </w:r>
      <w:proofErr w:type="spellStart"/>
      <w:r w:rsidRPr="00121AFA">
        <w:rPr>
          <w:rFonts w:cstheme="minorHAnsi"/>
          <w:lang w:eastAsia="fi-FI"/>
        </w:rPr>
        <w:t>Även</w:t>
      </w:r>
      <w:proofErr w:type="spellEnd"/>
      <w:r w:rsidRPr="00121AFA">
        <w:rPr>
          <w:rFonts w:cstheme="minorHAnsi"/>
          <w:lang w:eastAsia="fi-FI"/>
        </w:rPr>
        <w:t xml:space="preserve"> </w:t>
      </w:r>
      <w:proofErr w:type="spellStart"/>
      <w:r w:rsidRPr="00121AFA">
        <w:rPr>
          <w:rFonts w:cstheme="minorHAnsi"/>
          <w:lang w:eastAsia="fi-FI"/>
        </w:rPr>
        <w:t>om</w:t>
      </w:r>
      <w:proofErr w:type="spellEnd"/>
      <w:r w:rsidRPr="00121AFA">
        <w:rPr>
          <w:rFonts w:cstheme="minorHAnsi"/>
          <w:lang w:eastAsia="fi-FI"/>
        </w:rPr>
        <w:t xml:space="preserve"> </w:t>
      </w:r>
      <w:proofErr w:type="spellStart"/>
      <w:r w:rsidRPr="00121AFA">
        <w:rPr>
          <w:rFonts w:cstheme="minorHAnsi"/>
          <w:lang w:eastAsia="fi-FI"/>
        </w:rPr>
        <w:t>många</w:t>
      </w:r>
      <w:proofErr w:type="spellEnd"/>
      <w:r w:rsidRPr="00121AFA">
        <w:rPr>
          <w:rFonts w:cstheme="minorHAnsi"/>
          <w:lang w:eastAsia="fi-FI"/>
        </w:rPr>
        <w:t xml:space="preserve"> av </w:t>
      </w:r>
      <w:proofErr w:type="spellStart"/>
      <w:r w:rsidRPr="00121AFA">
        <w:rPr>
          <w:rFonts w:cstheme="minorHAnsi"/>
          <w:lang w:eastAsia="fi-FI"/>
        </w:rPr>
        <w:t>projektets</w:t>
      </w:r>
      <w:proofErr w:type="spellEnd"/>
      <w:r w:rsidRPr="00121AFA">
        <w:rPr>
          <w:rFonts w:cstheme="minorHAnsi"/>
          <w:lang w:eastAsia="fi-FI"/>
        </w:rPr>
        <w:t xml:space="preserve"> </w:t>
      </w:r>
      <w:proofErr w:type="spellStart"/>
      <w:r w:rsidRPr="00121AFA">
        <w:rPr>
          <w:rFonts w:cstheme="minorHAnsi"/>
          <w:lang w:eastAsia="fi-FI"/>
        </w:rPr>
        <w:t>operativa</w:t>
      </w:r>
      <w:proofErr w:type="spellEnd"/>
      <w:r w:rsidRPr="00121AFA">
        <w:rPr>
          <w:rFonts w:cstheme="minorHAnsi"/>
          <w:lang w:eastAsia="fi-FI"/>
        </w:rPr>
        <w:t xml:space="preserve"> </w:t>
      </w:r>
      <w:proofErr w:type="spellStart"/>
      <w:r w:rsidRPr="00121AFA">
        <w:rPr>
          <w:rFonts w:cstheme="minorHAnsi"/>
          <w:lang w:eastAsia="fi-FI"/>
        </w:rPr>
        <w:t>modeller</w:t>
      </w:r>
      <w:proofErr w:type="spellEnd"/>
      <w:r w:rsidRPr="00121AFA">
        <w:rPr>
          <w:rFonts w:cstheme="minorHAnsi"/>
          <w:lang w:eastAsia="fi-FI"/>
        </w:rPr>
        <w:t xml:space="preserve"> </w:t>
      </w:r>
      <w:proofErr w:type="spellStart"/>
      <w:r w:rsidRPr="00121AFA">
        <w:rPr>
          <w:rFonts w:cstheme="minorHAnsi"/>
          <w:lang w:eastAsia="fi-FI"/>
        </w:rPr>
        <w:t>och</w:t>
      </w:r>
      <w:proofErr w:type="spellEnd"/>
      <w:r w:rsidRPr="00121AFA">
        <w:rPr>
          <w:rFonts w:cstheme="minorHAnsi"/>
          <w:lang w:eastAsia="fi-FI"/>
        </w:rPr>
        <w:t xml:space="preserve"> </w:t>
      </w:r>
      <w:proofErr w:type="spellStart"/>
      <w:r w:rsidRPr="00121AFA">
        <w:rPr>
          <w:rFonts w:cstheme="minorHAnsi"/>
          <w:lang w:eastAsia="fi-FI"/>
        </w:rPr>
        <w:t>resultat</w:t>
      </w:r>
      <w:proofErr w:type="spellEnd"/>
      <w:r w:rsidRPr="00121AFA">
        <w:rPr>
          <w:rFonts w:cstheme="minorHAnsi"/>
          <w:lang w:eastAsia="fi-FI"/>
        </w:rPr>
        <w:t xml:space="preserve"> </w:t>
      </w:r>
      <w:proofErr w:type="spellStart"/>
      <w:r w:rsidRPr="00121AFA">
        <w:rPr>
          <w:rFonts w:cstheme="minorHAnsi"/>
          <w:lang w:eastAsia="fi-FI"/>
        </w:rPr>
        <w:t>ännu</w:t>
      </w:r>
      <w:proofErr w:type="spellEnd"/>
      <w:r w:rsidRPr="00121AFA">
        <w:rPr>
          <w:rFonts w:cstheme="minorHAnsi"/>
          <w:lang w:eastAsia="fi-FI"/>
        </w:rPr>
        <w:t xml:space="preserve"> </w:t>
      </w:r>
      <w:proofErr w:type="spellStart"/>
      <w:r w:rsidRPr="00121AFA">
        <w:rPr>
          <w:rFonts w:cstheme="minorHAnsi"/>
          <w:lang w:eastAsia="fi-FI"/>
        </w:rPr>
        <w:t>inte</w:t>
      </w:r>
      <w:proofErr w:type="spellEnd"/>
      <w:r w:rsidRPr="00121AFA">
        <w:rPr>
          <w:rFonts w:cstheme="minorHAnsi"/>
          <w:lang w:eastAsia="fi-FI"/>
        </w:rPr>
        <w:t xml:space="preserve"> </w:t>
      </w:r>
      <w:proofErr w:type="spellStart"/>
      <w:r w:rsidRPr="00121AFA">
        <w:rPr>
          <w:rFonts w:cstheme="minorHAnsi"/>
          <w:lang w:eastAsia="fi-FI"/>
        </w:rPr>
        <w:t>har</w:t>
      </w:r>
      <w:proofErr w:type="spellEnd"/>
      <w:r w:rsidRPr="00121AFA">
        <w:rPr>
          <w:rFonts w:cstheme="minorHAnsi"/>
          <w:lang w:eastAsia="fi-FI"/>
        </w:rPr>
        <w:t xml:space="preserve"> </w:t>
      </w:r>
      <w:proofErr w:type="spellStart"/>
      <w:r w:rsidRPr="00121AFA">
        <w:rPr>
          <w:rFonts w:cstheme="minorHAnsi"/>
          <w:lang w:eastAsia="fi-FI"/>
        </w:rPr>
        <w:t>haft</w:t>
      </w:r>
      <w:proofErr w:type="spellEnd"/>
      <w:r w:rsidRPr="00121AFA">
        <w:rPr>
          <w:rFonts w:cstheme="minorHAnsi"/>
          <w:lang w:eastAsia="fi-FI"/>
        </w:rPr>
        <w:t xml:space="preserve"> </w:t>
      </w:r>
      <w:proofErr w:type="spellStart"/>
      <w:r w:rsidRPr="00121AFA">
        <w:rPr>
          <w:rFonts w:cstheme="minorHAnsi"/>
          <w:lang w:eastAsia="fi-FI"/>
        </w:rPr>
        <w:t>mycket</w:t>
      </w:r>
      <w:proofErr w:type="spellEnd"/>
      <w:r w:rsidRPr="00121AFA">
        <w:rPr>
          <w:rFonts w:cstheme="minorHAnsi"/>
          <w:lang w:eastAsia="fi-FI"/>
        </w:rPr>
        <w:t xml:space="preserve"> </w:t>
      </w:r>
      <w:proofErr w:type="spellStart"/>
      <w:r w:rsidRPr="00121AFA">
        <w:rPr>
          <w:rFonts w:cstheme="minorHAnsi"/>
          <w:lang w:eastAsia="fi-FI"/>
        </w:rPr>
        <w:t>tid</w:t>
      </w:r>
      <w:proofErr w:type="spellEnd"/>
      <w:r w:rsidRPr="00121AFA">
        <w:rPr>
          <w:rFonts w:cstheme="minorHAnsi"/>
          <w:lang w:eastAsia="fi-FI"/>
        </w:rPr>
        <w:t xml:space="preserve"> </w:t>
      </w:r>
      <w:proofErr w:type="spellStart"/>
      <w:r w:rsidRPr="00121AFA">
        <w:rPr>
          <w:rFonts w:cstheme="minorHAnsi"/>
          <w:lang w:eastAsia="fi-FI"/>
        </w:rPr>
        <w:t>att</w:t>
      </w:r>
      <w:proofErr w:type="spellEnd"/>
      <w:r w:rsidRPr="00121AFA">
        <w:rPr>
          <w:rFonts w:cstheme="minorHAnsi"/>
          <w:lang w:eastAsia="fi-FI"/>
        </w:rPr>
        <w:t xml:space="preserve"> </w:t>
      </w:r>
      <w:proofErr w:type="spellStart"/>
      <w:r w:rsidRPr="00121AFA">
        <w:rPr>
          <w:rFonts w:cstheme="minorHAnsi"/>
          <w:lang w:eastAsia="fi-FI"/>
        </w:rPr>
        <w:t>testas</w:t>
      </w:r>
      <w:proofErr w:type="spellEnd"/>
      <w:r w:rsidRPr="00121AFA">
        <w:rPr>
          <w:rFonts w:cstheme="minorHAnsi"/>
          <w:lang w:eastAsia="fi-FI"/>
        </w:rPr>
        <w:t xml:space="preserve"> i </w:t>
      </w:r>
      <w:proofErr w:type="spellStart"/>
      <w:r w:rsidRPr="00121AFA">
        <w:rPr>
          <w:rFonts w:cstheme="minorHAnsi"/>
          <w:lang w:eastAsia="fi-FI"/>
        </w:rPr>
        <w:t>praktiken</w:t>
      </w:r>
      <w:proofErr w:type="spellEnd"/>
      <w:r w:rsidRPr="00121AFA">
        <w:rPr>
          <w:rFonts w:cstheme="minorHAnsi"/>
          <w:lang w:eastAsia="fi-FI"/>
        </w:rPr>
        <w:t xml:space="preserve">, </w:t>
      </w:r>
      <w:proofErr w:type="spellStart"/>
      <w:r w:rsidRPr="00121AFA">
        <w:rPr>
          <w:rFonts w:cstheme="minorHAnsi"/>
          <w:lang w:eastAsia="fi-FI"/>
        </w:rPr>
        <w:t>kan</w:t>
      </w:r>
      <w:proofErr w:type="spellEnd"/>
      <w:r w:rsidRPr="00121AFA">
        <w:rPr>
          <w:rFonts w:cstheme="minorHAnsi"/>
          <w:lang w:eastAsia="fi-FI"/>
        </w:rPr>
        <w:t xml:space="preserve"> </w:t>
      </w:r>
      <w:proofErr w:type="spellStart"/>
      <w:r w:rsidRPr="00121AFA">
        <w:rPr>
          <w:rFonts w:cstheme="minorHAnsi"/>
          <w:lang w:eastAsia="fi-FI"/>
        </w:rPr>
        <w:t>man</w:t>
      </w:r>
      <w:proofErr w:type="spellEnd"/>
      <w:r w:rsidRPr="00121AFA">
        <w:rPr>
          <w:rFonts w:cstheme="minorHAnsi"/>
          <w:lang w:eastAsia="fi-FI"/>
        </w:rPr>
        <w:t xml:space="preserve"> </w:t>
      </w:r>
      <w:proofErr w:type="spellStart"/>
      <w:r w:rsidRPr="00121AFA">
        <w:rPr>
          <w:rFonts w:cstheme="minorHAnsi"/>
          <w:lang w:eastAsia="fi-FI"/>
        </w:rPr>
        <w:t>redan</w:t>
      </w:r>
      <w:proofErr w:type="spellEnd"/>
      <w:r w:rsidRPr="00121AFA">
        <w:rPr>
          <w:rFonts w:cstheme="minorHAnsi"/>
          <w:lang w:eastAsia="fi-FI"/>
        </w:rPr>
        <w:t xml:space="preserve"> i </w:t>
      </w:r>
      <w:proofErr w:type="spellStart"/>
      <w:r w:rsidRPr="00121AFA">
        <w:rPr>
          <w:rFonts w:cstheme="minorHAnsi"/>
          <w:lang w:eastAsia="fi-FI"/>
        </w:rPr>
        <w:t>detta</w:t>
      </w:r>
      <w:proofErr w:type="spellEnd"/>
      <w:r w:rsidRPr="00121AFA">
        <w:rPr>
          <w:rFonts w:cstheme="minorHAnsi"/>
          <w:lang w:eastAsia="fi-FI"/>
        </w:rPr>
        <w:t xml:space="preserve"> </w:t>
      </w:r>
      <w:proofErr w:type="spellStart"/>
      <w:r w:rsidRPr="00121AFA">
        <w:rPr>
          <w:rFonts w:cstheme="minorHAnsi"/>
          <w:lang w:eastAsia="fi-FI"/>
        </w:rPr>
        <w:t>skede</w:t>
      </w:r>
      <w:proofErr w:type="spellEnd"/>
      <w:r w:rsidRPr="00121AFA">
        <w:rPr>
          <w:rFonts w:cstheme="minorHAnsi"/>
          <w:lang w:eastAsia="fi-FI"/>
        </w:rPr>
        <w:t xml:space="preserve"> se </w:t>
      </w:r>
      <w:proofErr w:type="spellStart"/>
      <w:r w:rsidRPr="00121AFA">
        <w:rPr>
          <w:rFonts w:cstheme="minorHAnsi"/>
          <w:lang w:eastAsia="fi-FI"/>
        </w:rPr>
        <w:t>att</w:t>
      </w:r>
      <w:proofErr w:type="spellEnd"/>
      <w:r w:rsidRPr="00121AFA">
        <w:rPr>
          <w:rFonts w:cstheme="minorHAnsi"/>
          <w:lang w:eastAsia="fi-FI"/>
        </w:rPr>
        <w:t xml:space="preserve"> </w:t>
      </w:r>
      <w:proofErr w:type="spellStart"/>
      <w:r w:rsidRPr="00121AFA">
        <w:rPr>
          <w:rFonts w:cstheme="minorHAnsi"/>
          <w:lang w:eastAsia="fi-FI"/>
        </w:rPr>
        <w:t>projektet</w:t>
      </w:r>
      <w:proofErr w:type="spellEnd"/>
      <w:r w:rsidRPr="00121AFA">
        <w:rPr>
          <w:rFonts w:cstheme="minorHAnsi"/>
          <w:lang w:eastAsia="fi-FI"/>
        </w:rPr>
        <w:t xml:space="preserve"> </w:t>
      </w:r>
      <w:proofErr w:type="spellStart"/>
      <w:r w:rsidRPr="00121AFA">
        <w:rPr>
          <w:rFonts w:cstheme="minorHAnsi"/>
          <w:lang w:eastAsia="fi-FI"/>
        </w:rPr>
        <w:t>kommer</w:t>
      </w:r>
      <w:proofErr w:type="spellEnd"/>
      <w:r w:rsidRPr="00121AFA">
        <w:rPr>
          <w:rFonts w:cstheme="minorHAnsi"/>
          <w:lang w:eastAsia="fi-FI"/>
        </w:rPr>
        <w:t xml:space="preserve"> </w:t>
      </w:r>
      <w:proofErr w:type="spellStart"/>
      <w:r w:rsidRPr="00121AFA">
        <w:rPr>
          <w:rFonts w:cstheme="minorHAnsi"/>
          <w:lang w:eastAsia="fi-FI"/>
        </w:rPr>
        <w:t>att</w:t>
      </w:r>
      <w:proofErr w:type="spellEnd"/>
      <w:r w:rsidRPr="00121AFA">
        <w:rPr>
          <w:rFonts w:cstheme="minorHAnsi"/>
          <w:lang w:eastAsia="fi-FI"/>
        </w:rPr>
        <w:t xml:space="preserve"> ha en </w:t>
      </w:r>
      <w:proofErr w:type="spellStart"/>
      <w:r w:rsidRPr="00121AFA">
        <w:rPr>
          <w:rFonts w:cstheme="minorHAnsi"/>
          <w:lang w:eastAsia="fi-FI"/>
        </w:rPr>
        <w:t>positiv</w:t>
      </w:r>
      <w:proofErr w:type="spellEnd"/>
      <w:r w:rsidRPr="00121AFA">
        <w:rPr>
          <w:rFonts w:cstheme="minorHAnsi"/>
          <w:lang w:eastAsia="fi-FI"/>
        </w:rPr>
        <w:t xml:space="preserve"> </w:t>
      </w:r>
      <w:proofErr w:type="spellStart"/>
      <w:r w:rsidRPr="00121AFA">
        <w:rPr>
          <w:rFonts w:cstheme="minorHAnsi"/>
          <w:lang w:eastAsia="fi-FI"/>
        </w:rPr>
        <w:t>inverkan</w:t>
      </w:r>
      <w:proofErr w:type="spellEnd"/>
      <w:r w:rsidRPr="00121AFA">
        <w:rPr>
          <w:rFonts w:cstheme="minorHAnsi"/>
          <w:lang w:eastAsia="fi-FI"/>
        </w:rPr>
        <w:t xml:space="preserve"> </w:t>
      </w:r>
      <w:proofErr w:type="spellStart"/>
      <w:r w:rsidRPr="00121AFA">
        <w:rPr>
          <w:rFonts w:cstheme="minorHAnsi"/>
          <w:lang w:eastAsia="fi-FI"/>
        </w:rPr>
        <w:t>på</w:t>
      </w:r>
      <w:proofErr w:type="spellEnd"/>
      <w:r w:rsidRPr="00121AFA">
        <w:rPr>
          <w:rFonts w:cstheme="minorHAnsi"/>
          <w:lang w:eastAsia="fi-FI"/>
        </w:rPr>
        <w:t xml:space="preserve"> </w:t>
      </w:r>
      <w:proofErr w:type="spellStart"/>
      <w:r w:rsidRPr="00121AFA">
        <w:rPr>
          <w:rFonts w:cstheme="minorHAnsi"/>
          <w:lang w:eastAsia="fi-FI"/>
        </w:rPr>
        <w:t>att</w:t>
      </w:r>
      <w:proofErr w:type="spellEnd"/>
      <w:r w:rsidRPr="00121AFA">
        <w:rPr>
          <w:rFonts w:cstheme="minorHAnsi"/>
          <w:lang w:eastAsia="fi-FI"/>
        </w:rPr>
        <w:t xml:space="preserve"> </w:t>
      </w:r>
      <w:proofErr w:type="spellStart"/>
      <w:r w:rsidRPr="00121AFA">
        <w:rPr>
          <w:rFonts w:cstheme="minorHAnsi"/>
          <w:lang w:eastAsia="fi-FI"/>
        </w:rPr>
        <w:t>stärka</w:t>
      </w:r>
      <w:proofErr w:type="spellEnd"/>
      <w:r w:rsidRPr="00121AFA">
        <w:rPr>
          <w:rFonts w:cstheme="minorHAnsi"/>
          <w:lang w:eastAsia="fi-FI"/>
        </w:rPr>
        <w:t xml:space="preserve"> </w:t>
      </w:r>
      <w:proofErr w:type="spellStart"/>
      <w:r w:rsidRPr="00121AFA">
        <w:rPr>
          <w:rFonts w:cstheme="minorHAnsi"/>
          <w:lang w:eastAsia="fi-FI"/>
        </w:rPr>
        <w:t>tvärvetenskapligheten</w:t>
      </w:r>
      <w:proofErr w:type="spellEnd"/>
      <w:r w:rsidRPr="00121AFA">
        <w:rPr>
          <w:rFonts w:cstheme="minorHAnsi"/>
          <w:lang w:eastAsia="fi-FI"/>
        </w:rPr>
        <w:t xml:space="preserve"> i </w:t>
      </w:r>
      <w:proofErr w:type="spellStart"/>
      <w:r w:rsidRPr="00121AFA">
        <w:rPr>
          <w:rFonts w:cstheme="minorHAnsi"/>
          <w:lang w:eastAsia="fi-FI"/>
        </w:rPr>
        <w:t>tjänster</w:t>
      </w:r>
      <w:proofErr w:type="spellEnd"/>
      <w:r w:rsidRPr="00121AFA">
        <w:rPr>
          <w:rFonts w:cstheme="minorHAnsi"/>
          <w:lang w:eastAsia="fi-FI"/>
        </w:rPr>
        <w:t xml:space="preserve"> för </w:t>
      </w:r>
      <w:proofErr w:type="spellStart"/>
      <w:r w:rsidRPr="00121AFA">
        <w:rPr>
          <w:rFonts w:cstheme="minorHAnsi"/>
          <w:lang w:eastAsia="fi-FI"/>
        </w:rPr>
        <w:t>äldre</w:t>
      </w:r>
      <w:proofErr w:type="spellEnd"/>
      <w:r w:rsidRPr="00121AFA">
        <w:rPr>
          <w:rFonts w:cstheme="minorHAnsi"/>
          <w:lang w:eastAsia="fi-FI"/>
        </w:rPr>
        <w:t xml:space="preserve"> </w:t>
      </w:r>
      <w:proofErr w:type="spellStart"/>
      <w:r w:rsidRPr="00121AFA">
        <w:rPr>
          <w:rFonts w:cstheme="minorHAnsi"/>
          <w:lang w:eastAsia="fi-FI"/>
        </w:rPr>
        <w:t>samt</w:t>
      </w:r>
      <w:proofErr w:type="spellEnd"/>
      <w:r w:rsidRPr="00121AFA">
        <w:rPr>
          <w:rFonts w:cstheme="minorHAnsi"/>
          <w:lang w:eastAsia="fi-FI"/>
        </w:rPr>
        <w:t xml:space="preserve"> </w:t>
      </w:r>
      <w:proofErr w:type="spellStart"/>
      <w:r w:rsidRPr="00121AFA">
        <w:rPr>
          <w:rFonts w:cstheme="minorHAnsi"/>
          <w:lang w:eastAsia="fi-FI"/>
        </w:rPr>
        <w:t>förbättra</w:t>
      </w:r>
      <w:proofErr w:type="spellEnd"/>
      <w:r w:rsidRPr="00121AFA">
        <w:rPr>
          <w:rFonts w:cstheme="minorHAnsi"/>
          <w:lang w:eastAsia="fi-FI"/>
        </w:rPr>
        <w:t xml:space="preserve"> </w:t>
      </w:r>
      <w:proofErr w:type="spellStart"/>
      <w:r w:rsidRPr="00121AFA">
        <w:rPr>
          <w:rFonts w:cstheme="minorHAnsi"/>
          <w:lang w:eastAsia="fi-FI"/>
        </w:rPr>
        <w:t>effektiviteten</w:t>
      </w:r>
      <w:proofErr w:type="spellEnd"/>
      <w:r w:rsidRPr="00121AFA">
        <w:rPr>
          <w:rFonts w:cstheme="minorHAnsi"/>
          <w:lang w:eastAsia="fi-FI"/>
        </w:rPr>
        <w:t xml:space="preserve"> </w:t>
      </w:r>
      <w:proofErr w:type="spellStart"/>
      <w:r w:rsidRPr="00121AFA">
        <w:rPr>
          <w:rFonts w:cstheme="minorHAnsi"/>
          <w:lang w:eastAsia="fi-FI"/>
        </w:rPr>
        <w:t>hos</w:t>
      </w:r>
      <w:proofErr w:type="spellEnd"/>
      <w:r w:rsidRPr="00121AFA">
        <w:rPr>
          <w:rFonts w:cstheme="minorHAnsi"/>
          <w:lang w:eastAsia="fi-FI"/>
        </w:rPr>
        <w:t xml:space="preserve"> </w:t>
      </w:r>
      <w:proofErr w:type="spellStart"/>
      <w:r w:rsidRPr="00121AFA">
        <w:rPr>
          <w:rFonts w:cstheme="minorHAnsi"/>
          <w:lang w:eastAsia="fi-FI"/>
        </w:rPr>
        <w:t>mänskliga</w:t>
      </w:r>
      <w:proofErr w:type="spellEnd"/>
      <w:r w:rsidRPr="00121AFA">
        <w:rPr>
          <w:rFonts w:cstheme="minorHAnsi"/>
          <w:lang w:eastAsia="fi-FI"/>
        </w:rPr>
        <w:t xml:space="preserve"> </w:t>
      </w:r>
      <w:proofErr w:type="spellStart"/>
      <w:r w:rsidRPr="00121AFA">
        <w:rPr>
          <w:rFonts w:cstheme="minorHAnsi"/>
          <w:lang w:eastAsia="fi-FI"/>
        </w:rPr>
        <w:t>resurser</w:t>
      </w:r>
      <w:proofErr w:type="spellEnd"/>
      <w:r w:rsidRPr="00121AFA">
        <w:rPr>
          <w:rFonts w:cstheme="minorHAnsi"/>
          <w:lang w:eastAsia="fi-FI"/>
        </w:rPr>
        <w:t xml:space="preserve">. </w:t>
      </w:r>
      <w:proofErr w:type="spellStart"/>
      <w:r w:rsidRPr="00121AFA">
        <w:rPr>
          <w:rFonts w:cstheme="minorHAnsi"/>
          <w:lang w:eastAsia="fi-FI"/>
        </w:rPr>
        <w:t>Projektet</w:t>
      </w:r>
      <w:proofErr w:type="spellEnd"/>
      <w:r w:rsidRPr="00121AFA">
        <w:rPr>
          <w:rFonts w:cstheme="minorHAnsi"/>
          <w:lang w:eastAsia="fi-FI"/>
        </w:rPr>
        <w:t xml:space="preserve"> </w:t>
      </w:r>
      <w:proofErr w:type="spellStart"/>
      <w:r w:rsidRPr="00121AFA">
        <w:rPr>
          <w:rFonts w:cstheme="minorHAnsi"/>
          <w:lang w:eastAsia="fi-FI"/>
        </w:rPr>
        <w:t>kommer</w:t>
      </w:r>
      <w:proofErr w:type="spellEnd"/>
      <w:r w:rsidRPr="00121AFA">
        <w:rPr>
          <w:rFonts w:cstheme="minorHAnsi"/>
          <w:lang w:eastAsia="fi-FI"/>
        </w:rPr>
        <w:t xml:space="preserve"> </w:t>
      </w:r>
      <w:proofErr w:type="spellStart"/>
      <w:r w:rsidRPr="00121AFA">
        <w:rPr>
          <w:rFonts w:cstheme="minorHAnsi"/>
          <w:lang w:eastAsia="fi-FI"/>
        </w:rPr>
        <w:t>att</w:t>
      </w:r>
      <w:proofErr w:type="spellEnd"/>
      <w:r w:rsidRPr="00121AFA">
        <w:rPr>
          <w:rFonts w:cstheme="minorHAnsi"/>
          <w:lang w:eastAsia="fi-FI"/>
        </w:rPr>
        <w:t xml:space="preserve"> </w:t>
      </w:r>
      <w:proofErr w:type="spellStart"/>
      <w:r w:rsidRPr="00121AFA">
        <w:rPr>
          <w:rFonts w:cstheme="minorHAnsi"/>
          <w:lang w:eastAsia="fi-FI"/>
        </w:rPr>
        <w:t>förbättra</w:t>
      </w:r>
      <w:proofErr w:type="spellEnd"/>
      <w:r w:rsidRPr="00121AFA">
        <w:rPr>
          <w:rFonts w:cstheme="minorHAnsi"/>
          <w:lang w:eastAsia="fi-FI"/>
        </w:rPr>
        <w:t xml:space="preserve"> </w:t>
      </w:r>
      <w:proofErr w:type="spellStart"/>
      <w:r w:rsidRPr="00121AFA">
        <w:rPr>
          <w:rFonts w:cstheme="minorHAnsi"/>
          <w:lang w:eastAsia="fi-FI"/>
        </w:rPr>
        <w:t>kvaliteten</w:t>
      </w:r>
      <w:proofErr w:type="spellEnd"/>
      <w:r w:rsidRPr="00121AFA">
        <w:rPr>
          <w:rFonts w:cstheme="minorHAnsi"/>
          <w:lang w:eastAsia="fi-FI"/>
        </w:rPr>
        <w:t xml:space="preserve"> </w:t>
      </w:r>
      <w:proofErr w:type="spellStart"/>
      <w:r w:rsidRPr="00121AFA">
        <w:rPr>
          <w:rFonts w:cstheme="minorHAnsi"/>
          <w:lang w:eastAsia="fi-FI"/>
        </w:rPr>
        <w:t>på</w:t>
      </w:r>
      <w:proofErr w:type="spellEnd"/>
      <w:r w:rsidRPr="00121AFA">
        <w:rPr>
          <w:rFonts w:cstheme="minorHAnsi"/>
          <w:lang w:eastAsia="fi-FI"/>
        </w:rPr>
        <w:t xml:space="preserve"> </w:t>
      </w:r>
      <w:proofErr w:type="spellStart"/>
      <w:r w:rsidRPr="00121AFA">
        <w:rPr>
          <w:rFonts w:cstheme="minorHAnsi"/>
          <w:lang w:eastAsia="fi-FI"/>
        </w:rPr>
        <w:t>tjänsterna</w:t>
      </w:r>
      <w:proofErr w:type="spellEnd"/>
      <w:r w:rsidRPr="00121AFA">
        <w:rPr>
          <w:rFonts w:cstheme="minorHAnsi"/>
          <w:lang w:eastAsia="fi-FI"/>
        </w:rPr>
        <w:t xml:space="preserve"> för </w:t>
      </w:r>
      <w:proofErr w:type="spellStart"/>
      <w:r w:rsidRPr="00121AFA">
        <w:rPr>
          <w:rFonts w:cstheme="minorHAnsi"/>
          <w:lang w:eastAsia="fi-FI"/>
        </w:rPr>
        <w:t>att</w:t>
      </w:r>
      <w:proofErr w:type="spellEnd"/>
      <w:r w:rsidRPr="00121AFA">
        <w:rPr>
          <w:rFonts w:cstheme="minorHAnsi"/>
          <w:lang w:eastAsia="fi-FI"/>
        </w:rPr>
        <w:t xml:space="preserve"> </w:t>
      </w:r>
      <w:proofErr w:type="spellStart"/>
      <w:r w:rsidRPr="00121AFA">
        <w:rPr>
          <w:rFonts w:cstheme="minorHAnsi"/>
          <w:lang w:eastAsia="fi-FI"/>
        </w:rPr>
        <w:t>stödja</w:t>
      </w:r>
      <w:proofErr w:type="spellEnd"/>
      <w:r w:rsidRPr="00121AFA">
        <w:rPr>
          <w:rFonts w:cstheme="minorHAnsi"/>
          <w:lang w:eastAsia="fi-FI"/>
        </w:rPr>
        <w:t xml:space="preserve"> </w:t>
      </w:r>
      <w:proofErr w:type="spellStart"/>
      <w:r w:rsidRPr="00121AFA">
        <w:rPr>
          <w:rFonts w:cstheme="minorHAnsi"/>
          <w:lang w:eastAsia="fi-FI"/>
        </w:rPr>
        <w:t>äldre</w:t>
      </w:r>
      <w:proofErr w:type="spellEnd"/>
      <w:r w:rsidRPr="00121AFA">
        <w:rPr>
          <w:rFonts w:cstheme="minorHAnsi"/>
          <w:lang w:eastAsia="fi-FI"/>
        </w:rPr>
        <w:t xml:space="preserve"> </w:t>
      </w:r>
      <w:proofErr w:type="spellStart"/>
      <w:r w:rsidRPr="00121AFA">
        <w:rPr>
          <w:rFonts w:cstheme="minorHAnsi"/>
          <w:lang w:eastAsia="fi-FI"/>
        </w:rPr>
        <w:t>människor</w:t>
      </w:r>
      <w:proofErr w:type="spellEnd"/>
      <w:r w:rsidRPr="00121AFA">
        <w:rPr>
          <w:rFonts w:cstheme="minorHAnsi"/>
          <w:lang w:eastAsia="fi-FI"/>
        </w:rPr>
        <w:t xml:space="preserve"> </w:t>
      </w:r>
      <w:proofErr w:type="spellStart"/>
      <w:r w:rsidRPr="00121AFA">
        <w:rPr>
          <w:rFonts w:cstheme="minorHAnsi"/>
          <w:lang w:eastAsia="fi-FI"/>
        </w:rPr>
        <w:t>som</w:t>
      </w:r>
      <w:proofErr w:type="spellEnd"/>
      <w:r w:rsidRPr="00121AFA">
        <w:rPr>
          <w:rFonts w:cstheme="minorHAnsi"/>
          <w:lang w:eastAsia="fi-FI"/>
        </w:rPr>
        <w:t xml:space="preserve"> </w:t>
      </w:r>
      <w:proofErr w:type="spellStart"/>
      <w:r w:rsidRPr="00121AFA">
        <w:rPr>
          <w:rFonts w:cstheme="minorHAnsi"/>
          <w:lang w:eastAsia="fi-FI"/>
        </w:rPr>
        <w:t>bor</w:t>
      </w:r>
      <w:proofErr w:type="spellEnd"/>
      <w:r w:rsidRPr="00121AFA">
        <w:rPr>
          <w:rFonts w:cstheme="minorHAnsi"/>
          <w:lang w:eastAsia="fi-FI"/>
        </w:rPr>
        <w:t xml:space="preserve"> </w:t>
      </w:r>
      <w:proofErr w:type="spellStart"/>
      <w:r w:rsidRPr="00121AFA">
        <w:rPr>
          <w:rFonts w:cstheme="minorHAnsi"/>
          <w:lang w:eastAsia="fi-FI"/>
        </w:rPr>
        <w:t>hemma</w:t>
      </w:r>
      <w:proofErr w:type="spellEnd"/>
      <w:r w:rsidRPr="00121AFA">
        <w:rPr>
          <w:rFonts w:cstheme="minorHAnsi"/>
          <w:lang w:eastAsia="fi-FI"/>
        </w:rPr>
        <w:t xml:space="preserve">. Alla </w:t>
      </w:r>
      <w:proofErr w:type="spellStart"/>
      <w:r w:rsidRPr="00121AFA">
        <w:rPr>
          <w:rFonts w:cstheme="minorHAnsi"/>
          <w:lang w:eastAsia="fi-FI"/>
        </w:rPr>
        <w:t>dessa</w:t>
      </w:r>
      <w:proofErr w:type="spellEnd"/>
      <w:r w:rsidRPr="00121AFA">
        <w:rPr>
          <w:rFonts w:cstheme="minorHAnsi"/>
          <w:lang w:eastAsia="fi-FI"/>
        </w:rPr>
        <w:t xml:space="preserve"> </w:t>
      </w:r>
      <w:proofErr w:type="spellStart"/>
      <w:r w:rsidRPr="00121AFA">
        <w:rPr>
          <w:rFonts w:cstheme="minorHAnsi"/>
          <w:lang w:eastAsia="fi-FI"/>
        </w:rPr>
        <w:t>faktorer</w:t>
      </w:r>
      <w:proofErr w:type="spellEnd"/>
      <w:r w:rsidRPr="00121AFA">
        <w:rPr>
          <w:rFonts w:cstheme="minorHAnsi"/>
          <w:lang w:eastAsia="fi-FI"/>
        </w:rPr>
        <w:t xml:space="preserve"> </w:t>
      </w:r>
      <w:proofErr w:type="spellStart"/>
      <w:r w:rsidRPr="00121AFA">
        <w:rPr>
          <w:rFonts w:cstheme="minorHAnsi"/>
          <w:lang w:eastAsia="fi-FI"/>
        </w:rPr>
        <w:t>kommer</w:t>
      </w:r>
      <w:proofErr w:type="spellEnd"/>
      <w:r w:rsidRPr="00121AFA">
        <w:rPr>
          <w:rFonts w:cstheme="minorHAnsi"/>
          <w:lang w:eastAsia="fi-FI"/>
        </w:rPr>
        <w:t xml:space="preserve"> </w:t>
      </w:r>
      <w:proofErr w:type="spellStart"/>
      <w:r w:rsidRPr="00121AFA">
        <w:rPr>
          <w:rFonts w:cstheme="minorHAnsi"/>
          <w:lang w:eastAsia="fi-FI"/>
        </w:rPr>
        <w:t>oundvikligen</w:t>
      </w:r>
      <w:proofErr w:type="spellEnd"/>
      <w:r w:rsidRPr="00121AFA">
        <w:rPr>
          <w:rFonts w:cstheme="minorHAnsi"/>
          <w:lang w:eastAsia="fi-FI"/>
        </w:rPr>
        <w:t xml:space="preserve"> </w:t>
      </w:r>
      <w:proofErr w:type="spellStart"/>
      <w:r w:rsidRPr="00121AFA">
        <w:rPr>
          <w:rFonts w:cstheme="minorHAnsi"/>
          <w:lang w:eastAsia="fi-FI"/>
        </w:rPr>
        <w:t>att</w:t>
      </w:r>
      <w:proofErr w:type="spellEnd"/>
      <w:r w:rsidRPr="00121AFA">
        <w:rPr>
          <w:rFonts w:cstheme="minorHAnsi"/>
          <w:lang w:eastAsia="fi-FI"/>
        </w:rPr>
        <w:t xml:space="preserve"> ha en </w:t>
      </w:r>
      <w:proofErr w:type="spellStart"/>
      <w:r w:rsidRPr="00121AFA">
        <w:rPr>
          <w:rFonts w:cstheme="minorHAnsi"/>
          <w:lang w:eastAsia="fi-FI"/>
        </w:rPr>
        <w:t>inverkan</w:t>
      </w:r>
      <w:proofErr w:type="spellEnd"/>
      <w:r w:rsidRPr="00121AFA">
        <w:rPr>
          <w:rFonts w:cstheme="minorHAnsi"/>
          <w:lang w:eastAsia="fi-FI"/>
        </w:rPr>
        <w:t xml:space="preserve"> </w:t>
      </w:r>
      <w:proofErr w:type="spellStart"/>
      <w:r w:rsidRPr="00121AFA">
        <w:rPr>
          <w:rFonts w:cstheme="minorHAnsi"/>
          <w:lang w:eastAsia="fi-FI"/>
        </w:rPr>
        <w:t>på</w:t>
      </w:r>
      <w:proofErr w:type="spellEnd"/>
      <w:r w:rsidRPr="00121AFA">
        <w:rPr>
          <w:rFonts w:cstheme="minorHAnsi"/>
          <w:lang w:eastAsia="fi-FI"/>
        </w:rPr>
        <w:t xml:space="preserve"> </w:t>
      </w:r>
      <w:proofErr w:type="spellStart"/>
      <w:r w:rsidRPr="00121AFA">
        <w:rPr>
          <w:rFonts w:cstheme="minorHAnsi"/>
          <w:lang w:eastAsia="fi-FI"/>
        </w:rPr>
        <w:t>kostnadseffektiviteten</w:t>
      </w:r>
      <w:proofErr w:type="spellEnd"/>
      <w:r w:rsidRPr="00121AFA">
        <w:rPr>
          <w:rFonts w:cstheme="minorHAnsi"/>
          <w:lang w:eastAsia="fi-FI"/>
        </w:rPr>
        <w:t>.</w:t>
      </w:r>
    </w:p>
    <w:p w14:paraId="6C412CB9" w14:textId="7B0FEE93" w:rsidR="00CE42AA" w:rsidRPr="00121AFA" w:rsidRDefault="00CE42AA" w:rsidP="00557F3C">
      <w:pPr>
        <w:rPr>
          <w:rFonts w:cstheme="minorHAnsi"/>
          <w:lang w:eastAsia="fi-FI"/>
        </w:rPr>
      </w:pPr>
      <w:proofErr w:type="spellStart"/>
      <w:r w:rsidRPr="00CE42AA">
        <w:rPr>
          <w:rFonts w:cstheme="minorHAnsi"/>
          <w:lang w:eastAsia="fi-FI"/>
        </w:rPr>
        <w:t>Projektets</w:t>
      </w:r>
      <w:proofErr w:type="spellEnd"/>
      <w:r w:rsidRPr="00CE42AA">
        <w:rPr>
          <w:rFonts w:cstheme="minorHAnsi"/>
          <w:lang w:eastAsia="fi-FI"/>
        </w:rPr>
        <w:t xml:space="preserve"> </w:t>
      </w:r>
      <w:proofErr w:type="spellStart"/>
      <w:r w:rsidRPr="00CE42AA">
        <w:rPr>
          <w:rFonts w:cstheme="minorHAnsi"/>
          <w:lang w:eastAsia="fi-FI"/>
        </w:rPr>
        <w:t>genomslagskraft</w:t>
      </w:r>
      <w:proofErr w:type="spellEnd"/>
      <w:r w:rsidRPr="00CE42AA">
        <w:rPr>
          <w:rFonts w:cstheme="minorHAnsi"/>
          <w:lang w:eastAsia="fi-FI"/>
        </w:rPr>
        <w:t xml:space="preserve"> </w:t>
      </w:r>
      <w:proofErr w:type="spellStart"/>
      <w:r w:rsidRPr="00CE42AA">
        <w:rPr>
          <w:rFonts w:cstheme="minorHAnsi"/>
          <w:lang w:eastAsia="fi-FI"/>
        </w:rPr>
        <w:t>kan</w:t>
      </w:r>
      <w:proofErr w:type="spellEnd"/>
      <w:r w:rsidRPr="00CE42AA">
        <w:rPr>
          <w:rFonts w:cstheme="minorHAnsi"/>
          <w:lang w:eastAsia="fi-FI"/>
        </w:rPr>
        <w:t xml:space="preserve"> </w:t>
      </w:r>
      <w:proofErr w:type="spellStart"/>
      <w:r w:rsidRPr="00CE42AA">
        <w:rPr>
          <w:rFonts w:cstheme="minorHAnsi"/>
          <w:lang w:eastAsia="fi-FI"/>
        </w:rPr>
        <w:t>bedömas</w:t>
      </w:r>
      <w:proofErr w:type="spellEnd"/>
      <w:r w:rsidRPr="00CE42AA">
        <w:rPr>
          <w:rFonts w:cstheme="minorHAnsi"/>
          <w:lang w:eastAsia="fi-FI"/>
        </w:rPr>
        <w:t xml:space="preserve"> </w:t>
      </w:r>
      <w:proofErr w:type="spellStart"/>
      <w:r w:rsidRPr="00CE42AA">
        <w:rPr>
          <w:rFonts w:cstheme="minorHAnsi"/>
          <w:lang w:eastAsia="fi-FI"/>
        </w:rPr>
        <w:t>först</w:t>
      </w:r>
      <w:proofErr w:type="spellEnd"/>
      <w:r w:rsidRPr="00CE42AA">
        <w:rPr>
          <w:rFonts w:cstheme="minorHAnsi"/>
          <w:lang w:eastAsia="fi-FI"/>
        </w:rPr>
        <w:t xml:space="preserve"> </w:t>
      </w:r>
      <w:proofErr w:type="spellStart"/>
      <w:r w:rsidRPr="00CE42AA">
        <w:rPr>
          <w:rFonts w:cstheme="minorHAnsi"/>
          <w:lang w:eastAsia="fi-FI"/>
        </w:rPr>
        <w:t>senare</w:t>
      </w:r>
      <w:proofErr w:type="spellEnd"/>
      <w:r w:rsidRPr="00CE42AA">
        <w:rPr>
          <w:rFonts w:cstheme="minorHAnsi"/>
          <w:lang w:eastAsia="fi-FI"/>
        </w:rPr>
        <w:t xml:space="preserve">, </w:t>
      </w:r>
      <w:proofErr w:type="spellStart"/>
      <w:r w:rsidRPr="00CE42AA">
        <w:rPr>
          <w:rFonts w:cstheme="minorHAnsi"/>
          <w:lang w:eastAsia="fi-FI"/>
        </w:rPr>
        <w:t>när</w:t>
      </w:r>
      <w:proofErr w:type="spellEnd"/>
      <w:r w:rsidRPr="00CE42AA">
        <w:rPr>
          <w:rFonts w:cstheme="minorHAnsi"/>
          <w:lang w:eastAsia="fi-FI"/>
        </w:rPr>
        <w:t xml:space="preserve"> de </w:t>
      </w:r>
      <w:proofErr w:type="spellStart"/>
      <w:r w:rsidRPr="00CE42AA">
        <w:rPr>
          <w:rFonts w:cstheme="minorHAnsi"/>
          <w:lang w:eastAsia="fi-FI"/>
        </w:rPr>
        <w:t>modeller</w:t>
      </w:r>
      <w:proofErr w:type="spellEnd"/>
      <w:r w:rsidRPr="00CE42AA">
        <w:rPr>
          <w:rFonts w:cstheme="minorHAnsi"/>
          <w:lang w:eastAsia="fi-FI"/>
        </w:rPr>
        <w:t xml:space="preserve"> </w:t>
      </w:r>
      <w:proofErr w:type="spellStart"/>
      <w:r w:rsidRPr="00CE42AA">
        <w:rPr>
          <w:rFonts w:cstheme="minorHAnsi"/>
          <w:lang w:eastAsia="fi-FI"/>
        </w:rPr>
        <w:t>och</w:t>
      </w:r>
      <w:proofErr w:type="spellEnd"/>
      <w:r w:rsidRPr="00CE42AA">
        <w:rPr>
          <w:rFonts w:cstheme="minorHAnsi"/>
          <w:lang w:eastAsia="fi-FI"/>
        </w:rPr>
        <w:t xml:space="preserve"> </w:t>
      </w:r>
      <w:proofErr w:type="spellStart"/>
      <w:r w:rsidRPr="00CE42AA">
        <w:rPr>
          <w:rFonts w:cstheme="minorHAnsi"/>
          <w:lang w:eastAsia="fi-FI"/>
        </w:rPr>
        <w:t>andra</w:t>
      </w:r>
      <w:proofErr w:type="spellEnd"/>
      <w:r w:rsidRPr="00CE42AA">
        <w:rPr>
          <w:rFonts w:cstheme="minorHAnsi"/>
          <w:lang w:eastAsia="fi-FI"/>
        </w:rPr>
        <w:t xml:space="preserve"> </w:t>
      </w:r>
      <w:proofErr w:type="spellStart"/>
      <w:r w:rsidRPr="00CE42AA">
        <w:rPr>
          <w:rFonts w:cstheme="minorHAnsi"/>
          <w:lang w:eastAsia="fi-FI"/>
        </w:rPr>
        <w:t>resultat</w:t>
      </w:r>
      <w:proofErr w:type="spellEnd"/>
      <w:r w:rsidRPr="00CE42AA">
        <w:rPr>
          <w:rFonts w:cstheme="minorHAnsi"/>
          <w:lang w:eastAsia="fi-FI"/>
        </w:rPr>
        <w:t xml:space="preserve"> </w:t>
      </w:r>
      <w:proofErr w:type="spellStart"/>
      <w:r w:rsidRPr="00CE42AA">
        <w:rPr>
          <w:rFonts w:cstheme="minorHAnsi"/>
          <w:lang w:eastAsia="fi-FI"/>
        </w:rPr>
        <w:t>som</w:t>
      </w:r>
      <w:proofErr w:type="spellEnd"/>
      <w:r w:rsidRPr="00CE42AA">
        <w:rPr>
          <w:rFonts w:cstheme="minorHAnsi"/>
          <w:lang w:eastAsia="fi-FI"/>
        </w:rPr>
        <w:t xml:space="preserve"> </w:t>
      </w:r>
      <w:proofErr w:type="spellStart"/>
      <w:r w:rsidRPr="00CE42AA">
        <w:rPr>
          <w:rFonts w:cstheme="minorHAnsi"/>
          <w:lang w:eastAsia="fi-FI"/>
        </w:rPr>
        <w:t>tagits</w:t>
      </w:r>
      <w:proofErr w:type="spellEnd"/>
      <w:r w:rsidRPr="00CE42AA">
        <w:rPr>
          <w:rFonts w:cstheme="minorHAnsi"/>
          <w:lang w:eastAsia="fi-FI"/>
        </w:rPr>
        <w:t xml:space="preserve"> </w:t>
      </w:r>
      <w:proofErr w:type="spellStart"/>
      <w:r w:rsidRPr="00CE42AA">
        <w:rPr>
          <w:rFonts w:cstheme="minorHAnsi"/>
          <w:lang w:eastAsia="fi-FI"/>
        </w:rPr>
        <w:t>fram</w:t>
      </w:r>
      <w:proofErr w:type="spellEnd"/>
      <w:r w:rsidRPr="00CE42AA">
        <w:rPr>
          <w:rFonts w:cstheme="minorHAnsi"/>
          <w:lang w:eastAsia="fi-FI"/>
        </w:rPr>
        <w:t xml:space="preserve"> </w:t>
      </w:r>
      <w:proofErr w:type="spellStart"/>
      <w:r w:rsidRPr="00CE42AA">
        <w:rPr>
          <w:rFonts w:cstheme="minorHAnsi"/>
          <w:lang w:eastAsia="fi-FI"/>
        </w:rPr>
        <w:t>har</w:t>
      </w:r>
      <w:proofErr w:type="spellEnd"/>
      <w:r w:rsidRPr="00CE42AA">
        <w:rPr>
          <w:rFonts w:cstheme="minorHAnsi"/>
          <w:lang w:eastAsia="fi-FI"/>
        </w:rPr>
        <w:t xml:space="preserve"> </w:t>
      </w:r>
      <w:proofErr w:type="spellStart"/>
      <w:r w:rsidRPr="00CE42AA">
        <w:rPr>
          <w:rFonts w:cstheme="minorHAnsi"/>
          <w:lang w:eastAsia="fi-FI"/>
        </w:rPr>
        <w:t>använts</w:t>
      </w:r>
      <w:proofErr w:type="spellEnd"/>
      <w:r w:rsidRPr="00CE42AA">
        <w:rPr>
          <w:rFonts w:cstheme="minorHAnsi"/>
          <w:lang w:eastAsia="fi-FI"/>
        </w:rPr>
        <w:t xml:space="preserve"> </w:t>
      </w:r>
      <w:proofErr w:type="spellStart"/>
      <w:r w:rsidRPr="00CE42AA">
        <w:rPr>
          <w:rFonts w:cstheme="minorHAnsi"/>
          <w:lang w:eastAsia="fi-FI"/>
        </w:rPr>
        <w:t>under</w:t>
      </w:r>
      <w:proofErr w:type="spellEnd"/>
      <w:r w:rsidRPr="00CE42AA">
        <w:rPr>
          <w:rFonts w:cstheme="minorHAnsi"/>
          <w:lang w:eastAsia="fi-FI"/>
        </w:rPr>
        <w:t xml:space="preserve"> en </w:t>
      </w:r>
      <w:proofErr w:type="spellStart"/>
      <w:r w:rsidRPr="00CE42AA">
        <w:rPr>
          <w:rFonts w:cstheme="minorHAnsi"/>
          <w:lang w:eastAsia="fi-FI"/>
        </w:rPr>
        <w:t>längre</w:t>
      </w:r>
      <w:proofErr w:type="spellEnd"/>
      <w:r w:rsidRPr="00CE42AA">
        <w:rPr>
          <w:rFonts w:cstheme="minorHAnsi"/>
          <w:lang w:eastAsia="fi-FI"/>
        </w:rPr>
        <w:t xml:space="preserve"> </w:t>
      </w:r>
      <w:proofErr w:type="spellStart"/>
      <w:r w:rsidRPr="00CE42AA">
        <w:rPr>
          <w:rFonts w:cstheme="minorHAnsi"/>
          <w:lang w:eastAsia="fi-FI"/>
        </w:rPr>
        <w:t>tid</w:t>
      </w:r>
      <w:proofErr w:type="spellEnd"/>
      <w:r w:rsidRPr="00CE42AA">
        <w:rPr>
          <w:rFonts w:cstheme="minorHAnsi"/>
          <w:lang w:eastAsia="fi-FI"/>
        </w:rPr>
        <w:t xml:space="preserve">. </w:t>
      </w:r>
      <w:proofErr w:type="spellStart"/>
      <w:r w:rsidRPr="00CE42AA">
        <w:rPr>
          <w:rFonts w:cstheme="minorHAnsi"/>
          <w:lang w:eastAsia="fi-FI"/>
        </w:rPr>
        <w:t>Projektets</w:t>
      </w:r>
      <w:proofErr w:type="spellEnd"/>
      <w:r w:rsidRPr="00CE42AA">
        <w:rPr>
          <w:rFonts w:cstheme="minorHAnsi"/>
          <w:lang w:eastAsia="fi-FI"/>
        </w:rPr>
        <w:t xml:space="preserve"> </w:t>
      </w:r>
      <w:proofErr w:type="spellStart"/>
      <w:r w:rsidRPr="00CE42AA">
        <w:rPr>
          <w:rFonts w:cstheme="minorHAnsi"/>
          <w:lang w:eastAsia="fi-FI"/>
        </w:rPr>
        <w:t>genomslagskraft</w:t>
      </w:r>
      <w:proofErr w:type="spellEnd"/>
      <w:r w:rsidRPr="00CE42AA">
        <w:rPr>
          <w:rFonts w:cstheme="minorHAnsi"/>
          <w:lang w:eastAsia="fi-FI"/>
        </w:rPr>
        <w:t xml:space="preserve"> </w:t>
      </w:r>
      <w:proofErr w:type="spellStart"/>
      <w:r w:rsidRPr="00CE42AA">
        <w:rPr>
          <w:rFonts w:cstheme="minorHAnsi"/>
          <w:lang w:eastAsia="fi-FI"/>
        </w:rPr>
        <w:t>och</w:t>
      </w:r>
      <w:proofErr w:type="spellEnd"/>
      <w:r w:rsidRPr="00CE42AA">
        <w:rPr>
          <w:rFonts w:cstheme="minorHAnsi"/>
          <w:lang w:eastAsia="fi-FI"/>
        </w:rPr>
        <w:t xml:space="preserve"> </w:t>
      </w:r>
      <w:proofErr w:type="spellStart"/>
      <w:r w:rsidRPr="00CE42AA">
        <w:rPr>
          <w:rFonts w:cstheme="minorHAnsi"/>
          <w:lang w:eastAsia="fi-FI"/>
        </w:rPr>
        <w:t>verkningsfullhet</w:t>
      </w:r>
      <w:proofErr w:type="spellEnd"/>
      <w:r w:rsidRPr="00CE42AA">
        <w:rPr>
          <w:rFonts w:cstheme="minorHAnsi"/>
          <w:lang w:eastAsia="fi-FI"/>
        </w:rPr>
        <w:t xml:space="preserve"> </w:t>
      </w:r>
      <w:proofErr w:type="spellStart"/>
      <w:r w:rsidRPr="00CE42AA">
        <w:rPr>
          <w:rFonts w:cstheme="minorHAnsi"/>
          <w:lang w:eastAsia="fi-FI"/>
        </w:rPr>
        <w:t>förbättras</w:t>
      </w:r>
      <w:proofErr w:type="spellEnd"/>
      <w:r w:rsidRPr="00CE42AA">
        <w:rPr>
          <w:rFonts w:cstheme="minorHAnsi"/>
          <w:lang w:eastAsia="fi-FI"/>
        </w:rPr>
        <w:t xml:space="preserve"> </w:t>
      </w:r>
      <w:proofErr w:type="spellStart"/>
      <w:r w:rsidRPr="00CE42AA">
        <w:rPr>
          <w:rFonts w:cstheme="minorHAnsi"/>
          <w:lang w:eastAsia="fi-FI"/>
        </w:rPr>
        <w:t>också</w:t>
      </w:r>
      <w:proofErr w:type="spellEnd"/>
      <w:r w:rsidRPr="00CE42AA">
        <w:rPr>
          <w:rFonts w:cstheme="minorHAnsi"/>
          <w:lang w:eastAsia="fi-FI"/>
        </w:rPr>
        <w:t xml:space="preserve"> av </w:t>
      </w:r>
      <w:proofErr w:type="spellStart"/>
      <w:r w:rsidRPr="00CE42AA">
        <w:rPr>
          <w:rFonts w:cstheme="minorHAnsi"/>
          <w:lang w:eastAsia="fi-FI"/>
        </w:rPr>
        <w:t>att</w:t>
      </w:r>
      <w:proofErr w:type="spellEnd"/>
      <w:r w:rsidRPr="00CE42AA">
        <w:rPr>
          <w:rFonts w:cstheme="minorHAnsi"/>
          <w:lang w:eastAsia="fi-FI"/>
        </w:rPr>
        <w:t xml:space="preserve"> </w:t>
      </w:r>
      <w:proofErr w:type="spellStart"/>
      <w:r w:rsidRPr="00CE42AA">
        <w:rPr>
          <w:rFonts w:cstheme="minorHAnsi"/>
          <w:lang w:eastAsia="fi-FI"/>
        </w:rPr>
        <w:t>projektets</w:t>
      </w:r>
      <w:proofErr w:type="spellEnd"/>
      <w:r w:rsidRPr="00CE42AA">
        <w:rPr>
          <w:rFonts w:cstheme="minorHAnsi"/>
          <w:lang w:eastAsia="fi-FI"/>
        </w:rPr>
        <w:t xml:space="preserve"> </w:t>
      </w:r>
      <w:proofErr w:type="spellStart"/>
      <w:r w:rsidRPr="00CE42AA">
        <w:rPr>
          <w:rFonts w:cstheme="minorHAnsi"/>
          <w:lang w:eastAsia="fi-FI"/>
        </w:rPr>
        <w:t>verksamhetsmodeller</w:t>
      </w:r>
      <w:proofErr w:type="spellEnd"/>
      <w:r w:rsidRPr="00CE42AA">
        <w:rPr>
          <w:rFonts w:cstheme="minorHAnsi"/>
          <w:lang w:eastAsia="fi-FI"/>
        </w:rPr>
        <w:t xml:space="preserve"> </w:t>
      </w:r>
      <w:proofErr w:type="spellStart"/>
      <w:r w:rsidRPr="00CE42AA">
        <w:rPr>
          <w:rFonts w:cstheme="minorHAnsi"/>
          <w:lang w:eastAsia="fi-FI"/>
        </w:rPr>
        <w:t>och</w:t>
      </w:r>
      <w:proofErr w:type="spellEnd"/>
      <w:r w:rsidRPr="00CE42AA">
        <w:rPr>
          <w:rFonts w:cstheme="minorHAnsi"/>
          <w:lang w:eastAsia="fi-FI"/>
        </w:rPr>
        <w:t xml:space="preserve"> </w:t>
      </w:r>
      <w:proofErr w:type="spellStart"/>
      <w:r w:rsidRPr="00CE42AA">
        <w:rPr>
          <w:rFonts w:cstheme="minorHAnsi"/>
          <w:lang w:eastAsia="fi-FI"/>
        </w:rPr>
        <w:t>resultat</w:t>
      </w:r>
      <w:proofErr w:type="spellEnd"/>
      <w:r w:rsidRPr="00CE42AA">
        <w:rPr>
          <w:rFonts w:cstheme="minorHAnsi"/>
          <w:lang w:eastAsia="fi-FI"/>
        </w:rPr>
        <w:t xml:space="preserve"> </w:t>
      </w:r>
      <w:proofErr w:type="spellStart"/>
      <w:r w:rsidRPr="00CE42AA">
        <w:rPr>
          <w:rFonts w:cstheme="minorHAnsi"/>
          <w:lang w:eastAsia="fi-FI"/>
        </w:rPr>
        <w:t>samt</w:t>
      </w:r>
      <w:proofErr w:type="spellEnd"/>
      <w:r w:rsidRPr="00CE42AA">
        <w:rPr>
          <w:rFonts w:cstheme="minorHAnsi"/>
          <w:lang w:eastAsia="fi-FI"/>
        </w:rPr>
        <w:t xml:space="preserve"> </w:t>
      </w:r>
      <w:proofErr w:type="spellStart"/>
      <w:r w:rsidRPr="00CE42AA">
        <w:rPr>
          <w:rFonts w:cstheme="minorHAnsi"/>
          <w:lang w:eastAsia="fi-FI"/>
        </w:rPr>
        <w:t>kommentarerna</w:t>
      </w:r>
      <w:proofErr w:type="spellEnd"/>
      <w:r w:rsidRPr="00CE42AA">
        <w:rPr>
          <w:rFonts w:cstheme="minorHAnsi"/>
          <w:lang w:eastAsia="fi-FI"/>
        </w:rPr>
        <w:t xml:space="preserve"> i </w:t>
      </w:r>
      <w:proofErr w:type="spellStart"/>
      <w:r w:rsidRPr="00CE42AA">
        <w:rPr>
          <w:rFonts w:cstheme="minorHAnsi"/>
          <w:lang w:eastAsia="fi-FI"/>
        </w:rPr>
        <w:t>anslutning</w:t>
      </w:r>
      <w:proofErr w:type="spellEnd"/>
      <w:r w:rsidRPr="00CE42AA">
        <w:rPr>
          <w:rFonts w:cstheme="minorHAnsi"/>
          <w:lang w:eastAsia="fi-FI"/>
        </w:rPr>
        <w:t xml:space="preserve"> </w:t>
      </w:r>
      <w:proofErr w:type="spellStart"/>
      <w:r w:rsidRPr="00CE42AA">
        <w:rPr>
          <w:rFonts w:cstheme="minorHAnsi"/>
          <w:lang w:eastAsia="fi-FI"/>
        </w:rPr>
        <w:t>till</w:t>
      </w:r>
      <w:proofErr w:type="spellEnd"/>
      <w:r w:rsidRPr="00CE42AA">
        <w:rPr>
          <w:rFonts w:cstheme="minorHAnsi"/>
          <w:lang w:eastAsia="fi-FI"/>
        </w:rPr>
        <w:t xml:space="preserve"> </w:t>
      </w:r>
      <w:proofErr w:type="spellStart"/>
      <w:r w:rsidRPr="00CE42AA">
        <w:rPr>
          <w:rFonts w:cstheme="minorHAnsi"/>
          <w:lang w:eastAsia="fi-FI"/>
        </w:rPr>
        <w:t>dem</w:t>
      </w:r>
      <w:proofErr w:type="spellEnd"/>
      <w:r w:rsidRPr="00CE42AA">
        <w:rPr>
          <w:rFonts w:cstheme="minorHAnsi"/>
          <w:lang w:eastAsia="fi-FI"/>
        </w:rPr>
        <w:t xml:space="preserve"> </w:t>
      </w:r>
      <w:proofErr w:type="spellStart"/>
      <w:r w:rsidRPr="00CE42AA">
        <w:rPr>
          <w:rFonts w:cstheme="minorHAnsi"/>
          <w:lang w:eastAsia="fi-FI"/>
        </w:rPr>
        <w:t>har</w:t>
      </w:r>
      <w:proofErr w:type="spellEnd"/>
      <w:r w:rsidRPr="00CE42AA">
        <w:rPr>
          <w:rFonts w:cstheme="minorHAnsi"/>
          <w:lang w:eastAsia="fi-FI"/>
        </w:rPr>
        <w:t xml:space="preserve"> </w:t>
      </w:r>
      <w:proofErr w:type="spellStart"/>
      <w:r w:rsidRPr="00CE42AA">
        <w:rPr>
          <w:rFonts w:cstheme="minorHAnsi"/>
          <w:lang w:eastAsia="fi-FI"/>
        </w:rPr>
        <w:t>kommit</w:t>
      </w:r>
      <w:proofErr w:type="spellEnd"/>
      <w:r w:rsidRPr="00CE42AA">
        <w:rPr>
          <w:rFonts w:cstheme="minorHAnsi"/>
          <w:lang w:eastAsia="fi-FI"/>
        </w:rPr>
        <w:t xml:space="preserve"> </w:t>
      </w:r>
      <w:proofErr w:type="spellStart"/>
      <w:r w:rsidRPr="00CE42AA">
        <w:rPr>
          <w:rFonts w:cstheme="minorHAnsi"/>
          <w:lang w:eastAsia="fi-FI"/>
        </w:rPr>
        <w:t>till</w:t>
      </w:r>
      <w:proofErr w:type="spellEnd"/>
      <w:r w:rsidRPr="00CE42AA">
        <w:rPr>
          <w:rFonts w:cstheme="minorHAnsi"/>
          <w:lang w:eastAsia="fi-FI"/>
        </w:rPr>
        <w:t xml:space="preserve"> </w:t>
      </w:r>
      <w:proofErr w:type="spellStart"/>
      <w:r w:rsidRPr="00CE42AA">
        <w:rPr>
          <w:rFonts w:cstheme="minorHAnsi"/>
          <w:lang w:eastAsia="fi-FI"/>
        </w:rPr>
        <w:t>ledningsgruppen</w:t>
      </w:r>
      <w:proofErr w:type="spellEnd"/>
      <w:r w:rsidRPr="00CE42AA">
        <w:rPr>
          <w:rFonts w:cstheme="minorHAnsi"/>
          <w:lang w:eastAsia="fi-FI"/>
        </w:rPr>
        <w:t xml:space="preserve"> för Ka</w:t>
      </w:r>
      <w:r w:rsidR="00A359FE">
        <w:rPr>
          <w:rFonts w:cstheme="minorHAnsi"/>
          <w:lang w:eastAsia="fi-FI"/>
        </w:rPr>
        <w:t>in</w:t>
      </w:r>
      <w:r w:rsidR="00AF7677">
        <w:rPr>
          <w:rFonts w:cstheme="minorHAnsi"/>
          <w:lang w:eastAsia="fi-FI"/>
        </w:rPr>
        <w:t>uu</w:t>
      </w:r>
      <w:r w:rsidRPr="00CE42AA">
        <w:rPr>
          <w:rFonts w:cstheme="minorHAnsi"/>
          <w:lang w:eastAsia="fi-FI"/>
        </w:rPr>
        <w:t xml:space="preserve"> </w:t>
      </w:r>
      <w:proofErr w:type="spellStart"/>
      <w:r w:rsidRPr="00CE42AA">
        <w:rPr>
          <w:rFonts w:cstheme="minorHAnsi"/>
          <w:lang w:eastAsia="fi-FI"/>
        </w:rPr>
        <w:t>välfärdsområde</w:t>
      </w:r>
      <w:proofErr w:type="spellEnd"/>
      <w:r w:rsidRPr="00CE42AA">
        <w:rPr>
          <w:rFonts w:cstheme="minorHAnsi"/>
          <w:lang w:eastAsia="fi-FI"/>
        </w:rPr>
        <w:t xml:space="preserve"> </w:t>
      </w:r>
      <w:proofErr w:type="spellStart"/>
      <w:r w:rsidRPr="00CE42AA">
        <w:rPr>
          <w:rFonts w:cstheme="minorHAnsi"/>
          <w:lang w:eastAsia="fi-FI"/>
        </w:rPr>
        <w:t>kännedom</w:t>
      </w:r>
      <w:proofErr w:type="spellEnd"/>
      <w:r w:rsidRPr="00CE42AA">
        <w:rPr>
          <w:rFonts w:cstheme="minorHAnsi"/>
          <w:lang w:eastAsia="fi-FI"/>
        </w:rPr>
        <w:t xml:space="preserve">. </w:t>
      </w:r>
      <w:proofErr w:type="spellStart"/>
      <w:r w:rsidRPr="00CE42AA">
        <w:rPr>
          <w:rFonts w:cstheme="minorHAnsi"/>
          <w:lang w:eastAsia="fi-FI"/>
        </w:rPr>
        <w:t>Utöver</w:t>
      </w:r>
      <w:proofErr w:type="spellEnd"/>
      <w:r w:rsidRPr="00CE42AA">
        <w:rPr>
          <w:rFonts w:cstheme="minorHAnsi"/>
          <w:lang w:eastAsia="fi-FI"/>
        </w:rPr>
        <w:t xml:space="preserve"> </w:t>
      </w:r>
      <w:proofErr w:type="spellStart"/>
      <w:r w:rsidRPr="00CE42AA">
        <w:rPr>
          <w:rFonts w:cstheme="minorHAnsi"/>
          <w:lang w:eastAsia="fi-FI"/>
        </w:rPr>
        <w:t>detta</w:t>
      </w:r>
      <w:proofErr w:type="spellEnd"/>
      <w:r w:rsidRPr="00CE42AA">
        <w:rPr>
          <w:rFonts w:cstheme="minorHAnsi"/>
          <w:lang w:eastAsia="fi-FI"/>
        </w:rPr>
        <w:t xml:space="preserve"> </w:t>
      </w:r>
      <w:proofErr w:type="spellStart"/>
      <w:r w:rsidRPr="00CE42AA">
        <w:rPr>
          <w:rFonts w:cstheme="minorHAnsi"/>
          <w:lang w:eastAsia="fi-FI"/>
        </w:rPr>
        <w:t>har</w:t>
      </w:r>
      <w:proofErr w:type="spellEnd"/>
      <w:r w:rsidRPr="00CE42AA">
        <w:rPr>
          <w:rFonts w:cstheme="minorHAnsi"/>
          <w:lang w:eastAsia="fi-FI"/>
        </w:rPr>
        <w:t xml:space="preserve"> </w:t>
      </w:r>
      <w:proofErr w:type="spellStart"/>
      <w:r w:rsidRPr="00CE42AA">
        <w:rPr>
          <w:rFonts w:cstheme="minorHAnsi"/>
          <w:lang w:eastAsia="fi-FI"/>
        </w:rPr>
        <w:t>till</w:t>
      </w:r>
      <w:proofErr w:type="spellEnd"/>
      <w:r w:rsidRPr="00CE42AA">
        <w:rPr>
          <w:rFonts w:cstheme="minorHAnsi"/>
          <w:lang w:eastAsia="fi-FI"/>
        </w:rPr>
        <w:t xml:space="preserve"> </w:t>
      </w:r>
      <w:proofErr w:type="spellStart"/>
      <w:r w:rsidRPr="00CE42AA">
        <w:rPr>
          <w:rFonts w:cstheme="minorHAnsi"/>
          <w:lang w:eastAsia="fi-FI"/>
        </w:rPr>
        <w:t>exempel</w:t>
      </w:r>
      <w:proofErr w:type="spellEnd"/>
      <w:r w:rsidRPr="00CE42AA">
        <w:rPr>
          <w:rFonts w:cstheme="minorHAnsi"/>
          <w:lang w:eastAsia="fi-FI"/>
        </w:rPr>
        <w:t xml:space="preserve"> en del av </w:t>
      </w:r>
      <w:proofErr w:type="spellStart"/>
      <w:r w:rsidRPr="00CE42AA">
        <w:rPr>
          <w:rFonts w:cstheme="minorHAnsi"/>
          <w:lang w:eastAsia="fi-FI"/>
        </w:rPr>
        <w:t>utvecklingsarbetet</w:t>
      </w:r>
      <w:proofErr w:type="spellEnd"/>
      <w:r w:rsidRPr="00CE42AA">
        <w:rPr>
          <w:rFonts w:cstheme="minorHAnsi"/>
          <w:lang w:eastAsia="fi-FI"/>
        </w:rPr>
        <w:t xml:space="preserve"> </w:t>
      </w:r>
      <w:proofErr w:type="spellStart"/>
      <w:r w:rsidRPr="00CE42AA">
        <w:rPr>
          <w:rFonts w:cstheme="minorHAnsi"/>
          <w:lang w:eastAsia="fi-FI"/>
        </w:rPr>
        <w:t>inom</w:t>
      </w:r>
      <w:proofErr w:type="spellEnd"/>
      <w:r w:rsidRPr="00CE42AA">
        <w:rPr>
          <w:rFonts w:cstheme="minorHAnsi"/>
          <w:lang w:eastAsia="fi-FI"/>
        </w:rPr>
        <w:t xml:space="preserve"> </w:t>
      </w:r>
      <w:proofErr w:type="spellStart"/>
      <w:r w:rsidRPr="00CE42AA">
        <w:rPr>
          <w:rFonts w:cstheme="minorHAnsi"/>
          <w:lang w:eastAsia="fi-FI"/>
        </w:rPr>
        <w:t>projektet</w:t>
      </w:r>
      <w:proofErr w:type="spellEnd"/>
      <w:r w:rsidRPr="00CE42AA">
        <w:rPr>
          <w:rFonts w:cstheme="minorHAnsi"/>
          <w:lang w:eastAsia="fi-FI"/>
        </w:rPr>
        <w:t xml:space="preserve"> </w:t>
      </w:r>
      <w:proofErr w:type="spellStart"/>
      <w:r w:rsidRPr="00CE42AA">
        <w:rPr>
          <w:rFonts w:cstheme="minorHAnsi"/>
          <w:lang w:eastAsia="fi-FI"/>
        </w:rPr>
        <w:t>redan</w:t>
      </w:r>
      <w:proofErr w:type="spellEnd"/>
      <w:r w:rsidRPr="00CE42AA">
        <w:rPr>
          <w:rFonts w:cstheme="minorHAnsi"/>
          <w:lang w:eastAsia="fi-FI"/>
        </w:rPr>
        <w:t xml:space="preserve"> </w:t>
      </w:r>
      <w:proofErr w:type="spellStart"/>
      <w:r w:rsidRPr="00CE42AA">
        <w:rPr>
          <w:rFonts w:cstheme="minorHAnsi"/>
          <w:lang w:eastAsia="fi-FI"/>
        </w:rPr>
        <w:t>fortsatt</w:t>
      </w:r>
      <w:proofErr w:type="spellEnd"/>
      <w:r w:rsidRPr="00CE42AA">
        <w:rPr>
          <w:rFonts w:cstheme="minorHAnsi"/>
          <w:lang w:eastAsia="fi-FI"/>
        </w:rPr>
        <w:t xml:space="preserve"> i </w:t>
      </w:r>
      <w:proofErr w:type="spellStart"/>
      <w:r w:rsidRPr="00CE42AA">
        <w:rPr>
          <w:rFonts w:cstheme="minorHAnsi"/>
          <w:lang w:eastAsia="fi-FI"/>
        </w:rPr>
        <w:t>projektet</w:t>
      </w:r>
      <w:proofErr w:type="spellEnd"/>
      <w:r w:rsidRPr="00CE42AA">
        <w:rPr>
          <w:rFonts w:cstheme="minorHAnsi"/>
          <w:lang w:eastAsia="fi-FI"/>
        </w:rPr>
        <w:t xml:space="preserve"> </w:t>
      </w:r>
      <w:proofErr w:type="spellStart"/>
      <w:r w:rsidRPr="00CE42AA">
        <w:rPr>
          <w:rFonts w:cstheme="minorHAnsi"/>
          <w:lang w:eastAsia="fi-FI"/>
        </w:rPr>
        <w:t>Hållbar</w:t>
      </w:r>
      <w:proofErr w:type="spellEnd"/>
      <w:r w:rsidRPr="00CE42AA">
        <w:rPr>
          <w:rFonts w:cstheme="minorHAnsi"/>
          <w:lang w:eastAsia="fi-FI"/>
        </w:rPr>
        <w:t xml:space="preserve"> </w:t>
      </w:r>
      <w:proofErr w:type="spellStart"/>
      <w:r w:rsidRPr="00CE42AA">
        <w:rPr>
          <w:rFonts w:cstheme="minorHAnsi"/>
          <w:lang w:eastAsia="fi-FI"/>
        </w:rPr>
        <w:t>tillväxt</w:t>
      </w:r>
      <w:proofErr w:type="spellEnd"/>
      <w:r w:rsidRPr="00CE42AA">
        <w:rPr>
          <w:rFonts w:cstheme="minorHAnsi"/>
          <w:lang w:eastAsia="fi-FI"/>
        </w:rPr>
        <w:t xml:space="preserve"> i Ka</w:t>
      </w:r>
      <w:r w:rsidR="002931A6">
        <w:rPr>
          <w:rFonts w:cstheme="minorHAnsi"/>
          <w:lang w:eastAsia="fi-FI"/>
        </w:rPr>
        <w:t>inuu</w:t>
      </w:r>
      <w:r w:rsidRPr="00CE42AA">
        <w:rPr>
          <w:rFonts w:cstheme="minorHAnsi"/>
          <w:lang w:eastAsia="fi-FI"/>
        </w:rPr>
        <w:t xml:space="preserve"> 2.</w:t>
      </w:r>
    </w:p>
    <w:p w14:paraId="24988455" w14:textId="139CDAEB" w:rsidR="00BB103E" w:rsidRDefault="00BB103E" w:rsidP="003E6C21">
      <w:pPr>
        <w:pStyle w:val="Luettelokappale"/>
        <w:numPr>
          <w:ilvl w:val="1"/>
          <w:numId w:val="7"/>
        </w:numPr>
        <w:rPr>
          <w:lang w:eastAsia="fi-FI"/>
        </w:rPr>
      </w:pPr>
      <w:r>
        <w:rPr>
          <w:lang w:eastAsia="fi-FI"/>
        </w:rPr>
        <w:br w:type="page"/>
      </w:r>
    </w:p>
    <w:p w14:paraId="313CFF59" w14:textId="700A295B" w:rsidR="00CA75E7" w:rsidRPr="00483F02" w:rsidRDefault="00CA75E7" w:rsidP="00483F02">
      <w:pPr>
        <w:pStyle w:val="Otsikko1"/>
        <w:spacing w:after="240"/>
        <w:rPr>
          <w:rFonts w:eastAsia="Times New Roman"/>
          <w:lang w:eastAsia="fi-FI"/>
        </w:rPr>
      </w:pPr>
      <w:bookmarkStart w:id="4" w:name="_Toc153881335"/>
      <w:proofErr w:type="spellStart"/>
      <w:r w:rsidRPr="00483F02">
        <w:rPr>
          <w:rFonts w:eastAsia="Times New Roman"/>
          <w:lang w:eastAsia="fi-FI"/>
        </w:rPr>
        <w:lastRenderedPageBreak/>
        <w:t>Abstract</w:t>
      </w:r>
      <w:bookmarkEnd w:id="2"/>
      <w:bookmarkEnd w:id="4"/>
      <w:proofErr w:type="spellEnd"/>
    </w:p>
    <w:p w14:paraId="60E017DC" w14:textId="77777777" w:rsidR="00FC4463" w:rsidRDefault="00FC4463" w:rsidP="00DA35EB">
      <w:pPr>
        <w:rPr>
          <w:rFonts w:cstheme="minorHAnsi"/>
          <w:b/>
          <w:bCs/>
          <w:lang w:eastAsia="fi-FI"/>
        </w:rPr>
      </w:pPr>
    </w:p>
    <w:p w14:paraId="795AD467" w14:textId="508D897B" w:rsidR="00CA75E7" w:rsidRPr="00DA35EB" w:rsidRDefault="00CA75E7" w:rsidP="00DA35EB">
      <w:pPr>
        <w:rPr>
          <w:rFonts w:cstheme="minorHAnsi"/>
          <w:b/>
          <w:bCs/>
          <w:lang w:eastAsia="fi-FI"/>
        </w:rPr>
      </w:pPr>
      <w:proofErr w:type="spellStart"/>
      <w:r w:rsidRPr="00DA35EB">
        <w:rPr>
          <w:rFonts w:cstheme="minorHAnsi"/>
          <w:b/>
          <w:bCs/>
          <w:lang w:eastAsia="fi-FI"/>
        </w:rPr>
        <w:t>Objectives</w:t>
      </w:r>
      <w:proofErr w:type="spellEnd"/>
    </w:p>
    <w:p w14:paraId="3EFD0919" w14:textId="0811CA87" w:rsidR="00DA35EB" w:rsidRPr="00DA35EB" w:rsidRDefault="00DA35EB" w:rsidP="00DA35EB">
      <w:pPr>
        <w:rPr>
          <w:rFonts w:cstheme="minorHAnsi"/>
          <w:lang w:eastAsia="fi-FI"/>
        </w:rPr>
      </w:pPr>
      <w:proofErr w:type="spellStart"/>
      <w:r w:rsidRPr="00DA35EB">
        <w:rPr>
          <w:rFonts w:cstheme="minorHAnsi"/>
          <w:lang w:eastAsia="fi-FI"/>
        </w:rPr>
        <w:t>The</w:t>
      </w:r>
      <w:proofErr w:type="spellEnd"/>
      <w:r w:rsidRPr="00DA35EB">
        <w:rPr>
          <w:rFonts w:cstheme="minorHAnsi"/>
          <w:lang w:eastAsia="fi-FI"/>
        </w:rPr>
        <w:t xml:space="preserve"> </w:t>
      </w:r>
      <w:proofErr w:type="spellStart"/>
      <w:r w:rsidRPr="00DA35EB">
        <w:rPr>
          <w:rFonts w:cstheme="minorHAnsi"/>
          <w:lang w:eastAsia="fi-FI"/>
        </w:rPr>
        <w:t>aim</w:t>
      </w:r>
      <w:proofErr w:type="spellEnd"/>
      <w:r w:rsidRPr="00DA35EB">
        <w:rPr>
          <w:rFonts w:cstheme="minorHAnsi"/>
          <w:lang w:eastAsia="fi-FI"/>
        </w:rPr>
        <w:t xml:space="preserve"> and </w:t>
      </w:r>
      <w:proofErr w:type="spellStart"/>
      <w:r w:rsidRPr="00DA35EB">
        <w:rPr>
          <w:rFonts w:cstheme="minorHAnsi"/>
          <w:lang w:eastAsia="fi-FI"/>
        </w:rPr>
        <w:t>benefit</w:t>
      </w:r>
      <w:proofErr w:type="spellEnd"/>
      <w:r w:rsidRPr="00DA35EB">
        <w:rPr>
          <w:rFonts w:cstheme="minorHAnsi"/>
          <w:lang w:eastAsia="fi-FI"/>
        </w:rPr>
        <w:t xml:space="preserve"> </w:t>
      </w:r>
      <w:proofErr w:type="spellStart"/>
      <w:r w:rsidRPr="00DA35EB">
        <w:rPr>
          <w:rFonts w:cstheme="minorHAnsi"/>
          <w:lang w:eastAsia="fi-FI"/>
        </w:rPr>
        <w:t>objective</w:t>
      </w:r>
      <w:proofErr w:type="spellEnd"/>
      <w:r w:rsidRPr="00DA35EB">
        <w:rPr>
          <w:rFonts w:cstheme="minorHAnsi"/>
          <w:lang w:eastAsia="fi-FI"/>
        </w:rPr>
        <w:t xml:space="preserve"> of </w:t>
      </w:r>
      <w:proofErr w:type="spellStart"/>
      <w:r w:rsidRPr="00DA35EB">
        <w:rPr>
          <w:rFonts w:cstheme="minorHAnsi"/>
          <w:lang w:eastAsia="fi-FI"/>
        </w:rPr>
        <w:t>the</w:t>
      </w:r>
      <w:proofErr w:type="spellEnd"/>
      <w:r w:rsidRPr="00DA35EB">
        <w:rPr>
          <w:rFonts w:cstheme="minorHAnsi"/>
          <w:lang w:eastAsia="fi-FI"/>
        </w:rPr>
        <w:t xml:space="preserve"> Palvelut tukenasi- </w:t>
      </w:r>
      <w:proofErr w:type="spellStart"/>
      <w:r w:rsidRPr="00DA35EB">
        <w:rPr>
          <w:rFonts w:cstheme="minorHAnsi"/>
          <w:lang w:eastAsia="fi-FI"/>
        </w:rPr>
        <w:t>project</w:t>
      </w:r>
      <w:proofErr w:type="spellEnd"/>
      <w:r w:rsidRPr="00DA35EB">
        <w:rPr>
          <w:rFonts w:cstheme="minorHAnsi"/>
          <w:lang w:eastAsia="fi-FI"/>
        </w:rPr>
        <w:t xml:space="preserve"> </w:t>
      </w:r>
      <w:proofErr w:type="spellStart"/>
      <w:r w:rsidRPr="00DA35EB">
        <w:rPr>
          <w:rFonts w:cstheme="minorHAnsi"/>
          <w:lang w:eastAsia="fi-FI"/>
        </w:rPr>
        <w:t>was</w:t>
      </w:r>
      <w:proofErr w:type="spellEnd"/>
      <w:r w:rsidRPr="00DA35EB">
        <w:rPr>
          <w:rFonts w:cstheme="minorHAnsi"/>
          <w:lang w:eastAsia="fi-FI"/>
        </w:rPr>
        <w:t xml:space="preserve"> to </w:t>
      </w:r>
      <w:proofErr w:type="spellStart"/>
      <w:r w:rsidRPr="00DA35EB">
        <w:rPr>
          <w:rFonts w:cstheme="minorHAnsi"/>
          <w:lang w:eastAsia="fi-FI"/>
        </w:rPr>
        <w:t>enable</w:t>
      </w:r>
      <w:proofErr w:type="spellEnd"/>
      <w:r w:rsidRPr="00DA35EB">
        <w:rPr>
          <w:rFonts w:cstheme="minorHAnsi"/>
          <w:lang w:eastAsia="fi-FI"/>
        </w:rPr>
        <w:t xml:space="preserve"> </w:t>
      </w:r>
      <w:proofErr w:type="spellStart"/>
      <w:r w:rsidRPr="00DA35EB">
        <w:rPr>
          <w:rFonts w:cstheme="minorHAnsi"/>
          <w:lang w:eastAsia="fi-FI"/>
        </w:rPr>
        <w:t>elderly</w:t>
      </w:r>
      <w:proofErr w:type="spellEnd"/>
      <w:r w:rsidRPr="00DA35EB">
        <w:rPr>
          <w:rFonts w:cstheme="minorHAnsi"/>
          <w:lang w:eastAsia="fi-FI"/>
        </w:rPr>
        <w:t xml:space="preserve"> </w:t>
      </w:r>
      <w:proofErr w:type="spellStart"/>
      <w:r w:rsidRPr="00DA35EB">
        <w:rPr>
          <w:rFonts w:cstheme="minorHAnsi"/>
          <w:lang w:eastAsia="fi-FI"/>
        </w:rPr>
        <w:t>people</w:t>
      </w:r>
      <w:proofErr w:type="spellEnd"/>
      <w:r w:rsidRPr="00DA35EB">
        <w:rPr>
          <w:rFonts w:cstheme="minorHAnsi"/>
          <w:lang w:eastAsia="fi-FI"/>
        </w:rPr>
        <w:t xml:space="preserve"> in Ka</w:t>
      </w:r>
      <w:r w:rsidR="00FC4463">
        <w:rPr>
          <w:rFonts w:cstheme="minorHAnsi"/>
          <w:lang w:eastAsia="fi-FI"/>
        </w:rPr>
        <w:t>inuu</w:t>
      </w:r>
      <w:r w:rsidRPr="00DA35EB">
        <w:rPr>
          <w:rFonts w:cstheme="minorHAnsi"/>
          <w:lang w:eastAsia="fi-FI"/>
        </w:rPr>
        <w:t xml:space="preserve"> to </w:t>
      </w:r>
      <w:proofErr w:type="spellStart"/>
      <w:r w:rsidRPr="00DA35EB">
        <w:rPr>
          <w:rFonts w:cstheme="minorHAnsi"/>
          <w:lang w:eastAsia="fi-FI"/>
        </w:rPr>
        <w:t>manage</w:t>
      </w:r>
      <w:proofErr w:type="spellEnd"/>
      <w:r w:rsidRPr="00DA35EB">
        <w:rPr>
          <w:rFonts w:cstheme="minorHAnsi"/>
          <w:lang w:eastAsia="fi-FI"/>
        </w:rPr>
        <w:t xml:space="preserve"> in </w:t>
      </w:r>
      <w:proofErr w:type="spellStart"/>
      <w:r w:rsidRPr="00DA35EB">
        <w:rPr>
          <w:rFonts w:cstheme="minorHAnsi"/>
          <w:lang w:eastAsia="fi-FI"/>
        </w:rPr>
        <w:t>their</w:t>
      </w:r>
      <w:proofErr w:type="spellEnd"/>
      <w:r w:rsidRPr="00DA35EB">
        <w:rPr>
          <w:rFonts w:cstheme="minorHAnsi"/>
          <w:lang w:eastAsia="fi-FI"/>
        </w:rPr>
        <w:t xml:space="preserve"> </w:t>
      </w:r>
      <w:proofErr w:type="spellStart"/>
      <w:r w:rsidRPr="00DA35EB">
        <w:rPr>
          <w:rFonts w:cstheme="minorHAnsi"/>
          <w:lang w:eastAsia="fi-FI"/>
        </w:rPr>
        <w:t>own</w:t>
      </w:r>
      <w:proofErr w:type="spellEnd"/>
      <w:r w:rsidRPr="00DA35EB">
        <w:rPr>
          <w:rFonts w:cstheme="minorHAnsi"/>
          <w:lang w:eastAsia="fi-FI"/>
        </w:rPr>
        <w:t xml:space="preserve"> </w:t>
      </w:r>
      <w:proofErr w:type="spellStart"/>
      <w:r w:rsidRPr="00DA35EB">
        <w:rPr>
          <w:rFonts w:cstheme="minorHAnsi"/>
          <w:lang w:eastAsia="fi-FI"/>
        </w:rPr>
        <w:t>homes</w:t>
      </w:r>
      <w:proofErr w:type="spellEnd"/>
      <w:r w:rsidRPr="00DA35EB">
        <w:rPr>
          <w:rFonts w:cstheme="minorHAnsi"/>
          <w:lang w:eastAsia="fi-FI"/>
        </w:rPr>
        <w:t xml:space="preserve"> </w:t>
      </w:r>
      <w:proofErr w:type="spellStart"/>
      <w:r w:rsidRPr="00DA35EB">
        <w:rPr>
          <w:rFonts w:cstheme="minorHAnsi"/>
          <w:lang w:eastAsia="fi-FI"/>
        </w:rPr>
        <w:t>by</w:t>
      </w:r>
      <w:proofErr w:type="spellEnd"/>
      <w:r w:rsidRPr="00DA35EB">
        <w:rPr>
          <w:rFonts w:cstheme="minorHAnsi"/>
          <w:lang w:eastAsia="fi-FI"/>
        </w:rPr>
        <w:t xml:space="preserve"> </w:t>
      </w:r>
      <w:proofErr w:type="spellStart"/>
      <w:r w:rsidRPr="00DA35EB">
        <w:rPr>
          <w:rFonts w:cstheme="minorHAnsi"/>
          <w:lang w:eastAsia="fi-FI"/>
        </w:rPr>
        <w:t>providing</w:t>
      </w:r>
      <w:proofErr w:type="spellEnd"/>
      <w:r w:rsidRPr="00DA35EB">
        <w:rPr>
          <w:rFonts w:cstheme="minorHAnsi"/>
          <w:lang w:eastAsia="fi-FI"/>
        </w:rPr>
        <w:t xml:space="preserve"> </w:t>
      </w:r>
      <w:proofErr w:type="spellStart"/>
      <w:r w:rsidRPr="00DA35EB">
        <w:rPr>
          <w:rFonts w:cstheme="minorHAnsi"/>
          <w:lang w:eastAsia="fi-FI"/>
        </w:rPr>
        <w:t>high-quality</w:t>
      </w:r>
      <w:proofErr w:type="spellEnd"/>
      <w:r w:rsidRPr="00DA35EB">
        <w:rPr>
          <w:rFonts w:cstheme="minorHAnsi"/>
          <w:lang w:eastAsia="fi-FI"/>
        </w:rPr>
        <w:t xml:space="preserve"> and </w:t>
      </w:r>
      <w:proofErr w:type="spellStart"/>
      <w:r w:rsidRPr="00DA35EB">
        <w:rPr>
          <w:rFonts w:cstheme="minorHAnsi"/>
          <w:lang w:eastAsia="fi-FI"/>
        </w:rPr>
        <w:t>effective</w:t>
      </w:r>
      <w:proofErr w:type="spellEnd"/>
      <w:r w:rsidRPr="00DA35EB">
        <w:rPr>
          <w:rFonts w:cstheme="minorHAnsi"/>
          <w:lang w:eastAsia="fi-FI"/>
        </w:rPr>
        <w:t xml:space="preserve"> </w:t>
      </w:r>
      <w:proofErr w:type="spellStart"/>
      <w:r w:rsidRPr="00DA35EB">
        <w:rPr>
          <w:rFonts w:cstheme="minorHAnsi"/>
          <w:lang w:eastAsia="fi-FI"/>
        </w:rPr>
        <w:t>services</w:t>
      </w:r>
      <w:proofErr w:type="spellEnd"/>
      <w:r w:rsidRPr="00DA35EB">
        <w:rPr>
          <w:rFonts w:cstheme="minorHAnsi"/>
          <w:lang w:eastAsia="fi-FI"/>
        </w:rPr>
        <w:t xml:space="preserve"> </w:t>
      </w:r>
      <w:proofErr w:type="spellStart"/>
      <w:r w:rsidRPr="00DA35EB">
        <w:rPr>
          <w:rFonts w:cstheme="minorHAnsi"/>
          <w:lang w:eastAsia="fi-FI"/>
        </w:rPr>
        <w:t>that</w:t>
      </w:r>
      <w:proofErr w:type="spellEnd"/>
      <w:r w:rsidRPr="00DA35EB">
        <w:rPr>
          <w:rFonts w:cstheme="minorHAnsi"/>
          <w:lang w:eastAsia="fi-FI"/>
        </w:rPr>
        <w:t xml:space="preserve"> </w:t>
      </w:r>
      <w:proofErr w:type="spellStart"/>
      <w:r w:rsidRPr="00DA35EB">
        <w:rPr>
          <w:rFonts w:cstheme="minorHAnsi"/>
          <w:lang w:eastAsia="fi-FI"/>
        </w:rPr>
        <w:t>are</w:t>
      </w:r>
      <w:proofErr w:type="spellEnd"/>
      <w:r w:rsidRPr="00DA35EB">
        <w:rPr>
          <w:rFonts w:cstheme="minorHAnsi"/>
          <w:lang w:eastAsia="fi-FI"/>
        </w:rPr>
        <w:t xml:space="preserve"> </w:t>
      </w:r>
      <w:proofErr w:type="spellStart"/>
      <w:r w:rsidRPr="00DA35EB">
        <w:rPr>
          <w:rFonts w:cstheme="minorHAnsi"/>
          <w:lang w:eastAsia="fi-FI"/>
        </w:rPr>
        <w:t>delivered</w:t>
      </w:r>
      <w:proofErr w:type="spellEnd"/>
      <w:r w:rsidRPr="00DA35EB">
        <w:rPr>
          <w:rFonts w:cstheme="minorHAnsi"/>
          <w:lang w:eastAsia="fi-FI"/>
        </w:rPr>
        <w:t xml:space="preserve"> in a </w:t>
      </w:r>
      <w:proofErr w:type="spellStart"/>
      <w:r w:rsidRPr="00DA35EB">
        <w:rPr>
          <w:rFonts w:cstheme="minorHAnsi"/>
          <w:lang w:eastAsia="fi-FI"/>
        </w:rPr>
        <w:t>joint</w:t>
      </w:r>
      <w:proofErr w:type="spellEnd"/>
      <w:r w:rsidRPr="00DA35EB">
        <w:rPr>
          <w:rFonts w:cstheme="minorHAnsi"/>
          <w:lang w:eastAsia="fi-FI"/>
        </w:rPr>
        <w:t xml:space="preserve"> and </w:t>
      </w:r>
      <w:proofErr w:type="spellStart"/>
      <w:r w:rsidRPr="00DA35EB">
        <w:rPr>
          <w:rFonts w:cstheme="minorHAnsi"/>
          <w:lang w:eastAsia="fi-FI"/>
        </w:rPr>
        <w:t>multidisciplinary</w:t>
      </w:r>
      <w:proofErr w:type="spellEnd"/>
      <w:r w:rsidRPr="00DA35EB">
        <w:rPr>
          <w:rFonts w:cstheme="minorHAnsi"/>
          <w:lang w:eastAsia="fi-FI"/>
        </w:rPr>
        <w:t xml:space="preserve"> </w:t>
      </w:r>
      <w:proofErr w:type="spellStart"/>
      <w:r w:rsidRPr="00DA35EB">
        <w:rPr>
          <w:rFonts w:cstheme="minorHAnsi"/>
          <w:lang w:eastAsia="fi-FI"/>
        </w:rPr>
        <w:t>way</w:t>
      </w:r>
      <w:proofErr w:type="spellEnd"/>
      <w:r w:rsidRPr="00DA35EB">
        <w:rPr>
          <w:rFonts w:cstheme="minorHAnsi"/>
          <w:lang w:eastAsia="fi-FI"/>
        </w:rPr>
        <w:t xml:space="preserve">. In addition, </w:t>
      </w:r>
      <w:proofErr w:type="spellStart"/>
      <w:r w:rsidRPr="00DA35EB">
        <w:rPr>
          <w:rFonts w:cstheme="minorHAnsi"/>
          <w:lang w:eastAsia="fi-FI"/>
        </w:rPr>
        <w:t>the</w:t>
      </w:r>
      <w:proofErr w:type="spellEnd"/>
      <w:r w:rsidRPr="00DA35EB">
        <w:rPr>
          <w:rFonts w:cstheme="minorHAnsi"/>
          <w:lang w:eastAsia="fi-FI"/>
        </w:rPr>
        <w:t xml:space="preserve"> </w:t>
      </w:r>
      <w:proofErr w:type="spellStart"/>
      <w:r w:rsidRPr="00DA35EB">
        <w:rPr>
          <w:rFonts w:cstheme="minorHAnsi"/>
          <w:lang w:eastAsia="fi-FI"/>
        </w:rPr>
        <w:t>aim</w:t>
      </w:r>
      <w:proofErr w:type="spellEnd"/>
      <w:r w:rsidRPr="00DA35EB">
        <w:rPr>
          <w:rFonts w:cstheme="minorHAnsi"/>
          <w:lang w:eastAsia="fi-FI"/>
        </w:rPr>
        <w:t xml:space="preserve"> </w:t>
      </w:r>
      <w:proofErr w:type="spellStart"/>
      <w:r w:rsidRPr="00DA35EB">
        <w:rPr>
          <w:rFonts w:cstheme="minorHAnsi"/>
          <w:lang w:eastAsia="fi-FI"/>
        </w:rPr>
        <w:t>was</w:t>
      </w:r>
      <w:proofErr w:type="spellEnd"/>
      <w:r w:rsidRPr="00DA35EB">
        <w:rPr>
          <w:rFonts w:cstheme="minorHAnsi"/>
          <w:lang w:eastAsia="fi-FI"/>
        </w:rPr>
        <w:t xml:space="preserve"> </w:t>
      </w:r>
      <w:proofErr w:type="spellStart"/>
      <w:r w:rsidRPr="00DA35EB">
        <w:rPr>
          <w:rFonts w:cstheme="minorHAnsi"/>
          <w:lang w:eastAsia="fi-FI"/>
        </w:rPr>
        <w:t>that</w:t>
      </w:r>
      <w:proofErr w:type="spellEnd"/>
      <w:r w:rsidRPr="00DA35EB">
        <w:rPr>
          <w:rFonts w:cstheme="minorHAnsi"/>
          <w:lang w:eastAsia="fi-FI"/>
        </w:rPr>
        <w:t xml:space="preserve"> </w:t>
      </w:r>
      <w:proofErr w:type="spellStart"/>
      <w:r w:rsidRPr="00DA35EB">
        <w:rPr>
          <w:rFonts w:cstheme="minorHAnsi"/>
          <w:lang w:eastAsia="fi-FI"/>
        </w:rPr>
        <w:t>preventive</w:t>
      </w:r>
      <w:proofErr w:type="spellEnd"/>
      <w:r w:rsidRPr="00DA35EB">
        <w:rPr>
          <w:rFonts w:cstheme="minorHAnsi"/>
          <w:lang w:eastAsia="fi-FI"/>
        </w:rPr>
        <w:t xml:space="preserve"> action </w:t>
      </w:r>
      <w:proofErr w:type="spellStart"/>
      <w:r w:rsidRPr="00DA35EB">
        <w:rPr>
          <w:rFonts w:cstheme="minorHAnsi"/>
          <w:lang w:eastAsia="fi-FI"/>
        </w:rPr>
        <w:t>would</w:t>
      </w:r>
      <w:proofErr w:type="spellEnd"/>
      <w:r w:rsidRPr="00DA35EB">
        <w:rPr>
          <w:rFonts w:cstheme="minorHAnsi"/>
          <w:lang w:eastAsia="fi-FI"/>
        </w:rPr>
        <w:t xml:space="preserve"> </w:t>
      </w:r>
      <w:proofErr w:type="spellStart"/>
      <w:r w:rsidRPr="00DA35EB">
        <w:rPr>
          <w:rFonts w:cstheme="minorHAnsi"/>
          <w:lang w:eastAsia="fi-FI"/>
        </w:rPr>
        <w:t>support</w:t>
      </w:r>
      <w:proofErr w:type="spellEnd"/>
      <w:r w:rsidRPr="00DA35EB">
        <w:rPr>
          <w:rFonts w:cstheme="minorHAnsi"/>
          <w:lang w:eastAsia="fi-FI"/>
        </w:rPr>
        <w:t xml:space="preserve"> </w:t>
      </w:r>
      <w:proofErr w:type="spellStart"/>
      <w:r w:rsidRPr="00DA35EB">
        <w:rPr>
          <w:rFonts w:cstheme="minorHAnsi"/>
          <w:lang w:eastAsia="fi-FI"/>
        </w:rPr>
        <w:t>the</w:t>
      </w:r>
      <w:proofErr w:type="spellEnd"/>
      <w:r w:rsidRPr="00DA35EB">
        <w:rPr>
          <w:rFonts w:cstheme="minorHAnsi"/>
          <w:lang w:eastAsia="fi-FI"/>
        </w:rPr>
        <w:t xml:space="preserve"> </w:t>
      </w:r>
      <w:proofErr w:type="spellStart"/>
      <w:r w:rsidRPr="00DA35EB">
        <w:rPr>
          <w:rFonts w:cstheme="minorHAnsi"/>
          <w:lang w:eastAsia="fi-FI"/>
        </w:rPr>
        <w:t>health</w:t>
      </w:r>
      <w:proofErr w:type="spellEnd"/>
      <w:r w:rsidRPr="00DA35EB">
        <w:rPr>
          <w:rFonts w:cstheme="minorHAnsi"/>
          <w:lang w:eastAsia="fi-FI"/>
        </w:rPr>
        <w:t xml:space="preserve">, </w:t>
      </w:r>
      <w:proofErr w:type="spellStart"/>
      <w:r w:rsidRPr="00DA35EB">
        <w:rPr>
          <w:rFonts w:cstheme="minorHAnsi"/>
          <w:lang w:eastAsia="fi-FI"/>
        </w:rPr>
        <w:t>well-being</w:t>
      </w:r>
      <w:proofErr w:type="spellEnd"/>
      <w:r w:rsidRPr="00DA35EB">
        <w:rPr>
          <w:rFonts w:cstheme="minorHAnsi"/>
          <w:lang w:eastAsia="fi-FI"/>
        </w:rPr>
        <w:t xml:space="preserve"> and </w:t>
      </w:r>
      <w:proofErr w:type="spellStart"/>
      <w:r w:rsidRPr="00DA35EB">
        <w:rPr>
          <w:rFonts w:cstheme="minorHAnsi"/>
          <w:lang w:eastAsia="fi-FI"/>
        </w:rPr>
        <w:t>memory</w:t>
      </w:r>
      <w:proofErr w:type="spellEnd"/>
      <w:r w:rsidRPr="00DA35EB">
        <w:rPr>
          <w:rFonts w:cstheme="minorHAnsi"/>
          <w:lang w:eastAsia="fi-FI"/>
        </w:rPr>
        <w:t xml:space="preserve"> </w:t>
      </w:r>
      <w:proofErr w:type="spellStart"/>
      <w:r w:rsidRPr="00DA35EB">
        <w:rPr>
          <w:rFonts w:cstheme="minorHAnsi"/>
          <w:lang w:eastAsia="fi-FI"/>
        </w:rPr>
        <w:t>function</w:t>
      </w:r>
      <w:proofErr w:type="spellEnd"/>
      <w:r w:rsidRPr="00DA35EB">
        <w:rPr>
          <w:rFonts w:cstheme="minorHAnsi"/>
          <w:lang w:eastAsia="fi-FI"/>
        </w:rPr>
        <w:t xml:space="preserve"> of </w:t>
      </w:r>
      <w:proofErr w:type="spellStart"/>
      <w:r w:rsidRPr="00DA35EB">
        <w:rPr>
          <w:rFonts w:cstheme="minorHAnsi"/>
          <w:lang w:eastAsia="fi-FI"/>
        </w:rPr>
        <w:t>older</w:t>
      </w:r>
      <w:proofErr w:type="spellEnd"/>
      <w:r w:rsidRPr="00DA35EB">
        <w:rPr>
          <w:rFonts w:cstheme="minorHAnsi"/>
          <w:lang w:eastAsia="fi-FI"/>
        </w:rPr>
        <w:t xml:space="preserve"> </w:t>
      </w:r>
      <w:proofErr w:type="spellStart"/>
      <w:r w:rsidRPr="00DA35EB">
        <w:rPr>
          <w:rFonts w:cstheme="minorHAnsi"/>
          <w:lang w:eastAsia="fi-FI"/>
        </w:rPr>
        <w:t>people</w:t>
      </w:r>
      <w:proofErr w:type="spellEnd"/>
      <w:r w:rsidRPr="00DA35EB">
        <w:rPr>
          <w:rFonts w:cstheme="minorHAnsi"/>
          <w:lang w:eastAsia="fi-FI"/>
        </w:rPr>
        <w:t xml:space="preserve">. </w:t>
      </w:r>
      <w:proofErr w:type="spellStart"/>
      <w:r w:rsidRPr="00DA35EB">
        <w:rPr>
          <w:rFonts w:cstheme="minorHAnsi"/>
          <w:lang w:eastAsia="fi-FI"/>
        </w:rPr>
        <w:t>The</w:t>
      </w:r>
      <w:proofErr w:type="spellEnd"/>
      <w:r w:rsidRPr="00DA35EB">
        <w:rPr>
          <w:rFonts w:cstheme="minorHAnsi"/>
          <w:lang w:eastAsia="fi-FI"/>
        </w:rPr>
        <w:t xml:space="preserve"> main </w:t>
      </w:r>
      <w:proofErr w:type="spellStart"/>
      <w:r w:rsidRPr="00DA35EB">
        <w:rPr>
          <w:rFonts w:cstheme="minorHAnsi"/>
          <w:lang w:eastAsia="fi-FI"/>
        </w:rPr>
        <w:t>objective</w:t>
      </w:r>
      <w:proofErr w:type="spellEnd"/>
      <w:r w:rsidRPr="00DA35EB">
        <w:rPr>
          <w:rFonts w:cstheme="minorHAnsi"/>
          <w:lang w:eastAsia="fi-FI"/>
        </w:rPr>
        <w:t xml:space="preserve"> of </w:t>
      </w:r>
      <w:proofErr w:type="spellStart"/>
      <w:r w:rsidRPr="00DA35EB">
        <w:rPr>
          <w:rFonts w:cstheme="minorHAnsi"/>
          <w:lang w:eastAsia="fi-FI"/>
        </w:rPr>
        <w:t>the</w:t>
      </w:r>
      <w:proofErr w:type="spellEnd"/>
      <w:r w:rsidRPr="00DA35EB">
        <w:rPr>
          <w:rFonts w:cstheme="minorHAnsi"/>
          <w:lang w:eastAsia="fi-FI"/>
        </w:rPr>
        <w:t xml:space="preserve"> </w:t>
      </w:r>
      <w:proofErr w:type="spellStart"/>
      <w:r w:rsidRPr="00DA35EB">
        <w:rPr>
          <w:rFonts w:cstheme="minorHAnsi"/>
          <w:lang w:eastAsia="fi-FI"/>
        </w:rPr>
        <w:t>project</w:t>
      </w:r>
      <w:proofErr w:type="spellEnd"/>
      <w:r w:rsidRPr="00DA35EB">
        <w:rPr>
          <w:rFonts w:cstheme="minorHAnsi"/>
          <w:lang w:eastAsia="fi-FI"/>
        </w:rPr>
        <w:t xml:space="preserve"> </w:t>
      </w:r>
      <w:proofErr w:type="spellStart"/>
      <w:r w:rsidRPr="00DA35EB">
        <w:rPr>
          <w:rFonts w:cstheme="minorHAnsi"/>
          <w:lang w:eastAsia="fi-FI"/>
        </w:rPr>
        <w:t>was</w:t>
      </w:r>
      <w:proofErr w:type="spellEnd"/>
      <w:r w:rsidRPr="00DA35EB">
        <w:rPr>
          <w:rFonts w:cstheme="minorHAnsi"/>
          <w:lang w:eastAsia="fi-FI"/>
        </w:rPr>
        <w:t xml:space="preserve"> to </w:t>
      </w:r>
      <w:proofErr w:type="spellStart"/>
      <w:r w:rsidRPr="00DA35EB">
        <w:rPr>
          <w:rFonts w:cstheme="minorHAnsi"/>
          <w:lang w:eastAsia="fi-FI"/>
        </w:rPr>
        <w:t>create</w:t>
      </w:r>
      <w:proofErr w:type="spellEnd"/>
      <w:r w:rsidRPr="00DA35EB">
        <w:rPr>
          <w:rFonts w:cstheme="minorHAnsi"/>
          <w:lang w:eastAsia="fi-FI"/>
        </w:rPr>
        <w:t xml:space="preserve"> a </w:t>
      </w:r>
      <w:proofErr w:type="spellStart"/>
      <w:r w:rsidRPr="00DA35EB">
        <w:rPr>
          <w:rFonts w:cstheme="minorHAnsi"/>
          <w:lang w:eastAsia="fi-FI"/>
        </w:rPr>
        <w:t>common</w:t>
      </w:r>
      <w:proofErr w:type="spellEnd"/>
      <w:r w:rsidRPr="00DA35EB">
        <w:rPr>
          <w:rFonts w:cstheme="minorHAnsi"/>
          <w:lang w:eastAsia="fi-FI"/>
        </w:rPr>
        <w:t xml:space="preserve"> set of home-</w:t>
      </w:r>
      <w:proofErr w:type="spellStart"/>
      <w:r w:rsidRPr="00DA35EB">
        <w:rPr>
          <w:rFonts w:cstheme="minorHAnsi"/>
          <w:lang w:eastAsia="fi-FI"/>
        </w:rPr>
        <w:t>based</w:t>
      </w:r>
      <w:proofErr w:type="spellEnd"/>
      <w:r w:rsidRPr="00DA35EB">
        <w:rPr>
          <w:rFonts w:cstheme="minorHAnsi"/>
          <w:lang w:eastAsia="fi-FI"/>
        </w:rPr>
        <w:t xml:space="preserve"> </w:t>
      </w:r>
      <w:proofErr w:type="spellStart"/>
      <w:r w:rsidRPr="00DA35EB">
        <w:rPr>
          <w:rFonts w:cstheme="minorHAnsi"/>
          <w:lang w:eastAsia="fi-FI"/>
        </w:rPr>
        <w:t>services</w:t>
      </w:r>
      <w:proofErr w:type="spellEnd"/>
      <w:r w:rsidRPr="00DA35EB">
        <w:rPr>
          <w:rFonts w:cstheme="minorHAnsi"/>
          <w:lang w:eastAsia="fi-FI"/>
        </w:rPr>
        <w:t xml:space="preserve"> and operating </w:t>
      </w:r>
      <w:proofErr w:type="spellStart"/>
      <w:r w:rsidRPr="00DA35EB">
        <w:rPr>
          <w:rFonts w:cstheme="minorHAnsi"/>
          <w:lang w:eastAsia="fi-FI"/>
        </w:rPr>
        <w:t>models</w:t>
      </w:r>
      <w:proofErr w:type="spellEnd"/>
      <w:r w:rsidRPr="00DA35EB">
        <w:rPr>
          <w:rFonts w:cstheme="minorHAnsi"/>
          <w:lang w:eastAsia="fi-FI"/>
        </w:rPr>
        <w:t xml:space="preserve"> for </w:t>
      </w:r>
      <w:proofErr w:type="spellStart"/>
      <w:r w:rsidRPr="00DA35EB">
        <w:rPr>
          <w:rFonts w:cstheme="minorHAnsi"/>
          <w:lang w:eastAsia="fi-FI"/>
        </w:rPr>
        <w:t>older</w:t>
      </w:r>
      <w:proofErr w:type="spellEnd"/>
      <w:r w:rsidRPr="00DA35EB">
        <w:rPr>
          <w:rFonts w:cstheme="minorHAnsi"/>
          <w:lang w:eastAsia="fi-FI"/>
        </w:rPr>
        <w:t xml:space="preserve"> </w:t>
      </w:r>
      <w:proofErr w:type="spellStart"/>
      <w:r w:rsidRPr="00DA35EB">
        <w:rPr>
          <w:rFonts w:cstheme="minorHAnsi"/>
          <w:lang w:eastAsia="fi-FI"/>
        </w:rPr>
        <w:t>people</w:t>
      </w:r>
      <w:proofErr w:type="spellEnd"/>
      <w:r w:rsidRPr="00DA35EB">
        <w:rPr>
          <w:rFonts w:cstheme="minorHAnsi"/>
          <w:lang w:eastAsia="fi-FI"/>
        </w:rPr>
        <w:t xml:space="preserve"> in </w:t>
      </w:r>
      <w:proofErr w:type="spellStart"/>
      <w:r w:rsidRPr="00DA35EB">
        <w:rPr>
          <w:rFonts w:cstheme="minorHAnsi"/>
          <w:lang w:eastAsia="fi-FI"/>
        </w:rPr>
        <w:t>the</w:t>
      </w:r>
      <w:proofErr w:type="spellEnd"/>
      <w:r w:rsidRPr="00DA35EB">
        <w:rPr>
          <w:rFonts w:cstheme="minorHAnsi"/>
          <w:lang w:eastAsia="fi-FI"/>
        </w:rPr>
        <w:t xml:space="preserve"> Kainuu </w:t>
      </w:r>
      <w:proofErr w:type="spellStart"/>
      <w:r w:rsidRPr="00DA35EB">
        <w:rPr>
          <w:rFonts w:cstheme="minorHAnsi"/>
          <w:lang w:eastAsia="fi-FI"/>
        </w:rPr>
        <w:t>region</w:t>
      </w:r>
      <w:proofErr w:type="spellEnd"/>
      <w:r w:rsidRPr="00DA35EB">
        <w:rPr>
          <w:rFonts w:cstheme="minorHAnsi"/>
          <w:lang w:eastAsia="fi-FI"/>
        </w:rPr>
        <w:t xml:space="preserve">. </w:t>
      </w:r>
      <w:proofErr w:type="spellStart"/>
      <w:r w:rsidRPr="00DA35EB">
        <w:rPr>
          <w:rFonts w:cstheme="minorHAnsi"/>
          <w:lang w:eastAsia="fi-FI"/>
        </w:rPr>
        <w:t>The</w:t>
      </w:r>
      <w:proofErr w:type="spellEnd"/>
      <w:r w:rsidRPr="00DA35EB">
        <w:rPr>
          <w:rFonts w:cstheme="minorHAnsi"/>
          <w:lang w:eastAsia="fi-FI"/>
        </w:rPr>
        <w:t xml:space="preserve"> main </w:t>
      </w:r>
      <w:proofErr w:type="spellStart"/>
      <w:r w:rsidRPr="00DA35EB">
        <w:rPr>
          <w:rFonts w:cstheme="minorHAnsi"/>
          <w:lang w:eastAsia="fi-FI"/>
        </w:rPr>
        <w:t>objective</w:t>
      </w:r>
      <w:proofErr w:type="spellEnd"/>
      <w:r w:rsidRPr="00DA35EB">
        <w:rPr>
          <w:rFonts w:cstheme="minorHAnsi"/>
          <w:lang w:eastAsia="fi-FI"/>
        </w:rPr>
        <w:t xml:space="preserve"> of </w:t>
      </w:r>
      <w:proofErr w:type="spellStart"/>
      <w:r w:rsidRPr="00DA35EB">
        <w:rPr>
          <w:rFonts w:cstheme="minorHAnsi"/>
          <w:lang w:eastAsia="fi-FI"/>
        </w:rPr>
        <w:t>the</w:t>
      </w:r>
      <w:proofErr w:type="spellEnd"/>
      <w:r w:rsidRPr="00DA35EB">
        <w:rPr>
          <w:rFonts w:cstheme="minorHAnsi"/>
          <w:lang w:eastAsia="fi-FI"/>
        </w:rPr>
        <w:t xml:space="preserve"> </w:t>
      </w:r>
      <w:proofErr w:type="spellStart"/>
      <w:r w:rsidRPr="00DA35EB">
        <w:rPr>
          <w:rFonts w:cstheme="minorHAnsi"/>
          <w:lang w:eastAsia="fi-FI"/>
        </w:rPr>
        <w:t>project</w:t>
      </w:r>
      <w:proofErr w:type="spellEnd"/>
      <w:r w:rsidRPr="00DA35EB">
        <w:rPr>
          <w:rFonts w:cstheme="minorHAnsi"/>
          <w:lang w:eastAsia="fi-FI"/>
        </w:rPr>
        <w:t xml:space="preserve"> </w:t>
      </w:r>
      <w:proofErr w:type="spellStart"/>
      <w:r w:rsidRPr="00DA35EB">
        <w:rPr>
          <w:rFonts w:cstheme="minorHAnsi"/>
          <w:lang w:eastAsia="fi-FI"/>
        </w:rPr>
        <w:t>was</w:t>
      </w:r>
      <w:proofErr w:type="spellEnd"/>
      <w:r w:rsidRPr="00DA35EB">
        <w:rPr>
          <w:rFonts w:cstheme="minorHAnsi"/>
          <w:lang w:eastAsia="fi-FI"/>
        </w:rPr>
        <w:t xml:space="preserve"> </w:t>
      </w:r>
      <w:proofErr w:type="spellStart"/>
      <w:r w:rsidRPr="00DA35EB">
        <w:rPr>
          <w:rFonts w:cstheme="minorHAnsi"/>
          <w:lang w:eastAsia="fi-FI"/>
        </w:rPr>
        <w:t>divided</w:t>
      </w:r>
      <w:proofErr w:type="spellEnd"/>
      <w:r w:rsidRPr="00DA35EB">
        <w:rPr>
          <w:rFonts w:cstheme="minorHAnsi"/>
          <w:lang w:eastAsia="fi-FI"/>
        </w:rPr>
        <w:t xml:space="preserve"> into </w:t>
      </w:r>
      <w:proofErr w:type="spellStart"/>
      <w:r w:rsidRPr="00DA35EB">
        <w:rPr>
          <w:rFonts w:cstheme="minorHAnsi"/>
          <w:lang w:eastAsia="fi-FI"/>
        </w:rPr>
        <w:t>four</w:t>
      </w:r>
      <w:proofErr w:type="spellEnd"/>
      <w:r w:rsidRPr="00DA35EB">
        <w:rPr>
          <w:rFonts w:cstheme="minorHAnsi"/>
          <w:lang w:eastAsia="fi-FI"/>
        </w:rPr>
        <w:t xml:space="preserve"> </w:t>
      </w:r>
      <w:proofErr w:type="spellStart"/>
      <w:r w:rsidRPr="00DA35EB">
        <w:rPr>
          <w:rFonts w:cstheme="minorHAnsi"/>
          <w:lang w:eastAsia="fi-FI"/>
        </w:rPr>
        <w:t>specific</w:t>
      </w:r>
      <w:proofErr w:type="spellEnd"/>
      <w:r w:rsidRPr="00DA35EB">
        <w:rPr>
          <w:rFonts w:cstheme="minorHAnsi"/>
          <w:lang w:eastAsia="fi-FI"/>
        </w:rPr>
        <w:t xml:space="preserve"> </w:t>
      </w:r>
      <w:proofErr w:type="spellStart"/>
      <w:r w:rsidRPr="00DA35EB">
        <w:rPr>
          <w:rFonts w:cstheme="minorHAnsi"/>
          <w:lang w:eastAsia="fi-FI"/>
        </w:rPr>
        <w:t>sets</w:t>
      </w:r>
      <w:proofErr w:type="spellEnd"/>
      <w:r w:rsidRPr="00DA35EB">
        <w:rPr>
          <w:rFonts w:cstheme="minorHAnsi"/>
          <w:lang w:eastAsia="fi-FI"/>
        </w:rPr>
        <w:t xml:space="preserve"> of </w:t>
      </w:r>
      <w:proofErr w:type="spellStart"/>
      <w:r w:rsidRPr="00DA35EB">
        <w:rPr>
          <w:rFonts w:cstheme="minorHAnsi"/>
          <w:lang w:eastAsia="fi-FI"/>
        </w:rPr>
        <w:t>objectives</w:t>
      </w:r>
      <w:proofErr w:type="spellEnd"/>
      <w:r w:rsidRPr="00DA35EB">
        <w:rPr>
          <w:rFonts w:cstheme="minorHAnsi"/>
          <w:lang w:eastAsia="fi-FI"/>
        </w:rPr>
        <w:t xml:space="preserve">. </w:t>
      </w:r>
      <w:proofErr w:type="spellStart"/>
      <w:r w:rsidRPr="00DA35EB">
        <w:rPr>
          <w:rFonts w:cstheme="minorHAnsi"/>
          <w:lang w:eastAsia="fi-FI"/>
        </w:rPr>
        <w:t>The</w:t>
      </w:r>
      <w:proofErr w:type="spellEnd"/>
      <w:r w:rsidRPr="00DA35EB">
        <w:rPr>
          <w:rFonts w:cstheme="minorHAnsi"/>
          <w:lang w:eastAsia="fi-FI"/>
        </w:rPr>
        <w:t xml:space="preserve"> </w:t>
      </w:r>
      <w:proofErr w:type="spellStart"/>
      <w:r w:rsidRPr="00DA35EB">
        <w:rPr>
          <w:rFonts w:cstheme="minorHAnsi"/>
          <w:lang w:eastAsia="fi-FI"/>
        </w:rPr>
        <w:t>targeted</w:t>
      </w:r>
      <w:proofErr w:type="spellEnd"/>
      <w:r w:rsidRPr="00DA35EB">
        <w:rPr>
          <w:rFonts w:cstheme="minorHAnsi"/>
          <w:lang w:eastAsia="fi-FI"/>
        </w:rPr>
        <w:t xml:space="preserve"> </w:t>
      </w:r>
      <w:proofErr w:type="spellStart"/>
      <w:r w:rsidRPr="00DA35EB">
        <w:rPr>
          <w:rFonts w:cstheme="minorHAnsi"/>
          <w:lang w:eastAsia="fi-FI"/>
        </w:rPr>
        <w:t>measures</w:t>
      </w:r>
      <w:proofErr w:type="spellEnd"/>
      <w:r w:rsidRPr="00DA35EB">
        <w:rPr>
          <w:rFonts w:cstheme="minorHAnsi"/>
          <w:lang w:eastAsia="fi-FI"/>
        </w:rPr>
        <w:t xml:space="preserve"> </w:t>
      </w:r>
      <w:proofErr w:type="spellStart"/>
      <w:r w:rsidRPr="00DA35EB">
        <w:rPr>
          <w:rFonts w:cstheme="minorHAnsi"/>
          <w:lang w:eastAsia="fi-FI"/>
        </w:rPr>
        <w:t>implemented</w:t>
      </w:r>
      <w:proofErr w:type="spellEnd"/>
      <w:r w:rsidRPr="00DA35EB">
        <w:rPr>
          <w:rFonts w:cstheme="minorHAnsi"/>
          <w:lang w:eastAsia="fi-FI"/>
        </w:rPr>
        <w:t xml:space="preserve"> </w:t>
      </w:r>
      <w:proofErr w:type="spellStart"/>
      <w:r w:rsidRPr="00DA35EB">
        <w:rPr>
          <w:rFonts w:cstheme="minorHAnsi"/>
          <w:lang w:eastAsia="fi-FI"/>
        </w:rPr>
        <w:t>during</w:t>
      </w:r>
      <w:proofErr w:type="spellEnd"/>
      <w:r w:rsidRPr="00DA35EB">
        <w:rPr>
          <w:rFonts w:cstheme="minorHAnsi"/>
          <w:lang w:eastAsia="fi-FI"/>
        </w:rPr>
        <w:t xml:space="preserve"> </w:t>
      </w:r>
      <w:proofErr w:type="spellStart"/>
      <w:r w:rsidRPr="00DA35EB">
        <w:rPr>
          <w:rFonts w:cstheme="minorHAnsi"/>
          <w:lang w:eastAsia="fi-FI"/>
        </w:rPr>
        <w:t>the</w:t>
      </w:r>
      <w:proofErr w:type="spellEnd"/>
      <w:r w:rsidRPr="00DA35EB">
        <w:rPr>
          <w:rFonts w:cstheme="minorHAnsi"/>
          <w:lang w:eastAsia="fi-FI"/>
        </w:rPr>
        <w:t xml:space="preserve"> </w:t>
      </w:r>
      <w:proofErr w:type="spellStart"/>
      <w:r w:rsidRPr="00DA35EB">
        <w:rPr>
          <w:rFonts w:cstheme="minorHAnsi"/>
          <w:lang w:eastAsia="fi-FI"/>
        </w:rPr>
        <w:t>project</w:t>
      </w:r>
      <w:proofErr w:type="spellEnd"/>
      <w:r w:rsidRPr="00DA35EB">
        <w:rPr>
          <w:rFonts w:cstheme="minorHAnsi"/>
          <w:lang w:eastAsia="fi-FI"/>
        </w:rPr>
        <w:t xml:space="preserve">, </w:t>
      </w:r>
      <w:proofErr w:type="spellStart"/>
      <w:r w:rsidRPr="00DA35EB">
        <w:rPr>
          <w:rFonts w:cstheme="minorHAnsi"/>
          <w:lang w:eastAsia="fi-FI"/>
        </w:rPr>
        <w:t>with</w:t>
      </w:r>
      <w:proofErr w:type="spellEnd"/>
      <w:r w:rsidRPr="00DA35EB">
        <w:rPr>
          <w:rFonts w:cstheme="minorHAnsi"/>
          <w:lang w:eastAsia="fi-FI"/>
        </w:rPr>
        <w:t xml:space="preserve"> </w:t>
      </w:r>
      <w:proofErr w:type="spellStart"/>
      <w:r w:rsidRPr="00DA35EB">
        <w:rPr>
          <w:rFonts w:cstheme="minorHAnsi"/>
          <w:lang w:eastAsia="fi-FI"/>
        </w:rPr>
        <w:t>their</w:t>
      </w:r>
      <w:proofErr w:type="spellEnd"/>
      <w:r w:rsidRPr="00DA35EB">
        <w:rPr>
          <w:rFonts w:cstheme="minorHAnsi"/>
          <w:lang w:eastAsia="fi-FI"/>
        </w:rPr>
        <w:t xml:space="preserve"> </w:t>
      </w:r>
      <w:proofErr w:type="spellStart"/>
      <w:r w:rsidRPr="00DA35EB">
        <w:rPr>
          <w:rFonts w:cstheme="minorHAnsi"/>
          <w:lang w:eastAsia="fi-FI"/>
        </w:rPr>
        <w:t>outputs</w:t>
      </w:r>
      <w:proofErr w:type="spellEnd"/>
      <w:r w:rsidRPr="00DA35EB">
        <w:rPr>
          <w:rFonts w:cstheme="minorHAnsi"/>
          <w:lang w:eastAsia="fi-FI"/>
        </w:rPr>
        <w:t xml:space="preserve"> and </w:t>
      </w:r>
      <w:proofErr w:type="spellStart"/>
      <w:r w:rsidRPr="00DA35EB">
        <w:rPr>
          <w:rFonts w:cstheme="minorHAnsi"/>
          <w:lang w:eastAsia="fi-FI"/>
        </w:rPr>
        <w:t>models</w:t>
      </w:r>
      <w:proofErr w:type="spellEnd"/>
      <w:r w:rsidRPr="00DA35EB">
        <w:rPr>
          <w:rFonts w:cstheme="minorHAnsi"/>
          <w:lang w:eastAsia="fi-FI"/>
        </w:rPr>
        <w:t xml:space="preserve"> of action, </w:t>
      </w:r>
      <w:proofErr w:type="spellStart"/>
      <w:r w:rsidRPr="00DA35EB">
        <w:rPr>
          <w:rFonts w:cstheme="minorHAnsi"/>
          <w:lang w:eastAsia="fi-FI"/>
        </w:rPr>
        <w:t>will</w:t>
      </w:r>
      <w:proofErr w:type="spellEnd"/>
      <w:r w:rsidRPr="00DA35EB">
        <w:rPr>
          <w:rFonts w:cstheme="minorHAnsi"/>
          <w:lang w:eastAsia="fi-FI"/>
        </w:rPr>
        <w:t xml:space="preserve"> </w:t>
      </w:r>
      <w:proofErr w:type="spellStart"/>
      <w:r w:rsidRPr="00DA35EB">
        <w:rPr>
          <w:rFonts w:cstheme="minorHAnsi"/>
          <w:lang w:eastAsia="fi-FI"/>
        </w:rPr>
        <w:t>each</w:t>
      </w:r>
      <w:proofErr w:type="spellEnd"/>
      <w:r w:rsidRPr="00DA35EB">
        <w:rPr>
          <w:rFonts w:cstheme="minorHAnsi"/>
          <w:lang w:eastAsia="fi-FI"/>
        </w:rPr>
        <w:t xml:space="preserve"> </w:t>
      </w:r>
      <w:proofErr w:type="spellStart"/>
      <w:r w:rsidRPr="00DA35EB">
        <w:rPr>
          <w:rFonts w:cstheme="minorHAnsi"/>
          <w:lang w:eastAsia="fi-FI"/>
        </w:rPr>
        <w:t>contribute</w:t>
      </w:r>
      <w:proofErr w:type="spellEnd"/>
      <w:r w:rsidRPr="00DA35EB">
        <w:rPr>
          <w:rFonts w:cstheme="minorHAnsi"/>
          <w:lang w:eastAsia="fi-FI"/>
        </w:rPr>
        <w:t xml:space="preserve"> to </w:t>
      </w:r>
      <w:proofErr w:type="spellStart"/>
      <w:r w:rsidRPr="00DA35EB">
        <w:rPr>
          <w:rFonts w:cstheme="minorHAnsi"/>
          <w:lang w:eastAsia="fi-FI"/>
        </w:rPr>
        <w:t>the</w:t>
      </w:r>
      <w:proofErr w:type="spellEnd"/>
      <w:r w:rsidRPr="00DA35EB">
        <w:rPr>
          <w:rFonts w:cstheme="minorHAnsi"/>
          <w:lang w:eastAsia="fi-FI"/>
        </w:rPr>
        <w:t xml:space="preserve"> </w:t>
      </w:r>
      <w:proofErr w:type="spellStart"/>
      <w:r w:rsidRPr="00DA35EB">
        <w:rPr>
          <w:rFonts w:cstheme="minorHAnsi"/>
          <w:lang w:eastAsia="fi-FI"/>
        </w:rPr>
        <w:t>achievement</w:t>
      </w:r>
      <w:proofErr w:type="spellEnd"/>
      <w:r w:rsidRPr="00DA35EB">
        <w:rPr>
          <w:rFonts w:cstheme="minorHAnsi"/>
          <w:lang w:eastAsia="fi-FI"/>
        </w:rPr>
        <w:t xml:space="preserve"> of </w:t>
      </w:r>
      <w:proofErr w:type="spellStart"/>
      <w:r w:rsidRPr="00DA35EB">
        <w:rPr>
          <w:rFonts w:cstheme="minorHAnsi"/>
          <w:lang w:eastAsia="fi-FI"/>
        </w:rPr>
        <w:t>the</w:t>
      </w:r>
      <w:proofErr w:type="spellEnd"/>
      <w:r w:rsidRPr="00DA35EB">
        <w:rPr>
          <w:rFonts w:cstheme="minorHAnsi"/>
          <w:lang w:eastAsia="fi-FI"/>
        </w:rPr>
        <w:t xml:space="preserve"> main </w:t>
      </w:r>
      <w:proofErr w:type="spellStart"/>
      <w:r w:rsidRPr="00DA35EB">
        <w:rPr>
          <w:rFonts w:cstheme="minorHAnsi"/>
          <w:lang w:eastAsia="fi-FI"/>
        </w:rPr>
        <w:t>objective</w:t>
      </w:r>
      <w:proofErr w:type="spellEnd"/>
      <w:r w:rsidRPr="00DA35EB">
        <w:rPr>
          <w:rFonts w:cstheme="minorHAnsi"/>
          <w:lang w:eastAsia="fi-FI"/>
        </w:rPr>
        <w:t xml:space="preserve"> and </w:t>
      </w:r>
      <w:proofErr w:type="spellStart"/>
      <w:r w:rsidRPr="00DA35EB">
        <w:rPr>
          <w:rFonts w:cstheme="minorHAnsi"/>
          <w:lang w:eastAsia="fi-FI"/>
        </w:rPr>
        <w:t>goal</w:t>
      </w:r>
      <w:proofErr w:type="spellEnd"/>
      <w:r w:rsidRPr="00DA35EB">
        <w:rPr>
          <w:rFonts w:cstheme="minorHAnsi"/>
          <w:lang w:eastAsia="fi-FI"/>
        </w:rPr>
        <w:t xml:space="preserve">. </w:t>
      </w:r>
      <w:proofErr w:type="spellStart"/>
      <w:r w:rsidRPr="00DA35EB">
        <w:rPr>
          <w:rFonts w:cstheme="minorHAnsi"/>
          <w:lang w:eastAsia="fi-FI"/>
        </w:rPr>
        <w:t>The</w:t>
      </w:r>
      <w:proofErr w:type="spellEnd"/>
      <w:r w:rsidRPr="00DA35EB">
        <w:rPr>
          <w:rFonts w:cstheme="minorHAnsi"/>
          <w:lang w:eastAsia="fi-FI"/>
        </w:rPr>
        <w:t xml:space="preserve"> action </w:t>
      </w:r>
      <w:proofErr w:type="spellStart"/>
      <w:r w:rsidRPr="00DA35EB">
        <w:rPr>
          <w:rFonts w:cstheme="minorHAnsi"/>
          <w:lang w:eastAsia="fi-FI"/>
        </w:rPr>
        <w:t>models</w:t>
      </w:r>
      <w:proofErr w:type="spellEnd"/>
      <w:r w:rsidRPr="00DA35EB">
        <w:rPr>
          <w:rFonts w:cstheme="minorHAnsi"/>
          <w:lang w:eastAsia="fi-FI"/>
        </w:rPr>
        <w:t xml:space="preserve"> and </w:t>
      </w:r>
      <w:proofErr w:type="spellStart"/>
      <w:r w:rsidRPr="00DA35EB">
        <w:rPr>
          <w:rFonts w:cstheme="minorHAnsi"/>
          <w:lang w:eastAsia="fi-FI"/>
        </w:rPr>
        <w:t>outputs</w:t>
      </w:r>
      <w:proofErr w:type="spellEnd"/>
      <w:r w:rsidRPr="00DA35EB">
        <w:rPr>
          <w:rFonts w:cstheme="minorHAnsi"/>
          <w:lang w:eastAsia="fi-FI"/>
        </w:rPr>
        <w:t xml:space="preserve"> </w:t>
      </w:r>
      <w:proofErr w:type="spellStart"/>
      <w:r w:rsidRPr="00DA35EB">
        <w:rPr>
          <w:rFonts w:cstheme="minorHAnsi"/>
          <w:lang w:eastAsia="fi-FI"/>
        </w:rPr>
        <w:t>developed</w:t>
      </w:r>
      <w:proofErr w:type="spellEnd"/>
      <w:r w:rsidRPr="00DA35EB">
        <w:rPr>
          <w:rFonts w:cstheme="minorHAnsi"/>
          <w:lang w:eastAsia="fi-FI"/>
        </w:rPr>
        <w:t xml:space="preserve"> </w:t>
      </w:r>
      <w:proofErr w:type="spellStart"/>
      <w:r w:rsidRPr="00DA35EB">
        <w:rPr>
          <w:rFonts w:cstheme="minorHAnsi"/>
          <w:lang w:eastAsia="fi-FI"/>
        </w:rPr>
        <w:t>are</w:t>
      </w:r>
      <w:proofErr w:type="spellEnd"/>
      <w:r w:rsidRPr="00DA35EB">
        <w:rPr>
          <w:rFonts w:cstheme="minorHAnsi"/>
          <w:lang w:eastAsia="fi-FI"/>
        </w:rPr>
        <w:t xml:space="preserve"> </w:t>
      </w:r>
      <w:proofErr w:type="spellStart"/>
      <w:r w:rsidRPr="00DA35EB">
        <w:rPr>
          <w:rFonts w:cstheme="minorHAnsi"/>
          <w:lang w:eastAsia="fi-FI"/>
        </w:rPr>
        <w:t>interlinked</w:t>
      </w:r>
      <w:proofErr w:type="spellEnd"/>
      <w:r w:rsidRPr="00DA35EB">
        <w:rPr>
          <w:rFonts w:cstheme="minorHAnsi"/>
          <w:lang w:eastAsia="fi-FI"/>
        </w:rPr>
        <w:t xml:space="preserve"> and </w:t>
      </w:r>
      <w:proofErr w:type="spellStart"/>
      <w:r w:rsidRPr="00DA35EB">
        <w:rPr>
          <w:rFonts w:cstheme="minorHAnsi"/>
          <w:lang w:eastAsia="fi-FI"/>
        </w:rPr>
        <w:t>thus</w:t>
      </w:r>
      <w:proofErr w:type="spellEnd"/>
      <w:r w:rsidRPr="00DA35EB">
        <w:rPr>
          <w:rFonts w:cstheme="minorHAnsi"/>
          <w:lang w:eastAsia="fi-FI"/>
        </w:rPr>
        <w:t xml:space="preserve"> </w:t>
      </w:r>
      <w:proofErr w:type="spellStart"/>
      <w:r w:rsidRPr="00DA35EB">
        <w:rPr>
          <w:rFonts w:cstheme="minorHAnsi"/>
          <w:lang w:eastAsia="fi-FI"/>
        </w:rPr>
        <w:t>form</w:t>
      </w:r>
      <w:proofErr w:type="spellEnd"/>
      <w:r w:rsidRPr="00DA35EB">
        <w:rPr>
          <w:rFonts w:cstheme="minorHAnsi"/>
          <w:lang w:eastAsia="fi-FI"/>
        </w:rPr>
        <w:t xml:space="preserve"> a </w:t>
      </w:r>
      <w:proofErr w:type="spellStart"/>
      <w:r w:rsidRPr="00DA35EB">
        <w:rPr>
          <w:rFonts w:cstheme="minorHAnsi"/>
          <w:lang w:eastAsia="fi-FI"/>
        </w:rPr>
        <w:t>coherent</w:t>
      </w:r>
      <w:proofErr w:type="spellEnd"/>
      <w:r w:rsidRPr="00DA35EB">
        <w:rPr>
          <w:rFonts w:cstheme="minorHAnsi"/>
          <w:lang w:eastAsia="fi-FI"/>
        </w:rPr>
        <w:t xml:space="preserve"> </w:t>
      </w:r>
      <w:proofErr w:type="spellStart"/>
      <w:r w:rsidRPr="00DA35EB">
        <w:rPr>
          <w:rFonts w:cstheme="minorHAnsi"/>
          <w:lang w:eastAsia="fi-FI"/>
        </w:rPr>
        <w:t>whole</w:t>
      </w:r>
      <w:proofErr w:type="spellEnd"/>
      <w:r w:rsidRPr="00DA35EB">
        <w:rPr>
          <w:rFonts w:cstheme="minorHAnsi"/>
          <w:lang w:eastAsia="fi-FI"/>
        </w:rPr>
        <w:t xml:space="preserve"> and </w:t>
      </w:r>
      <w:proofErr w:type="spellStart"/>
      <w:r w:rsidRPr="00DA35EB">
        <w:rPr>
          <w:rFonts w:cstheme="minorHAnsi"/>
          <w:lang w:eastAsia="fi-FI"/>
        </w:rPr>
        <w:t>each</w:t>
      </w:r>
      <w:proofErr w:type="spellEnd"/>
      <w:r w:rsidRPr="00DA35EB">
        <w:rPr>
          <w:rFonts w:cstheme="minorHAnsi"/>
          <w:lang w:eastAsia="fi-FI"/>
        </w:rPr>
        <w:t xml:space="preserve"> </w:t>
      </w:r>
      <w:proofErr w:type="spellStart"/>
      <w:r w:rsidRPr="00DA35EB">
        <w:rPr>
          <w:rFonts w:cstheme="minorHAnsi"/>
          <w:lang w:eastAsia="fi-FI"/>
        </w:rPr>
        <w:t>contributes</w:t>
      </w:r>
      <w:proofErr w:type="spellEnd"/>
      <w:r w:rsidRPr="00DA35EB">
        <w:rPr>
          <w:rFonts w:cstheme="minorHAnsi"/>
          <w:lang w:eastAsia="fi-FI"/>
        </w:rPr>
        <w:t xml:space="preserve"> to </w:t>
      </w:r>
      <w:proofErr w:type="spellStart"/>
      <w:r w:rsidRPr="00DA35EB">
        <w:rPr>
          <w:rFonts w:cstheme="minorHAnsi"/>
          <w:lang w:eastAsia="fi-FI"/>
        </w:rPr>
        <w:t>the</w:t>
      </w:r>
      <w:proofErr w:type="spellEnd"/>
      <w:r w:rsidRPr="00DA35EB">
        <w:rPr>
          <w:rFonts w:cstheme="minorHAnsi"/>
          <w:lang w:eastAsia="fi-FI"/>
        </w:rPr>
        <w:t xml:space="preserve"> </w:t>
      </w:r>
      <w:proofErr w:type="spellStart"/>
      <w:r w:rsidRPr="00DA35EB">
        <w:rPr>
          <w:rFonts w:cstheme="minorHAnsi"/>
          <w:lang w:eastAsia="fi-FI"/>
        </w:rPr>
        <w:t>well-being</w:t>
      </w:r>
      <w:proofErr w:type="spellEnd"/>
      <w:r w:rsidRPr="00DA35EB">
        <w:rPr>
          <w:rFonts w:cstheme="minorHAnsi"/>
          <w:lang w:eastAsia="fi-FI"/>
        </w:rPr>
        <w:t xml:space="preserve"> of </w:t>
      </w:r>
      <w:proofErr w:type="spellStart"/>
      <w:r w:rsidRPr="00DA35EB">
        <w:rPr>
          <w:rFonts w:cstheme="minorHAnsi"/>
          <w:lang w:eastAsia="fi-FI"/>
        </w:rPr>
        <w:t>elderly</w:t>
      </w:r>
      <w:proofErr w:type="spellEnd"/>
      <w:r w:rsidRPr="00DA35EB">
        <w:rPr>
          <w:rFonts w:cstheme="minorHAnsi"/>
          <w:lang w:eastAsia="fi-FI"/>
        </w:rPr>
        <w:t xml:space="preserve"> </w:t>
      </w:r>
      <w:proofErr w:type="spellStart"/>
      <w:r w:rsidRPr="00DA35EB">
        <w:rPr>
          <w:rFonts w:cstheme="minorHAnsi"/>
          <w:lang w:eastAsia="fi-FI"/>
        </w:rPr>
        <w:t>people</w:t>
      </w:r>
      <w:proofErr w:type="spellEnd"/>
      <w:r w:rsidRPr="00DA35EB">
        <w:rPr>
          <w:rFonts w:cstheme="minorHAnsi"/>
          <w:lang w:eastAsia="fi-FI"/>
        </w:rPr>
        <w:t xml:space="preserve"> in Kainuu.</w:t>
      </w:r>
    </w:p>
    <w:p w14:paraId="0C52DF20" w14:textId="77777777" w:rsidR="00DA35EB" w:rsidRPr="00DA35EB" w:rsidRDefault="00DA35EB" w:rsidP="00DA35EB">
      <w:pPr>
        <w:rPr>
          <w:rFonts w:cstheme="minorHAnsi"/>
          <w:lang w:eastAsia="fi-FI"/>
        </w:rPr>
      </w:pPr>
    </w:p>
    <w:p w14:paraId="08E2E8EB" w14:textId="0892FB6F" w:rsidR="00CA75E7" w:rsidRDefault="00CA75E7" w:rsidP="00DA35EB">
      <w:pPr>
        <w:rPr>
          <w:rFonts w:cstheme="minorHAnsi"/>
          <w:b/>
          <w:bCs/>
          <w:lang w:eastAsia="fi-FI"/>
        </w:rPr>
      </w:pPr>
      <w:proofErr w:type="spellStart"/>
      <w:r w:rsidRPr="00DA35EB">
        <w:rPr>
          <w:rFonts w:cstheme="minorHAnsi"/>
          <w:b/>
          <w:bCs/>
          <w:lang w:eastAsia="fi-FI"/>
        </w:rPr>
        <w:t>Results</w:t>
      </w:r>
      <w:proofErr w:type="spellEnd"/>
      <w:r w:rsidR="00464C57" w:rsidRPr="00DA35EB">
        <w:rPr>
          <w:rFonts w:cstheme="minorHAnsi"/>
          <w:b/>
          <w:bCs/>
          <w:lang w:eastAsia="fi-FI"/>
        </w:rPr>
        <w:t xml:space="preserve"> and </w:t>
      </w:r>
      <w:proofErr w:type="spellStart"/>
      <w:r w:rsidR="00464C57" w:rsidRPr="00DA35EB">
        <w:rPr>
          <w:rFonts w:cstheme="minorHAnsi"/>
          <w:b/>
          <w:bCs/>
          <w:lang w:eastAsia="fi-FI"/>
        </w:rPr>
        <w:t>operation</w:t>
      </w:r>
      <w:proofErr w:type="spellEnd"/>
      <w:r w:rsidR="00464C57" w:rsidRPr="00DA35EB">
        <w:rPr>
          <w:rFonts w:cstheme="minorHAnsi"/>
          <w:b/>
          <w:bCs/>
          <w:lang w:eastAsia="fi-FI"/>
        </w:rPr>
        <w:t xml:space="preserve"> </w:t>
      </w:r>
      <w:proofErr w:type="spellStart"/>
      <w:r w:rsidR="00464C57" w:rsidRPr="00DA35EB">
        <w:rPr>
          <w:rFonts w:cstheme="minorHAnsi"/>
          <w:b/>
          <w:bCs/>
          <w:lang w:eastAsia="fi-FI"/>
        </w:rPr>
        <w:t>models</w:t>
      </w:r>
      <w:proofErr w:type="spellEnd"/>
    </w:p>
    <w:p w14:paraId="6AABF48D" w14:textId="77777777" w:rsidR="00FD6F50" w:rsidRDefault="00FD6F50" w:rsidP="00FD6F50">
      <w:pPr>
        <w:rPr>
          <w:rFonts w:cstheme="minorHAnsi"/>
          <w:lang w:eastAsia="fi-FI"/>
        </w:rPr>
      </w:pPr>
      <w:r w:rsidRPr="00FD6F50">
        <w:rPr>
          <w:rFonts w:cstheme="minorHAnsi"/>
          <w:lang w:eastAsia="fi-FI"/>
        </w:rPr>
        <w:t xml:space="preserve">As a </w:t>
      </w:r>
      <w:proofErr w:type="spellStart"/>
      <w:r w:rsidRPr="00FD6F50">
        <w:rPr>
          <w:rFonts w:cstheme="minorHAnsi"/>
          <w:lang w:eastAsia="fi-FI"/>
        </w:rPr>
        <w:t>result</w:t>
      </w:r>
      <w:proofErr w:type="spellEnd"/>
      <w:r w:rsidRPr="00FD6F50">
        <w:rPr>
          <w:rFonts w:cstheme="minorHAnsi"/>
          <w:lang w:eastAsia="fi-FI"/>
        </w:rPr>
        <w:t xml:space="preserve"> of </w:t>
      </w:r>
      <w:proofErr w:type="spellStart"/>
      <w:r w:rsidRPr="00FD6F50">
        <w:rPr>
          <w:rFonts w:cstheme="minorHAnsi"/>
          <w:lang w:eastAsia="fi-FI"/>
        </w:rPr>
        <w:t>the</w:t>
      </w:r>
      <w:proofErr w:type="spellEnd"/>
      <w:r w:rsidRPr="00FD6F50">
        <w:rPr>
          <w:rFonts w:cstheme="minorHAnsi"/>
          <w:lang w:eastAsia="fi-FI"/>
        </w:rPr>
        <w:t xml:space="preserve"> </w:t>
      </w:r>
      <w:proofErr w:type="spellStart"/>
      <w:r w:rsidRPr="00FD6F50">
        <w:rPr>
          <w:rFonts w:cstheme="minorHAnsi"/>
          <w:lang w:eastAsia="fi-FI"/>
        </w:rPr>
        <w:t>project</w:t>
      </w:r>
      <w:proofErr w:type="spellEnd"/>
      <w:r w:rsidRPr="00FD6F50">
        <w:rPr>
          <w:rFonts w:cstheme="minorHAnsi"/>
          <w:lang w:eastAsia="fi-FI"/>
        </w:rPr>
        <w:t xml:space="preserve">, </w:t>
      </w:r>
      <w:proofErr w:type="spellStart"/>
      <w:r w:rsidRPr="00FD6F50">
        <w:rPr>
          <w:rFonts w:cstheme="minorHAnsi"/>
          <w:lang w:eastAsia="fi-FI"/>
        </w:rPr>
        <w:t>the</w:t>
      </w:r>
      <w:proofErr w:type="spellEnd"/>
      <w:r w:rsidRPr="00FD6F50">
        <w:rPr>
          <w:rFonts w:cstheme="minorHAnsi"/>
          <w:lang w:eastAsia="fi-FI"/>
        </w:rPr>
        <w:t xml:space="preserve"> operating </w:t>
      </w:r>
      <w:proofErr w:type="spellStart"/>
      <w:r w:rsidRPr="00FD6F50">
        <w:rPr>
          <w:rFonts w:cstheme="minorHAnsi"/>
          <w:lang w:eastAsia="fi-FI"/>
        </w:rPr>
        <w:t>models</w:t>
      </w:r>
      <w:proofErr w:type="spellEnd"/>
      <w:r w:rsidRPr="00FD6F50">
        <w:rPr>
          <w:rFonts w:cstheme="minorHAnsi"/>
          <w:lang w:eastAsia="fi-FI"/>
        </w:rPr>
        <w:t xml:space="preserve"> and </w:t>
      </w:r>
      <w:proofErr w:type="spellStart"/>
      <w:r w:rsidRPr="00FD6F50">
        <w:rPr>
          <w:rFonts w:cstheme="minorHAnsi"/>
          <w:lang w:eastAsia="fi-FI"/>
        </w:rPr>
        <w:t>practices</w:t>
      </w:r>
      <w:proofErr w:type="spellEnd"/>
      <w:r w:rsidRPr="00FD6F50">
        <w:rPr>
          <w:rFonts w:cstheme="minorHAnsi"/>
          <w:lang w:eastAsia="fi-FI"/>
        </w:rPr>
        <w:t xml:space="preserve"> of </w:t>
      </w:r>
      <w:proofErr w:type="spellStart"/>
      <w:r w:rsidRPr="00FD6F50">
        <w:rPr>
          <w:rFonts w:cstheme="minorHAnsi"/>
          <w:lang w:eastAsia="fi-FI"/>
        </w:rPr>
        <w:t>the</w:t>
      </w:r>
      <w:proofErr w:type="spellEnd"/>
      <w:r w:rsidRPr="00FD6F50">
        <w:rPr>
          <w:rFonts w:cstheme="minorHAnsi"/>
          <w:lang w:eastAsia="fi-FI"/>
        </w:rPr>
        <w:t xml:space="preserve"> Kainuu </w:t>
      </w:r>
      <w:proofErr w:type="spellStart"/>
      <w:r w:rsidRPr="00FD6F50">
        <w:rPr>
          <w:rFonts w:cstheme="minorHAnsi"/>
          <w:lang w:eastAsia="fi-FI"/>
        </w:rPr>
        <w:t>Welfare</w:t>
      </w:r>
      <w:proofErr w:type="spellEnd"/>
      <w:r w:rsidRPr="00FD6F50">
        <w:rPr>
          <w:rFonts w:cstheme="minorHAnsi"/>
          <w:lang w:eastAsia="fi-FI"/>
        </w:rPr>
        <w:t xml:space="preserve"> </w:t>
      </w:r>
      <w:proofErr w:type="spellStart"/>
      <w:r w:rsidRPr="00FD6F50">
        <w:rPr>
          <w:rFonts w:cstheme="minorHAnsi"/>
          <w:lang w:eastAsia="fi-FI"/>
        </w:rPr>
        <w:t>Region</w:t>
      </w:r>
      <w:proofErr w:type="spellEnd"/>
      <w:r w:rsidRPr="00FD6F50">
        <w:rPr>
          <w:rFonts w:cstheme="minorHAnsi"/>
          <w:lang w:eastAsia="fi-FI"/>
        </w:rPr>
        <w:t xml:space="preserve"> in </w:t>
      </w:r>
      <w:proofErr w:type="spellStart"/>
      <w:r w:rsidRPr="00FD6F50">
        <w:rPr>
          <w:rFonts w:cstheme="minorHAnsi"/>
          <w:lang w:eastAsia="fi-FI"/>
        </w:rPr>
        <w:t>services</w:t>
      </w:r>
      <w:proofErr w:type="spellEnd"/>
      <w:r w:rsidRPr="00FD6F50">
        <w:rPr>
          <w:rFonts w:cstheme="minorHAnsi"/>
          <w:lang w:eastAsia="fi-FI"/>
        </w:rPr>
        <w:t xml:space="preserve"> for </w:t>
      </w:r>
      <w:proofErr w:type="spellStart"/>
      <w:r w:rsidRPr="00FD6F50">
        <w:rPr>
          <w:rFonts w:cstheme="minorHAnsi"/>
          <w:lang w:eastAsia="fi-FI"/>
        </w:rPr>
        <w:t>elderly</w:t>
      </w:r>
      <w:proofErr w:type="spellEnd"/>
      <w:r w:rsidRPr="00FD6F50">
        <w:rPr>
          <w:rFonts w:cstheme="minorHAnsi"/>
          <w:lang w:eastAsia="fi-FI"/>
        </w:rPr>
        <w:t xml:space="preserve"> </w:t>
      </w:r>
      <w:proofErr w:type="spellStart"/>
      <w:r w:rsidRPr="00FD6F50">
        <w:rPr>
          <w:rFonts w:cstheme="minorHAnsi"/>
          <w:lang w:eastAsia="fi-FI"/>
        </w:rPr>
        <w:t>people</w:t>
      </w:r>
      <w:proofErr w:type="spellEnd"/>
      <w:r w:rsidRPr="00FD6F50">
        <w:rPr>
          <w:rFonts w:cstheme="minorHAnsi"/>
          <w:lang w:eastAsia="fi-FI"/>
        </w:rPr>
        <w:t xml:space="preserve"> </w:t>
      </w:r>
      <w:proofErr w:type="spellStart"/>
      <w:r w:rsidRPr="00FD6F50">
        <w:rPr>
          <w:rFonts w:cstheme="minorHAnsi"/>
          <w:lang w:eastAsia="fi-FI"/>
        </w:rPr>
        <w:t>living</w:t>
      </w:r>
      <w:proofErr w:type="spellEnd"/>
      <w:r w:rsidRPr="00FD6F50">
        <w:rPr>
          <w:rFonts w:cstheme="minorHAnsi"/>
          <w:lang w:eastAsia="fi-FI"/>
        </w:rPr>
        <w:t xml:space="preserve"> at home </w:t>
      </w:r>
      <w:proofErr w:type="spellStart"/>
      <w:r w:rsidRPr="00FD6F50">
        <w:rPr>
          <w:rFonts w:cstheme="minorHAnsi"/>
          <w:lang w:eastAsia="fi-FI"/>
        </w:rPr>
        <w:t>have</w:t>
      </w:r>
      <w:proofErr w:type="spellEnd"/>
      <w:r w:rsidRPr="00FD6F50">
        <w:rPr>
          <w:rFonts w:cstheme="minorHAnsi"/>
          <w:lang w:eastAsia="fi-FI"/>
        </w:rPr>
        <w:t xml:space="preserve"> </w:t>
      </w:r>
      <w:proofErr w:type="spellStart"/>
      <w:r w:rsidRPr="00FD6F50">
        <w:rPr>
          <w:rFonts w:cstheme="minorHAnsi"/>
          <w:lang w:eastAsia="fi-FI"/>
        </w:rPr>
        <w:t>been</w:t>
      </w:r>
      <w:proofErr w:type="spellEnd"/>
      <w:r w:rsidRPr="00FD6F50">
        <w:rPr>
          <w:rFonts w:cstheme="minorHAnsi"/>
          <w:lang w:eastAsia="fi-FI"/>
        </w:rPr>
        <w:t xml:space="preserve"> </w:t>
      </w:r>
      <w:proofErr w:type="spellStart"/>
      <w:r w:rsidRPr="00FD6F50">
        <w:rPr>
          <w:rFonts w:cstheme="minorHAnsi"/>
          <w:lang w:eastAsia="fi-FI"/>
        </w:rPr>
        <w:t>harmonised</w:t>
      </w:r>
      <w:proofErr w:type="spellEnd"/>
      <w:r w:rsidRPr="00FD6F50">
        <w:rPr>
          <w:rFonts w:cstheme="minorHAnsi"/>
          <w:lang w:eastAsia="fi-FI"/>
        </w:rPr>
        <w:t xml:space="preserve">. </w:t>
      </w:r>
      <w:proofErr w:type="spellStart"/>
      <w:r w:rsidRPr="00FD6F50">
        <w:rPr>
          <w:rFonts w:cstheme="minorHAnsi"/>
          <w:lang w:eastAsia="fi-FI"/>
        </w:rPr>
        <w:t>Development</w:t>
      </w:r>
      <w:proofErr w:type="spellEnd"/>
      <w:r w:rsidRPr="00FD6F50">
        <w:rPr>
          <w:rFonts w:cstheme="minorHAnsi"/>
          <w:lang w:eastAsia="fi-FI"/>
        </w:rPr>
        <w:t xml:space="preserve"> </w:t>
      </w:r>
      <w:proofErr w:type="spellStart"/>
      <w:r w:rsidRPr="00FD6F50">
        <w:rPr>
          <w:rFonts w:cstheme="minorHAnsi"/>
          <w:lang w:eastAsia="fi-FI"/>
        </w:rPr>
        <w:t>work</w:t>
      </w:r>
      <w:proofErr w:type="spellEnd"/>
      <w:r w:rsidRPr="00FD6F50">
        <w:rPr>
          <w:rFonts w:cstheme="minorHAnsi"/>
          <w:lang w:eastAsia="fi-FI"/>
        </w:rPr>
        <w:t xml:space="preserve"> </w:t>
      </w:r>
      <w:proofErr w:type="spellStart"/>
      <w:r w:rsidRPr="00FD6F50">
        <w:rPr>
          <w:rFonts w:cstheme="minorHAnsi"/>
          <w:lang w:eastAsia="fi-FI"/>
        </w:rPr>
        <w:t>has</w:t>
      </w:r>
      <w:proofErr w:type="spellEnd"/>
      <w:r w:rsidRPr="00FD6F50">
        <w:rPr>
          <w:rFonts w:cstheme="minorHAnsi"/>
          <w:lang w:eastAsia="fi-FI"/>
        </w:rPr>
        <w:t xml:space="preserve"> </w:t>
      </w:r>
      <w:proofErr w:type="spellStart"/>
      <w:r w:rsidRPr="00FD6F50">
        <w:rPr>
          <w:rFonts w:cstheme="minorHAnsi"/>
          <w:lang w:eastAsia="fi-FI"/>
        </w:rPr>
        <w:t>been</w:t>
      </w:r>
      <w:proofErr w:type="spellEnd"/>
      <w:r w:rsidRPr="00FD6F50">
        <w:rPr>
          <w:rFonts w:cstheme="minorHAnsi"/>
          <w:lang w:eastAsia="fi-FI"/>
        </w:rPr>
        <w:t xml:space="preserve"> </w:t>
      </w:r>
      <w:proofErr w:type="spellStart"/>
      <w:r w:rsidRPr="00FD6F50">
        <w:rPr>
          <w:rFonts w:cstheme="minorHAnsi"/>
          <w:lang w:eastAsia="fi-FI"/>
        </w:rPr>
        <w:t>carried</w:t>
      </w:r>
      <w:proofErr w:type="spellEnd"/>
      <w:r w:rsidRPr="00FD6F50">
        <w:rPr>
          <w:rFonts w:cstheme="minorHAnsi"/>
          <w:lang w:eastAsia="fi-FI"/>
        </w:rPr>
        <w:t xml:space="preserve"> out in </w:t>
      </w:r>
      <w:proofErr w:type="spellStart"/>
      <w:r w:rsidRPr="00FD6F50">
        <w:rPr>
          <w:rFonts w:cstheme="minorHAnsi"/>
          <w:lang w:eastAsia="fi-FI"/>
        </w:rPr>
        <w:t>all</w:t>
      </w:r>
      <w:proofErr w:type="spellEnd"/>
      <w:r w:rsidRPr="00FD6F50">
        <w:rPr>
          <w:rFonts w:cstheme="minorHAnsi"/>
          <w:lang w:eastAsia="fi-FI"/>
        </w:rPr>
        <w:t xml:space="preserve"> of </w:t>
      </w:r>
      <w:proofErr w:type="spellStart"/>
      <w:r w:rsidRPr="00FD6F50">
        <w:rPr>
          <w:rFonts w:cstheme="minorHAnsi"/>
          <w:lang w:eastAsia="fi-FI"/>
        </w:rPr>
        <w:t>the</w:t>
      </w:r>
      <w:proofErr w:type="spellEnd"/>
      <w:r w:rsidRPr="00FD6F50">
        <w:rPr>
          <w:rFonts w:cstheme="minorHAnsi"/>
          <w:lang w:eastAsia="fi-FI"/>
        </w:rPr>
        <w:t xml:space="preserve"> </w:t>
      </w:r>
      <w:proofErr w:type="spellStart"/>
      <w:r w:rsidRPr="00FD6F50">
        <w:rPr>
          <w:rFonts w:cstheme="minorHAnsi"/>
          <w:lang w:eastAsia="fi-FI"/>
        </w:rPr>
        <w:t>project's</w:t>
      </w:r>
      <w:proofErr w:type="spellEnd"/>
      <w:r w:rsidRPr="00FD6F50">
        <w:rPr>
          <w:rFonts w:cstheme="minorHAnsi"/>
          <w:lang w:eastAsia="fi-FI"/>
        </w:rPr>
        <w:t xml:space="preserve"> </w:t>
      </w:r>
      <w:proofErr w:type="spellStart"/>
      <w:r w:rsidRPr="00FD6F50">
        <w:rPr>
          <w:rFonts w:cstheme="minorHAnsi"/>
          <w:lang w:eastAsia="fi-FI"/>
        </w:rPr>
        <w:t>target</w:t>
      </w:r>
      <w:proofErr w:type="spellEnd"/>
      <w:r w:rsidRPr="00FD6F50">
        <w:rPr>
          <w:rFonts w:cstheme="minorHAnsi"/>
          <w:lang w:eastAsia="fi-FI"/>
        </w:rPr>
        <w:t xml:space="preserve"> </w:t>
      </w:r>
      <w:proofErr w:type="spellStart"/>
      <w:r w:rsidRPr="00FD6F50">
        <w:rPr>
          <w:rFonts w:cstheme="minorHAnsi"/>
          <w:lang w:eastAsia="fi-FI"/>
        </w:rPr>
        <w:t>areas</w:t>
      </w:r>
      <w:proofErr w:type="spellEnd"/>
      <w:r w:rsidRPr="00FD6F50">
        <w:rPr>
          <w:rFonts w:cstheme="minorHAnsi"/>
          <w:lang w:eastAsia="fi-FI"/>
        </w:rPr>
        <w:t xml:space="preserve"> </w:t>
      </w:r>
      <w:proofErr w:type="spellStart"/>
      <w:r w:rsidRPr="00FD6F50">
        <w:rPr>
          <w:rFonts w:cstheme="minorHAnsi"/>
          <w:lang w:eastAsia="fi-FI"/>
        </w:rPr>
        <w:t>with</w:t>
      </w:r>
      <w:proofErr w:type="spellEnd"/>
      <w:r w:rsidRPr="00FD6F50">
        <w:rPr>
          <w:rFonts w:cstheme="minorHAnsi"/>
          <w:lang w:eastAsia="fi-FI"/>
        </w:rPr>
        <w:t xml:space="preserve"> </w:t>
      </w:r>
      <w:proofErr w:type="spellStart"/>
      <w:r w:rsidRPr="00FD6F50">
        <w:rPr>
          <w:rFonts w:cstheme="minorHAnsi"/>
          <w:lang w:eastAsia="fi-FI"/>
        </w:rPr>
        <w:t>the</w:t>
      </w:r>
      <w:proofErr w:type="spellEnd"/>
      <w:r w:rsidRPr="00FD6F50">
        <w:rPr>
          <w:rFonts w:cstheme="minorHAnsi"/>
          <w:lang w:eastAsia="fi-FI"/>
        </w:rPr>
        <w:t xml:space="preserve"> </w:t>
      </w:r>
      <w:proofErr w:type="spellStart"/>
      <w:r w:rsidRPr="00FD6F50">
        <w:rPr>
          <w:rFonts w:cstheme="minorHAnsi"/>
          <w:lang w:eastAsia="fi-FI"/>
        </w:rPr>
        <w:t>active</w:t>
      </w:r>
      <w:proofErr w:type="spellEnd"/>
      <w:r w:rsidRPr="00FD6F50">
        <w:rPr>
          <w:rFonts w:cstheme="minorHAnsi"/>
          <w:lang w:eastAsia="fi-FI"/>
        </w:rPr>
        <w:t xml:space="preserve"> </w:t>
      </w:r>
      <w:proofErr w:type="spellStart"/>
      <w:r w:rsidRPr="00FD6F50">
        <w:rPr>
          <w:rFonts w:cstheme="minorHAnsi"/>
          <w:lang w:eastAsia="fi-FI"/>
        </w:rPr>
        <w:t>involvement</w:t>
      </w:r>
      <w:proofErr w:type="spellEnd"/>
      <w:r w:rsidRPr="00FD6F50">
        <w:rPr>
          <w:rFonts w:cstheme="minorHAnsi"/>
          <w:lang w:eastAsia="fi-FI"/>
        </w:rPr>
        <w:t xml:space="preserve"> of </w:t>
      </w:r>
      <w:proofErr w:type="spellStart"/>
      <w:r w:rsidRPr="00FD6F50">
        <w:rPr>
          <w:rFonts w:cstheme="minorHAnsi"/>
          <w:lang w:eastAsia="fi-FI"/>
        </w:rPr>
        <w:t>professionals</w:t>
      </w:r>
      <w:proofErr w:type="spellEnd"/>
      <w:r w:rsidRPr="00FD6F50">
        <w:rPr>
          <w:rFonts w:cstheme="minorHAnsi"/>
          <w:lang w:eastAsia="fi-FI"/>
        </w:rPr>
        <w:t xml:space="preserve">, </w:t>
      </w:r>
      <w:proofErr w:type="spellStart"/>
      <w:r w:rsidRPr="00FD6F50">
        <w:rPr>
          <w:rFonts w:cstheme="minorHAnsi"/>
          <w:lang w:eastAsia="fi-FI"/>
        </w:rPr>
        <w:t>the</w:t>
      </w:r>
      <w:proofErr w:type="spellEnd"/>
      <w:r w:rsidRPr="00FD6F50">
        <w:rPr>
          <w:rFonts w:cstheme="minorHAnsi"/>
          <w:lang w:eastAsia="fi-FI"/>
        </w:rPr>
        <w:t xml:space="preserve"> </w:t>
      </w:r>
      <w:proofErr w:type="spellStart"/>
      <w:r w:rsidRPr="00FD6F50">
        <w:rPr>
          <w:rFonts w:cstheme="minorHAnsi"/>
          <w:lang w:eastAsia="fi-FI"/>
        </w:rPr>
        <w:t>target</w:t>
      </w:r>
      <w:proofErr w:type="spellEnd"/>
      <w:r w:rsidRPr="00FD6F50">
        <w:rPr>
          <w:rFonts w:cstheme="minorHAnsi"/>
          <w:lang w:eastAsia="fi-FI"/>
        </w:rPr>
        <w:t xml:space="preserve"> </w:t>
      </w:r>
      <w:proofErr w:type="spellStart"/>
      <w:r w:rsidRPr="00FD6F50">
        <w:rPr>
          <w:rFonts w:cstheme="minorHAnsi"/>
          <w:lang w:eastAsia="fi-FI"/>
        </w:rPr>
        <w:t>group</w:t>
      </w:r>
      <w:proofErr w:type="spellEnd"/>
      <w:r w:rsidRPr="00FD6F50">
        <w:rPr>
          <w:rFonts w:cstheme="minorHAnsi"/>
          <w:lang w:eastAsia="fi-FI"/>
        </w:rPr>
        <w:t xml:space="preserve"> of </w:t>
      </w:r>
      <w:proofErr w:type="spellStart"/>
      <w:r w:rsidRPr="00FD6F50">
        <w:rPr>
          <w:rFonts w:cstheme="minorHAnsi"/>
          <w:lang w:eastAsia="fi-FI"/>
        </w:rPr>
        <w:t>the</w:t>
      </w:r>
      <w:proofErr w:type="spellEnd"/>
      <w:r w:rsidRPr="00FD6F50">
        <w:rPr>
          <w:rFonts w:cstheme="minorHAnsi"/>
          <w:lang w:eastAsia="fi-FI"/>
        </w:rPr>
        <w:t xml:space="preserve"> </w:t>
      </w:r>
      <w:proofErr w:type="spellStart"/>
      <w:r w:rsidRPr="00FD6F50">
        <w:rPr>
          <w:rFonts w:cstheme="minorHAnsi"/>
          <w:lang w:eastAsia="fi-FI"/>
        </w:rPr>
        <w:t>project</w:t>
      </w:r>
      <w:proofErr w:type="spellEnd"/>
      <w:r w:rsidRPr="00FD6F50">
        <w:rPr>
          <w:rFonts w:cstheme="minorHAnsi"/>
          <w:lang w:eastAsia="fi-FI"/>
        </w:rPr>
        <w:t xml:space="preserve">, i.e. Kainuu </w:t>
      </w:r>
      <w:proofErr w:type="spellStart"/>
      <w:r w:rsidRPr="00FD6F50">
        <w:rPr>
          <w:rFonts w:cstheme="minorHAnsi"/>
          <w:lang w:eastAsia="fi-FI"/>
        </w:rPr>
        <w:t>elderly</w:t>
      </w:r>
      <w:proofErr w:type="spellEnd"/>
      <w:r w:rsidRPr="00FD6F50">
        <w:rPr>
          <w:rFonts w:cstheme="minorHAnsi"/>
          <w:lang w:eastAsia="fi-FI"/>
        </w:rPr>
        <w:t xml:space="preserve"> </w:t>
      </w:r>
      <w:proofErr w:type="spellStart"/>
      <w:r w:rsidRPr="00FD6F50">
        <w:rPr>
          <w:rFonts w:cstheme="minorHAnsi"/>
          <w:lang w:eastAsia="fi-FI"/>
        </w:rPr>
        <w:t>people</w:t>
      </w:r>
      <w:proofErr w:type="spellEnd"/>
      <w:r w:rsidRPr="00FD6F50">
        <w:rPr>
          <w:rFonts w:cstheme="minorHAnsi"/>
          <w:lang w:eastAsia="fi-FI"/>
        </w:rPr>
        <w:t xml:space="preserve">, as </w:t>
      </w:r>
      <w:proofErr w:type="spellStart"/>
      <w:r w:rsidRPr="00FD6F50">
        <w:rPr>
          <w:rFonts w:cstheme="minorHAnsi"/>
          <w:lang w:eastAsia="fi-FI"/>
        </w:rPr>
        <w:t>well</w:t>
      </w:r>
      <w:proofErr w:type="spellEnd"/>
      <w:r w:rsidRPr="00FD6F50">
        <w:rPr>
          <w:rFonts w:cstheme="minorHAnsi"/>
          <w:lang w:eastAsia="fi-FI"/>
        </w:rPr>
        <w:t xml:space="preserve"> as </w:t>
      </w:r>
      <w:proofErr w:type="spellStart"/>
      <w:r w:rsidRPr="00FD6F50">
        <w:rPr>
          <w:rFonts w:cstheme="minorHAnsi"/>
          <w:lang w:eastAsia="fi-FI"/>
        </w:rPr>
        <w:t>municipal</w:t>
      </w:r>
      <w:proofErr w:type="spellEnd"/>
      <w:r w:rsidRPr="00FD6F50">
        <w:rPr>
          <w:rFonts w:cstheme="minorHAnsi"/>
          <w:lang w:eastAsia="fi-FI"/>
        </w:rPr>
        <w:t xml:space="preserve"> and </w:t>
      </w:r>
      <w:proofErr w:type="spellStart"/>
      <w:r w:rsidRPr="00FD6F50">
        <w:rPr>
          <w:rFonts w:cstheme="minorHAnsi"/>
          <w:lang w:eastAsia="fi-FI"/>
        </w:rPr>
        <w:t>organisational</w:t>
      </w:r>
      <w:proofErr w:type="spellEnd"/>
      <w:r w:rsidRPr="00FD6F50">
        <w:rPr>
          <w:rFonts w:cstheme="minorHAnsi"/>
          <w:lang w:eastAsia="fi-FI"/>
        </w:rPr>
        <w:t xml:space="preserve"> </w:t>
      </w:r>
      <w:proofErr w:type="spellStart"/>
      <w:r w:rsidRPr="00FD6F50">
        <w:rPr>
          <w:rFonts w:cstheme="minorHAnsi"/>
          <w:lang w:eastAsia="fi-FI"/>
        </w:rPr>
        <w:t>actors</w:t>
      </w:r>
      <w:proofErr w:type="spellEnd"/>
      <w:r w:rsidRPr="00FD6F50">
        <w:rPr>
          <w:rFonts w:cstheme="minorHAnsi"/>
          <w:lang w:eastAsia="fi-FI"/>
        </w:rPr>
        <w:t xml:space="preserve">. </w:t>
      </w:r>
      <w:proofErr w:type="spellStart"/>
      <w:r w:rsidRPr="00FD6F50">
        <w:rPr>
          <w:rFonts w:cstheme="minorHAnsi"/>
          <w:lang w:eastAsia="fi-FI"/>
        </w:rPr>
        <w:t>This</w:t>
      </w:r>
      <w:proofErr w:type="spellEnd"/>
      <w:r w:rsidRPr="00FD6F50">
        <w:rPr>
          <w:rFonts w:cstheme="minorHAnsi"/>
          <w:lang w:eastAsia="fi-FI"/>
        </w:rPr>
        <w:t xml:space="preserve"> </w:t>
      </w:r>
      <w:proofErr w:type="spellStart"/>
      <w:r w:rsidRPr="00FD6F50">
        <w:rPr>
          <w:rFonts w:cstheme="minorHAnsi"/>
          <w:lang w:eastAsia="fi-FI"/>
        </w:rPr>
        <w:t>promotes</w:t>
      </w:r>
      <w:proofErr w:type="spellEnd"/>
      <w:r w:rsidRPr="00FD6F50">
        <w:rPr>
          <w:rFonts w:cstheme="minorHAnsi"/>
          <w:lang w:eastAsia="fi-FI"/>
        </w:rPr>
        <w:t xml:space="preserve"> </w:t>
      </w:r>
      <w:proofErr w:type="spellStart"/>
      <w:r w:rsidRPr="00FD6F50">
        <w:rPr>
          <w:rFonts w:cstheme="minorHAnsi"/>
          <w:lang w:eastAsia="fi-FI"/>
        </w:rPr>
        <w:t>the</w:t>
      </w:r>
      <w:proofErr w:type="spellEnd"/>
      <w:r w:rsidRPr="00FD6F50">
        <w:rPr>
          <w:rFonts w:cstheme="minorHAnsi"/>
          <w:lang w:eastAsia="fi-FI"/>
        </w:rPr>
        <w:t xml:space="preserve"> </w:t>
      </w:r>
      <w:proofErr w:type="spellStart"/>
      <w:r w:rsidRPr="00FD6F50">
        <w:rPr>
          <w:rFonts w:cstheme="minorHAnsi"/>
          <w:lang w:eastAsia="fi-FI"/>
        </w:rPr>
        <w:t>dissemination</w:t>
      </w:r>
      <w:proofErr w:type="spellEnd"/>
      <w:r w:rsidRPr="00FD6F50">
        <w:rPr>
          <w:rFonts w:cstheme="minorHAnsi"/>
          <w:lang w:eastAsia="fi-FI"/>
        </w:rPr>
        <w:t xml:space="preserve"> of </w:t>
      </w:r>
      <w:proofErr w:type="spellStart"/>
      <w:r w:rsidRPr="00FD6F50">
        <w:rPr>
          <w:rFonts w:cstheme="minorHAnsi"/>
          <w:lang w:eastAsia="fi-FI"/>
        </w:rPr>
        <w:t>the</w:t>
      </w:r>
      <w:proofErr w:type="spellEnd"/>
      <w:r w:rsidRPr="00FD6F50">
        <w:rPr>
          <w:rFonts w:cstheme="minorHAnsi"/>
          <w:lang w:eastAsia="fi-FI"/>
        </w:rPr>
        <w:t xml:space="preserve"> </w:t>
      </w:r>
      <w:proofErr w:type="spellStart"/>
      <w:r w:rsidRPr="00FD6F50">
        <w:rPr>
          <w:rFonts w:cstheme="minorHAnsi"/>
          <w:lang w:eastAsia="fi-FI"/>
        </w:rPr>
        <w:t>developed</w:t>
      </w:r>
      <w:proofErr w:type="spellEnd"/>
      <w:r w:rsidRPr="00FD6F50">
        <w:rPr>
          <w:rFonts w:cstheme="minorHAnsi"/>
          <w:lang w:eastAsia="fi-FI"/>
        </w:rPr>
        <w:t xml:space="preserve"> operating </w:t>
      </w:r>
      <w:proofErr w:type="spellStart"/>
      <w:r w:rsidRPr="00FD6F50">
        <w:rPr>
          <w:rFonts w:cstheme="minorHAnsi"/>
          <w:lang w:eastAsia="fi-FI"/>
        </w:rPr>
        <w:t>models</w:t>
      </w:r>
      <w:proofErr w:type="spellEnd"/>
      <w:r w:rsidRPr="00FD6F50">
        <w:rPr>
          <w:rFonts w:cstheme="minorHAnsi"/>
          <w:lang w:eastAsia="fi-FI"/>
        </w:rPr>
        <w:t xml:space="preserve"> and </w:t>
      </w:r>
      <w:proofErr w:type="spellStart"/>
      <w:r w:rsidRPr="00FD6F50">
        <w:rPr>
          <w:rFonts w:cstheme="minorHAnsi"/>
          <w:lang w:eastAsia="fi-FI"/>
        </w:rPr>
        <w:t>outputs</w:t>
      </w:r>
      <w:proofErr w:type="spellEnd"/>
      <w:r w:rsidRPr="00FD6F50">
        <w:rPr>
          <w:rFonts w:cstheme="minorHAnsi"/>
          <w:lang w:eastAsia="fi-FI"/>
        </w:rPr>
        <w:t xml:space="preserve"> and </w:t>
      </w:r>
      <w:proofErr w:type="spellStart"/>
      <w:r w:rsidRPr="00FD6F50">
        <w:rPr>
          <w:rFonts w:cstheme="minorHAnsi"/>
          <w:lang w:eastAsia="fi-FI"/>
        </w:rPr>
        <w:t>ensures</w:t>
      </w:r>
      <w:proofErr w:type="spellEnd"/>
      <w:r w:rsidRPr="00FD6F50">
        <w:rPr>
          <w:rFonts w:cstheme="minorHAnsi"/>
          <w:lang w:eastAsia="fi-FI"/>
        </w:rPr>
        <w:t xml:space="preserve"> </w:t>
      </w:r>
      <w:proofErr w:type="spellStart"/>
      <w:r w:rsidRPr="00FD6F50">
        <w:rPr>
          <w:rFonts w:cstheme="minorHAnsi"/>
          <w:lang w:eastAsia="fi-FI"/>
        </w:rPr>
        <w:t>that</w:t>
      </w:r>
      <w:proofErr w:type="spellEnd"/>
      <w:r w:rsidRPr="00FD6F50">
        <w:rPr>
          <w:rFonts w:cstheme="minorHAnsi"/>
          <w:lang w:eastAsia="fi-FI"/>
        </w:rPr>
        <w:t xml:space="preserve"> </w:t>
      </w:r>
      <w:proofErr w:type="spellStart"/>
      <w:r w:rsidRPr="00FD6F50">
        <w:rPr>
          <w:rFonts w:cstheme="minorHAnsi"/>
          <w:lang w:eastAsia="fi-FI"/>
        </w:rPr>
        <w:t>the</w:t>
      </w:r>
      <w:proofErr w:type="spellEnd"/>
      <w:r w:rsidRPr="00FD6F50">
        <w:rPr>
          <w:rFonts w:cstheme="minorHAnsi"/>
          <w:lang w:eastAsia="fi-FI"/>
        </w:rPr>
        <w:t xml:space="preserve"> </w:t>
      </w:r>
      <w:proofErr w:type="spellStart"/>
      <w:r w:rsidRPr="00FD6F50">
        <w:rPr>
          <w:rFonts w:cstheme="minorHAnsi"/>
          <w:lang w:eastAsia="fi-FI"/>
        </w:rPr>
        <w:t>developed</w:t>
      </w:r>
      <w:proofErr w:type="spellEnd"/>
      <w:r w:rsidRPr="00FD6F50">
        <w:rPr>
          <w:rFonts w:cstheme="minorHAnsi"/>
          <w:lang w:eastAsia="fi-FI"/>
        </w:rPr>
        <w:t xml:space="preserve"> operating </w:t>
      </w:r>
      <w:proofErr w:type="spellStart"/>
      <w:r w:rsidRPr="00FD6F50">
        <w:rPr>
          <w:rFonts w:cstheme="minorHAnsi"/>
          <w:lang w:eastAsia="fi-FI"/>
        </w:rPr>
        <w:t>models</w:t>
      </w:r>
      <w:proofErr w:type="spellEnd"/>
      <w:r w:rsidRPr="00FD6F50">
        <w:rPr>
          <w:rFonts w:cstheme="minorHAnsi"/>
          <w:lang w:eastAsia="fi-FI"/>
        </w:rPr>
        <w:t xml:space="preserve"> </w:t>
      </w:r>
      <w:proofErr w:type="spellStart"/>
      <w:r w:rsidRPr="00FD6F50">
        <w:rPr>
          <w:rFonts w:cstheme="minorHAnsi"/>
          <w:lang w:eastAsia="fi-FI"/>
        </w:rPr>
        <w:t>are</w:t>
      </w:r>
      <w:proofErr w:type="spellEnd"/>
      <w:r w:rsidRPr="00FD6F50">
        <w:rPr>
          <w:rFonts w:cstheme="minorHAnsi"/>
          <w:lang w:eastAsia="fi-FI"/>
        </w:rPr>
        <w:t xml:space="preserve"> </w:t>
      </w:r>
      <w:proofErr w:type="spellStart"/>
      <w:r w:rsidRPr="00FD6F50">
        <w:rPr>
          <w:rFonts w:cstheme="minorHAnsi"/>
          <w:lang w:eastAsia="fi-FI"/>
        </w:rPr>
        <w:t>functional</w:t>
      </w:r>
      <w:proofErr w:type="spellEnd"/>
      <w:r w:rsidRPr="00FD6F50">
        <w:rPr>
          <w:rFonts w:cstheme="minorHAnsi"/>
          <w:lang w:eastAsia="fi-FI"/>
        </w:rPr>
        <w:t xml:space="preserve">, </w:t>
      </w:r>
      <w:proofErr w:type="spellStart"/>
      <w:r w:rsidRPr="00FD6F50">
        <w:rPr>
          <w:rFonts w:cstheme="minorHAnsi"/>
          <w:lang w:eastAsia="fi-FI"/>
        </w:rPr>
        <w:t>useful</w:t>
      </w:r>
      <w:proofErr w:type="spellEnd"/>
      <w:r w:rsidRPr="00FD6F50">
        <w:rPr>
          <w:rFonts w:cstheme="minorHAnsi"/>
          <w:lang w:eastAsia="fi-FI"/>
        </w:rPr>
        <w:t xml:space="preserve"> and </w:t>
      </w:r>
      <w:proofErr w:type="spellStart"/>
      <w:r w:rsidRPr="00FD6F50">
        <w:rPr>
          <w:rFonts w:cstheme="minorHAnsi"/>
          <w:lang w:eastAsia="fi-FI"/>
        </w:rPr>
        <w:t>close</w:t>
      </w:r>
      <w:proofErr w:type="spellEnd"/>
      <w:r w:rsidRPr="00FD6F50">
        <w:rPr>
          <w:rFonts w:cstheme="minorHAnsi"/>
          <w:lang w:eastAsia="fi-FI"/>
        </w:rPr>
        <w:t xml:space="preserve"> to </w:t>
      </w:r>
      <w:proofErr w:type="spellStart"/>
      <w:r w:rsidRPr="00FD6F50">
        <w:rPr>
          <w:rFonts w:cstheme="minorHAnsi"/>
          <w:lang w:eastAsia="fi-FI"/>
        </w:rPr>
        <w:t>everyday</w:t>
      </w:r>
      <w:proofErr w:type="spellEnd"/>
      <w:r w:rsidRPr="00FD6F50">
        <w:rPr>
          <w:rFonts w:cstheme="minorHAnsi"/>
          <w:lang w:eastAsia="fi-FI"/>
        </w:rPr>
        <w:t xml:space="preserve"> life.</w:t>
      </w:r>
    </w:p>
    <w:p w14:paraId="24BCFE85" w14:textId="1422A201" w:rsidR="00B5241C" w:rsidRDefault="00B5241C" w:rsidP="00B5241C">
      <w:pPr>
        <w:rPr>
          <w:rFonts w:cstheme="minorHAnsi"/>
          <w:lang w:eastAsia="fi-FI"/>
        </w:rPr>
      </w:pPr>
      <w:r w:rsidRPr="00B5241C">
        <w:rPr>
          <w:rFonts w:cstheme="minorHAnsi"/>
          <w:lang w:eastAsia="fi-FI"/>
        </w:rPr>
        <w:t xml:space="preserve">As a </w:t>
      </w:r>
      <w:proofErr w:type="spellStart"/>
      <w:r w:rsidRPr="00B5241C">
        <w:rPr>
          <w:rFonts w:cstheme="minorHAnsi"/>
          <w:lang w:eastAsia="fi-FI"/>
        </w:rPr>
        <w:t>result</w:t>
      </w:r>
      <w:proofErr w:type="spellEnd"/>
      <w:r w:rsidRPr="00B5241C">
        <w:rPr>
          <w:rFonts w:cstheme="minorHAnsi"/>
          <w:lang w:eastAsia="fi-FI"/>
        </w:rPr>
        <w:t xml:space="preserve"> of </w:t>
      </w:r>
      <w:proofErr w:type="spellStart"/>
      <w:r w:rsidRPr="00B5241C">
        <w:rPr>
          <w:rFonts w:cstheme="minorHAnsi"/>
          <w:lang w:eastAsia="fi-FI"/>
        </w:rPr>
        <w:t>the</w:t>
      </w:r>
      <w:proofErr w:type="spellEnd"/>
      <w:r w:rsidRPr="00B5241C">
        <w:rPr>
          <w:rFonts w:cstheme="minorHAnsi"/>
          <w:lang w:eastAsia="fi-FI"/>
        </w:rPr>
        <w:t xml:space="preserve"> </w:t>
      </w:r>
      <w:proofErr w:type="spellStart"/>
      <w:r w:rsidRPr="00B5241C">
        <w:rPr>
          <w:rFonts w:cstheme="minorHAnsi"/>
          <w:lang w:eastAsia="fi-FI"/>
        </w:rPr>
        <w:t>development</w:t>
      </w:r>
      <w:proofErr w:type="spellEnd"/>
      <w:r w:rsidRPr="00B5241C">
        <w:rPr>
          <w:rFonts w:cstheme="minorHAnsi"/>
          <w:lang w:eastAsia="fi-FI"/>
        </w:rPr>
        <w:t xml:space="preserve"> </w:t>
      </w:r>
      <w:proofErr w:type="spellStart"/>
      <w:r w:rsidRPr="00B5241C">
        <w:rPr>
          <w:rFonts w:cstheme="minorHAnsi"/>
          <w:lang w:eastAsia="fi-FI"/>
        </w:rPr>
        <w:t>work</w:t>
      </w:r>
      <w:proofErr w:type="spellEnd"/>
      <w:r w:rsidRPr="00B5241C">
        <w:rPr>
          <w:rFonts w:cstheme="minorHAnsi"/>
          <w:lang w:eastAsia="fi-FI"/>
        </w:rPr>
        <w:t xml:space="preserve"> of </w:t>
      </w:r>
      <w:proofErr w:type="spellStart"/>
      <w:r w:rsidRPr="00B5241C">
        <w:rPr>
          <w:rFonts w:cstheme="minorHAnsi"/>
          <w:lang w:eastAsia="fi-FI"/>
        </w:rPr>
        <w:t>the</w:t>
      </w:r>
      <w:proofErr w:type="spellEnd"/>
      <w:r>
        <w:rPr>
          <w:rFonts w:cstheme="minorHAnsi"/>
          <w:lang w:eastAsia="fi-FI"/>
        </w:rPr>
        <w:t xml:space="preserve"> Palvelut tukenasi-</w:t>
      </w:r>
      <w:r w:rsidRPr="00B5241C">
        <w:rPr>
          <w:rFonts w:cstheme="minorHAnsi"/>
          <w:lang w:eastAsia="fi-FI"/>
        </w:rPr>
        <w:t xml:space="preserve"> </w:t>
      </w:r>
      <w:proofErr w:type="spellStart"/>
      <w:r w:rsidRPr="00B5241C">
        <w:rPr>
          <w:rFonts w:cstheme="minorHAnsi"/>
          <w:lang w:eastAsia="fi-FI"/>
        </w:rPr>
        <w:t>project</w:t>
      </w:r>
      <w:proofErr w:type="spellEnd"/>
      <w:r w:rsidRPr="00B5241C">
        <w:rPr>
          <w:rFonts w:cstheme="minorHAnsi"/>
          <w:lang w:eastAsia="fi-FI"/>
        </w:rPr>
        <w:t xml:space="preserve">, </w:t>
      </w:r>
      <w:proofErr w:type="spellStart"/>
      <w:r w:rsidRPr="00B5241C">
        <w:rPr>
          <w:rFonts w:cstheme="minorHAnsi"/>
          <w:lang w:eastAsia="fi-FI"/>
        </w:rPr>
        <w:t>elderly</w:t>
      </w:r>
      <w:proofErr w:type="spellEnd"/>
      <w:r w:rsidRPr="00B5241C">
        <w:rPr>
          <w:rFonts w:cstheme="minorHAnsi"/>
          <w:lang w:eastAsia="fi-FI"/>
        </w:rPr>
        <w:t xml:space="preserve"> </w:t>
      </w:r>
      <w:proofErr w:type="spellStart"/>
      <w:r w:rsidRPr="00B5241C">
        <w:rPr>
          <w:rFonts w:cstheme="minorHAnsi"/>
          <w:lang w:eastAsia="fi-FI"/>
        </w:rPr>
        <w:t>people</w:t>
      </w:r>
      <w:proofErr w:type="spellEnd"/>
      <w:r w:rsidRPr="00B5241C">
        <w:rPr>
          <w:rFonts w:cstheme="minorHAnsi"/>
          <w:lang w:eastAsia="fi-FI"/>
        </w:rPr>
        <w:t xml:space="preserve"> in Kainuu </w:t>
      </w:r>
      <w:proofErr w:type="spellStart"/>
      <w:r w:rsidRPr="00B5241C">
        <w:rPr>
          <w:rFonts w:cstheme="minorHAnsi"/>
          <w:lang w:eastAsia="fi-FI"/>
        </w:rPr>
        <w:t>will</w:t>
      </w:r>
      <w:proofErr w:type="spellEnd"/>
      <w:r w:rsidRPr="00B5241C">
        <w:rPr>
          <w:rFonts w:cstheme="minorHAnsi"/>
          <w:lang w:eastAsia="fi-FI"/>
        </w:rPr>
        <w:t xml:space="preserve"> </w:t>
      </w:r>
      <w:proofErr w:type="spellStart"/>
      <w:r w:rsidRPr="00B5241C">
        <w:rPr>
          <w:rFonts w:cstheme="minorHAnsi"/>
          <w:lang w:eastAsia="fi-FI"/>
        </w:rPr>
        <w:t>receive</w:t>
      </w:r>
      <w:proofErr w:type="spellEnd"/>
      <w:r w:rsidRPr="00B5241C">
        <w:rPr>
          <w:rFonts w:cstheme="minorHAnsi"/>
          <w:lang w:eastAsia="fi-FI"/>
        </w:rPr>
        <w:t xml:space="preserve"> </w:t>
      </w:r>
      <w:proofErr w:type="spellStart"/>
      <w:r w:rsidRPr="00B5241C">
        <w:rPr>
          <w:rFonts w:cstheme="minorHAnsi"/>
          <w:lang w:eastAsia="fi-FI"/>
        </w:rPr>
        <w:t>the</w:t>
      </w:r>
      <w:proofErr w:type="spellEnd"/>
      <w:r w:rsidRPr="00B5241C">
        <w:rPr>
          <w:rFonts w:cstheme="minorHAnsi"/>
          <w:lang w:eastAsia="fi-FI"/>
        </w:rPr>
        <w:t xml:space="preserve"> </w:t>
      </w:r>
      <w:proofErr w:type="spellStart"/>
      <w:r w:rsidRPr="00B5241C">
        <w:rPr>
          <w:rFonts w:cstheme="minorHAnsi"/>
          <w:lang w:eastAsia="fi-FI"/>
        </w:rPr>
        <w:t>services</w:t>
      </w:r>
      <w:proofErr w:type="spellEnd"/>
      <w:r w:rsidRPr="00B5241C">
        <w:rPr>
          <w:rFonts w:cstheme="minorHAnsi"/>
          <w:lang w:eastAsia="fi-FI"/>
        </w:rPr>
        <w:t xml:space="preserve"> </w:t>
      </w:r>
      <w:proofErr w:type="spellStart"/>
      <w:r w:rsidRPr="00B5241C">
        <w:rPr>
          <w:rFonts w:cstheme="minorHAnsi"/>
          <w:lang w:eastAsia="fi-FI"/>
        </w:rPr>
        <w:t>they</w:t>
      </w:r>
      <w:proofErr w:type="spellEnd"/>
      <w:r w:rsidRPr="00B5241C">
        <w:rPr>
          <w:rFonts w:cstheme="minorHAnsi"/>
          <w:lang w:eastAsia="fi-FI"/>
        </w:rPr>
        <w:t xml:space="preserve"> </w:t>
      </w:r>
      <w:proofErr w:type="spellStart"/>
      <w:r w:rsidRPr="00B5241C">
        <w:rPr>
          <w:rFonts w:cstheme="minorHAnsi"/>
          <w:lang w:eastAsia="fi-FI"/>
        </w:rPr>
        <w:t>need</w:t>
      </w:r>
      <w:proofErr w:type="spellEnd"/>
      <w:r w:rsidRPr="00B5241C">
        <w:rPr>
          <w:rFonts w:cstheme="minorHAnsi"/>
          <w:lang w:eastAsia="fi-FI"/>
        </w:rPr>
        <w:t xml:space="preserve"> in a </w:t>
      </w:r>
      <w:proofErr w:type="spellStart"/>
      <w:r w:rsidRPr="00B5241C">
        <w:rPr>
          <w:rFonts w:cstheme="minorHAnsi"/>
          <w:lang w:eastAsia="fi-FI"/>
        </w:rPr>
        <w:t>timely</w:t>
      </w:r>
      <w:proofErr w:type="spellEnd"/>
      <w:r w:rsidRPr="00B5241C">
        <w:rPr>
          <w:rFonts w:cstheme="minorHAnsi"/>
          <w:lang w:eastAsia="fi-FI"/>
        </w:rPr>
        <w:t xml:space="preserve"> manner, </w:t>
      </w:r>
      <w:proofErr w:type="spellStart"/>
      <w:r w:rsidRPr="00B5241C">
        <w:rPr>
          <w:rFonts w:cstheme="minorHAnsi"/>
          <w:lang w:eastAsia="fi-FI"/>
        </w:rPr>
        <w:t>which</w:t>
      </w:r>
      <w:proofErr w:type="spellEnd"/>
      <w:r w:rsidRPr="00B5241C">
        <w:rPr>
          <w:rFonts w:cstheme="minorHAnsi"/>
          <w:lang w:eastAsia="fi-FI"/>
        </w:rPr>
        <w:t xml:space="preserve"> is </w:t>
      </w:r>
      <w:proofErr w:type="spellStart"/>
      <w:r w:rsidRPr="00B5241C">
        <w:rPr>
          <w:rFonts w:cstheme="minorHAnsi"/>
          <w:lang w:eastAsia="fi-FI"/>
        </w:rPr>
        <w:t>ensured</w:t>
      </w:r>
      <w:proofErr w:type="spellEnd"/>
      <w:r w:rsidRPr="00B5241C">
        <w:rPr>
          <w:rFonts w:cstheme="minorHAnsi"/>
          <w:lang w:eastAsia="fi-FI"/>
        </w:rPr>
        <w:t xml:space="preserve"> </w:t>
      </w:r>
      <w:proofErr w:type="spellStart"/>
      <w:r w:rsidRPr="00B5241C">
        <w:rPr>
          <w:rFonts w:cstheme="minorHAnsi"/>
          <w:lang w:eastAsia="fi-FI"/>
        </w:rPr>
        <w:t>by</w:t>
      </w:r>
      <w:proofErr w:type="spellEnd"/>
      <w:r w:rsidRPr="00B5241C">
        <w:rPr>
          <w:rFonts w:cstheme="minorHAnsi"/>
          <w:lang w:eastAsia="fi-FI"/>
        </w:rPr>
        <w:t xml:space="preserve">, for </w:t>
      </w:r>
      <w:proofErr w:type="spellStart"/>
      <w:r w:rsidRPr="00B5241C">
        <w:rPr>
          <w:rFonts w:cstheme="minorHAnsi"/>
          <w:lang w:eastAsia="fi-FI"/>
        </w:rPr>
        <w:t>example</w:t>
      </w:r>
      <w:proofErr w:type="spellEnd"/>
      <w:r w:rsidRPr="00B5241C">
        <w:rPr>
          <w:rFonts w:cstheme="minorHAnsi"/>
          <w:lang w:eastAsia="fi-FI"/>
        </w:rPr>
        <w:t xml:space="preserve">, </w:t>
      </w:r>
      <w:proofErr w:type="spellStart"/>
      <w:r w:rsidRPr="00B5241C">
        <w:rPr>
          <w:rFonts w:cstheme="minorHAnsi"/>
          <w:lang w:eastAsia="fi-FI"/>
        </w:rPr>
        <w:t>the</w:t>
      </w:r>
      <w:proofErr w:type="spellEnd"/>
      <w:r w:rsidRPr="00B5241C">
        <w:rPr>
          <w:rFonts w:cstheme="minorHAnsi"/>
          <w:lang w:eastAsia="fi-FI"/>
        </w:rPr>
        <w:t xml:space="preserve"> </w:t>
      </w:r>
      <w:proofErr w:type="spellStart"/>
      <w:r w:rsidRPr="00B5241C">
        <w:rPr>
          <w:rFonts w:cstheme="minorHAnsi"/>
          <w:lang w:eastAsia="fi-FI"/>
        </w:rPr>
        <w:t>clarification</w:t>
      </w:r>
      <w:proofErr w:type="spellEnd"/>
      <w:r w:rsidRPr="00B5241C">
        <w:rPr>
          <w:rFonts w:cstheme="minorHAnsi"/>
          <w:lang w:eastAsia="fi-FI"/>
        </w:rPr>
        <w:t xml:space="preserve"> of </w:t>
      </w:r>
      <w:proofErr w:type="spellStart"/>
      <w:r w:rsidRPr="00B5241C">
        <w:rPr>
          <w:rFonts w:cstheme="minorHAnsi"/>
          <w:lang w:eastAsia="fi-FI"/>
        </w:rPr>
        <w:t>the</w:t>
      </w:r>
      <w:proofErr w:type="spellEnd"/>
      <w:r w:rsidRPr="00B5241C">
        <w:rPr>
          <w:rFonts w:cstheme="minorHAnsi"/>
          <w:lang w:eastAsia="fi-FI"/>
        </w:rPr>
        <w:t xml:space="preserve"> RAI </w:t>
      </w:r>
      <w:proofErr w:type="spellStart"/>
      <w:r w:rsidRPr="00B5241C">
        <w:rPr>
          <w:rFonts w:cstheme="minorHAnsi"/>
          <w:lang w:eastAsia="fi-FI"/>
        </w:rPr>
        <w:t>concept</w:t>
      </w:r>
      <w:proofErr w:type="spellEnd"/>
      <w:r w:rsidRPr="00B5241C">
        <w:rPr>
          <w:rFonts w:cstheme="minorHAnsi"/>
          <w:lang w:eastAsia="fi-FI"/>
        </w:rPr>
        <w:t xml:space="preserve"> in </w:t>
      </w:r>
      <w:proofErr w:type="spellStart"/>
      <w:r w:rsidRPr="00B5241C">
        <w:rPr>
          <w:rFonts w:cstheme="minorHAnsi"/>
          <w:lang w:eastAsia="fi-FI"/>
        </w:rPr>
        <w:t>elderly</w:t>
      </w:r>
      <w:proofErr w:type="spellEnd"/>
      <w:r w:rsidRPr="00B5241C">
        <w:rPr>
          <w:rFonts w:cstheme="minorHAnsi"/>
          <w:lang w:eastAsia="fi-FI"/>
        </w:rPr>
        <w:t xml:space="preserve"> </w:t>
      </w:r>
      <w:proofErr w:type="spellStart"/>
      <w:r w:rsidRPr="00B5241C">
        <w:rPr>
          <w:rFonts w:cstheme="minorHAnsi"/>
          <w:lang w:eastAsia="fi-FI"/>
        </w:rPr>
        <w:t>services</w:t>
      </w:r>
      <w:proofErr w:type="spellEnd"/>
      <w:r w:rsidRPr="00B5241C">
        <w:rPr>
          <w:rFonts w:cstheme="minorHAnsi"/>
          <w:lang w:eastAsia="fi-FI"/>
        </w:rPr>
        <w:t xml:space="preserve"> and </w:t>
      </w:r>
      <w:proofErr w:type="spellStart"/>
      <w:r w:rsidRPr="00B5241C">
        <w:rPr>
          <w:rFonts w:cstheme="minorHAnsi"/>
          <w:lang w:eastAsia="fi-FI"/>
        </w:rPr>
        <w:t>client</w:t>
      </w:r>
      <w:proofErr w:type="spellEnd"/>
      <w:r w:rsidRPr="00B5241C">
        <w:rPr>
          <w:rFonts w:cstheme="minorHAnsi"/>
          <w:lang w:eastAsia="fi-FI"/>
        </w:rPr>
        <w:t xml:space="preserve"> management </w:t>
      </w:r>
      <w:proofErr w:type="spellStart"/>
      <w:r w:rsidRPr="00B5241C">
        <w:rPr>
          <w:rFonts w:cstheme="minorHAnsi"/>
          <w:lang w:eastAsia="fi-FI"/>
        </w:rPr>
        <w:t>model</w:t>
      </w:r>
      <w:proofErr w:type="spellEnd"/>
      <w:r w:rsidRPr="00B5241C">
        <w:rPr>
          <w:rFonts w:cstheme="minorHAnsi"/>
          <w:lang w:eastAsia="fi-FI"/>
        </w:rPr>
        <w:t xml:space="preserve">, </w:t>
      </w:r>
      <w:proofErr w:type="spellStart"/>
      <w:r w:rsidRPr="00B5241C">
        <w:rPr>
          <w:rFonts w:cstheme="minorHAnsi"/>
          <w:lang w:eastAsia="fi-FI"/>
        </w:rPr>
        <w:t>the</w:t>
      </w:r>
      <w:proofErr w:type="spellEnd"/>
      <w:r w:rsidRPr="00B5241C">
        <w:rPr>
          <w:rFonts w:cstheme="minorHAnsi"/>
          <w:lang w:eastAsia="fi-FI"/>
        </w:rPr>
        <w:t xml:space="preserve"> </w:t>
      </w:r>
      <w:proofErr w:type="spellStart"/>
      <w:r w:rsidRPr="00B5241C">
        <w:rPr>
          <w:rFonts w:cstheme="minorHAnsi"/>
          <w:lang w:eastAsia="fi-FI"/>
        </w:rPr>
        <w:t>identification</w:t>
      </w:r>
      <w:proofErr w:type="spellEnd"/>
      <w:r w:rsidRPr="00B5241C">
        <w:rPr>
          <w:rFonts w:cstheme="minorHAnsi"/>
          <w:lang w:eastAsia="fi-FI"/>
        </w:rPr>
        <w:t xml:space="preserve"> and </w:t>
      </w:r>
      <w:proofErr w:type="spellStart"/>
      <w:r w:rsidRPr="00B5241C">
        <w:rPr>
          <w:rFonts w:cstheme="minorHAnsi"/>
          <w:lang w:eastAsia="fi-FI"/>
        </w:rPr>
        <w:t>model</w:t>
      </w:r>
      <w:proofErr w:type="spellEnd"/>
      <w:r w:rsidRPr="00B5241C">
        <w:rPr>
          <w:rFonts w:cstheme="minorHAnsi"/>
          <w:lang w:eastAsia="fi-FI"/>
        </w:rPr>
        <w:t xml:space="preserve"> of an </w:t>
      </w:r>
      <w:proofErr w:type="spellStart"/>
      <w:r w:rsidRPr="00B5241C">
        <w:rPr>
          <w:rFonts w:cstheme="minorHAnsi"/>
          <w:lang w:eastAsia="fi-FI"/>
        </w:rPr>
        <w:t>elderly</w:t>
      </w:r>
      <w:proofErr w:type="spellEnd"/>
      <w:r w:rsidRPr="00B5241C">
        <w:rPr>
          <w:rFonts w:cstheme="minorHAnsi"/>
          <w:lang w:eastAsia="fi-FI"/>
        </w:rPr>
        <w:t xml:space="preserve"> person in </w:t>
      </w:r>
      <w:proofErr w:type="spellStart"/>
      <w:r w:rsidRPr="00B5241C">
        <w:rPr>
          <w:rFonts w:cstheme="minorHAnsi"/>
          <w:lang w:eastAsia="fi-FI"/>
        </w:rPr>
        <w:t>need</w:t>
      </w:r>
      <w:proofErr w:type="spellEnd"/>
      <w:r w:rsidRPr="00B5241C">
        <w:rPr>
          <w:rFonts w:cstheme="minorHAnsi"/>
          <w:lang w:eastAsia="fi-FI"/>
        </w:rPr>
        <w:t xml:space="preserve"> of </w:t>
      </w:r>
      <w:proofErr w:type="spellStart"/>
      <w:r w:rsidRPr="00B5241C">
        <w:rPr>
          <w:rFonts w:cstheme="minorHAnsi"/>
          <w:lang w:eastAsia="fi-FI"/>
        </w:rPr>
        <w:t>special</w:t>
      </w:r>
      <w:proofErr w:type="spellEnd"/>
      <w:r w:rsidRPr="00B5241C">
        <w:rPr>
          <w:rFonts w:cstheme="minorHAnsi"/>
          <w:lang w:eastAsia="fi-FI"/>
        </w:rPr>
        <w:t xml:space="preserve"> </w:t>
      </w:r>
      <w:proofErr w:type="spellStart"/>
      <w:r w:rsidRPr="00B5241C">
        <w:rPr>
          <w:rFonts w:cstheme="minorHAnsi"/>
          <w:lang w:eastAsia="fi-FI"/>
        </w:rPr>
        <w:t>support</w:t>
      </w:r>
      <w:proofErr w:type="spellEnd"/>
      <w:r w:rsidRPr="00B5241C">
        <w:rPr>
          <w:rFonts w:cstheme="minorHAnsi"/>
          <w:lang w:eastAsia="fi-FI"/>
        </w:rPr>
        <w:t xml:space="preserve">, and </w:t>
      </w:r>
      <w:proofErr w:type="spellStart"/>
      <w:r w:rsidRPr="00B5241C">
        <w:rPr>
          <w:rFonts w:cstheme="minorHAnsi"/>
          <w:lang w:eastAsia="fi-FI"/>
        </w:rPr>
        <w:t>the</w:t>
      </w:r>
      <w:proofErr w:type="spellEnd"/>
      <w:r w:rsidRPr="00B5241C">
        <w:rPr>
          <w:rFonts w:cstheme="minorHAnsi"/>
          <w:lang w:eastAsia="fi-FI"/>
        </w:rPr>
        <w:t xml:space="preserve"> </w:t>
      </w:r>
      <w:proofErr w:type="spellStart"/>
      <w:r w:rsidRPr="00B5241C">
        <w:rPr>
          <w:rFonts w:cstheme="minorHAnsi"/>
          <w:lang w:eastAsia="fi-FI"/>
        </w:rPr>
        <w:t>refinement</w:t>
      </w:r>
      <w:proofErr w:type="spellEnd"/>
      <w:r w:rsidRPr="00B5241C">
        <w:rPr>
          <w:rFonts w:cstheme="minorHAnsi"/>
          <w:lang w:eastAsia="fi-FI"/>
        </w:rPr>
        <w:t xml:space="preserve"> of </w:t>
      </w:r>
      <w:proofErr w:type="spellStart"/>
      <w:r w:rsidRPr="00B5241C">
        <w:rPr>
          <w:rFonts w:cstheme="minorHAnsi"/>
          <w:lang w:eastAsia="fi-FI"/>
        </w:rPr>
        <w:t>the</w:t>
      </w:r>
      <w:proofErr w:type="spellEnd"/>
      <w:r w:rsidRPr="00B5241C">
        <w:rPr>
          <w:rFonts w:cstheme="minorHAnsi"/>
          <w:lang w:eastAsia="fi-FI"/>
        </w:rPr>
        <w:t xml:space="preserve"> </w:t>
      </w:r>
      <w:proofErr w:type="spellStart"/>
      <w:r w:rsidRPr="00B5241C">
        <w:rPr>
          <w:rFonts w:cstheme="minorHAnsi"/>
          <w:lang w:eastAsia="fi-FI"/>
        </w:rPr>
        <w:t>work</w:t>
      </w:r>
      <w:proofErr w:type="spellEnd"/>
      <w:r w:rsidRPr="00B5241C">
        <w:rPr>
          <w:rFonts w:cstheme="minorHAnsi"/>
          <w:lang w:eastAsia="fi-FI"/>
        </w:rPr>
        <w:t xml:space="preserve"> of home </w:t>
      </w:r>
      <w:proofErr w:type="spellStart"/>
      <w:r w:rsidRPr="00B5241C">
        <w:rPr>
          <w:rFonts w:cstheme="minorHAnsi"/>
          <w:lang w:eastAsia="fi-FI"/>
        </w:rPr>
        <w:t>care</w:t>
      </w:r>
      <w:proofErr w:type="spellEnd"/>
      <w:r w:rsidRPr="00B5241C">
        <w:rPr>
          <w:rFonts w:cstheme="minorHAnsi"/>
          <w:lang w:eastAsia="fi-FI"/>
        </w:rPr>
        <w:t xml:space="preserve"> </w:t>
      </w:r>
      <w:proofErr w:type="spellStart"/>
      <w:r w:rsidRPr="00B5241C">
        <w:rPr>
          <w:rFonts w:cstheme="minorHAnsi"/>
          <w:lang w:eastAsia="fi-FI"/>
        </w:rPr>
        <w:t>workers</w:t>
      </w:r>
      <w:proofErr w:type="spellEnd"/>
      <w:r w:rsidRPr="00B5241C">
        <w:rPr>
          <w:rFonts w:cstheme="minorHAnsi"/>
          <w:lang w:eastAsia="fi-FI"/>
        </w:rPr>
        <w:t xml:space="preserve"> in Kainuu </w:t>
      </w:r>
      <w:proofErr w:type="spellStart"/>
      <w:r w:rsidRPr="00B5241C">
        <w:rPr>
          <w:rFonts w:cstheme="minorHAnsi"/>
          <w:lang w:eastAsia="fi-FI"/>
        </w:rPr>
        <w:t>model</w:t>
      </w:r>
      <w:proofErr w:type="spellEnd"/>
      <w:r w:rsidRPr="00B5241C">
        <w:rPr>
          <w:rFonts w:cstheme="minorHAnsi"/>
          <w:lang w:eastAsia="fi-FI"/>
        </w:rPr>
        <w:t xml:space="preserve">.  </w:t>
      </w:r>
      <w:proofErr w:type="spellStart"/>
      <w:r w:rsidRPr="00B5241C">
        <w:rPr>
          <w:rFonts w:cstheme="minorHAnsi"/>
          <w:lang w:eastAsia="fi-FI"/>
        </w:rPr>
        <w:t>The</w:t>
      </w:r>
      <w:proofErr w:type="spellEnd"/>
      <w:r w:rsidRPr="00B5241C">
        <w:rPr>
          <w:rFonts w:cstheme="minorHAnsi"/>
          <w:lang w:eastAsia="fi-FI"/>
        </w:rPr>
        <w:t xml:space="preserve"> '</w:t>
      </w:r>
      <w:proofErr w:type="spellStart"/>
      <w:r w:rsidRPr="00B5241C">
        <w:rPr>
          <w:rFonts w:cstheme="minorHAnsi"/>
          <w:lang w:eastAsia="fi-FI"/>
        </w:rPr>
        <w:t>Ensuring</w:t>
      </w:r>
      <w:proofErr w:type="spellEnd"/>
      <w:r w:rsidRPr="00B5241C">
        <w:rPr>
          <w:rFonts w:cstheme="minorHAnsi"/>
          <w:lang w:eastAsia="fi-FI"/>
        </w:rPr>
        <w:t xml:space="preserve"> </w:t>
      </w:r>
      <w:proofErr w:type="spellStart"/>
      <w:r w:rsidRPr="00B5241C">
        <w:rPr>
          <w:rFonts w:cstheme="minorHAnsi"/>
          <w:lang w:eastAsia="fi-FI"/>
        </w:rPr>
        <w:t>adequate</w:t>
      </w:r>
      <w:proofErr w:type="spellEnd"/>
      <w:r w:rsidRPr="00B5241C">
        <w:rPr>
          <w:rFonts w:cstheme="minorHAnsi"/>
          <w:lang w:eastAsia="fi-FI"/>
        </w:rPr>
        <w:t xml:space="preserve"> </w:t>
      </w:r>
      <w:proofErr w:type="spellStart"/>
      <w:r w:rsidRPr="00B5241C">
        <w:rPr>
          <w:rFonts w:cstheme="minorHAnsi"/>
          <w:lang w:eastAsia="fi-FI"/>
        </w:rPr>
        <w:t>health</w:t>
      </w:r>
      <w:proofErr w:type="spellEnd"/>
      <w:r w:rsidRPr="00B5241C">
        <w:rPr>
          <w:rFonts w:cstheme="minorHAnsi"/>
          <w:lang w:eastAsia="fi-FI"/>
        </w:rPr>
        <w:t xml:space="preserve"> </w:t>
      </w:r>
      <w:proofErr w:type="spellStart"/>
      <w:r w:rsidRPr="00B5241C">
        <w:rPr>
          <w:rFonts w:cstheme="minorHAnsi"/>
          <w:lang w:eastAsia="fi-FI"/>
        </w:rPr>
        <w:t>care</w:t>
      </w:r>
      <w:proofErr w:type="spellEnd"/>
      <w:r w:rsidRPr="00B5241C">
        <w:rPr>
          <w:rFonts w:cstheme="minorHAnsi"/>
          <w:lang w:eastAsia="fi-FI"/>
        </w:rPr>
        <w:t xml:space="preserve"> </w:t>
      </w:r>
      <w:proofErr w:type="spellStart"/>
      <w:r w:rsidRPr="00B5241C">
        <w:rPr>
          <w:rFonts w:cstheme="minorHAnsi"/>
          <w:lang w:eastAsia="fi-FI"/>
        </w:rPr>
        <w:t>services</w:t>
      </w:r>
      <w:proofErr w:type="spellEnd"/>
      <w:r w:rsidRPr="00B5241C">
        <w:rPr>
          <w:rFonts w:cstheme="minorHAnsi"/>
          <w:lang w:eastAsia="fi-FI"/>
        </w:rPr>
        <w:t xml:space="preserve"> for </w:t>
      </w:r>
      <w:proofErr w:type="spellStart"/>
      <w:r w:rsidRPr="00B5241C">
        <w:rPr>
          <w:rFonts w:cstheme="minorHAnsi"/>
          <w:lang w:eastAsia="fi-FI"/>
        </w:rPr>
        <w:t>elderly</w:t>
      </w:r>
      <w:proofErr w:type="spellEnd"/>
      <w:r w:rsidRPr="00B5241C">
        <w:rPr>
          <w:rFonts w:cstheme="minorHAnsi"/>
          <w:lang w:eastAsia="fi-FI"/>
        </w:rPr>
        <w:t xml:space="preserve"> </w:t>
      </w:r>
      <w:proofErr w:type="spellStart"/>
      <w:r w:rsidRPr="00B5241C">
        <w:rPr>
          <w:rFonts w:cstheme="minorHAnsi"/>
          <w:lang w:eastAsia="fi-FI"/>
        </w:rPr>
        <w:t>clients</w:t>
      </w:r>
      <w:proofErr w:type="spellEnd"/>
      <w:r w:rsidRPr="00B5241C">
        <w:rPr>
          <w:rFonts w:cstheme="minorHAnsi"/>
          <w:lang w:eastAsia="fi-FI"/>
        </w:rPr>
        <w:t xml:space="preserve">' action </w:t>
      </w:r>
      <w:proofErr w:type="spellStart"/>
      <w:r w:rsidRPr="00B5241C">
        <w:rPr>
          <w:rFonts w:cstheme="minorHAnsi"/>
          <w:lang w:eastAsia="fi-FI"/>
        </w:rPr>
        <w:t>model</w:t>
      </w:r>
      <w:proofErr w:type="spellEnd"/>
      <w:r w:rsidRPr="00B5241C">
        <w:rPr>
          <w:rFonts w:cstheme="minorHAnsi"/>
          <w:lang w:eastAsia="fi-FI"/>
        </w:rPr>
        <w:t xml:space="preserve"> </w:t>
      </w:r>
      <w:proofErr w:type="spellStart"/>
      <w:r w:rsidRPr="00B5241C">
        <w:rPr>
          <w:rFonts w:cstheme="minorHAnsi"/>
          <w:lang w:eastAsia="fi-FI"/>
        </w:rPr>
        <w:t>also</w:t>
      </w:r>
      <w:proofErr w:type="spellEnd"/>
      <w:r w:rsidRPr="00B5241C">
        <w:rPr>
          <w:rFonts w:cstheme="minorHAnsi"/>
          <w:lang w:eastAsia="fi-FI"/>
        </w:rPr>
        <w:t xml:space="preserve"> </w:t>
      </w:r>
      <w:proofErr w:type="spellStart"/>
      <w:r w:rsidRPr="00B5241C">
        <w:rPr>
          <w:rFonts w:cstheme="minorHAnsi"/>
          <w:lang w:eastAsia="fi-FI"/>
        </w:rPr>
        <w:t>contributes</w:t>
      </w:r>
      <w:proofErr w:type="spellEnd"/>
      <w:r w:rsidRPr="00B5241C">
        <w:rPr>
          <w:rFonts w:cstheme="minorHAnsi"/>
          <w:lang w:eastAsia="fi-FI"/>
        </w:rPr>
        <w:t xml:space="preserve"> to </w:t>
      </w:r>
      <w:proofErr w:type="spellStart"/>
      <w:r w:rsidRPr="00B5241C">
        <w:rPr>
          <w:rFonts w:cstheme="minorHAnsi"/>
          <w:lang w:eastAsia="fi-FI"/>
        </w:rPr>
        <w:t>the</w:t>
      </w:r>
      <w:proofErr w:type="spellEnd"/>
      <w:r w:rsidRPr="00B5241C">
        <w:rPr>
          <w:rFonts w:cstheme="minorHAnsi"/>
          <w:lang w:eastAsia="fi-FI"/>
        </w:rPr>
        <w:t xml:space="preserve"> </w:t>
      </w:r>
      <w:proofErr w:type="spellStart"/>
      <w:r w:rsidRPr="00B5241C">
        <w:rPr>
          <w:rFonts w:cstheme="minorHAnsi"/>
          <w:lang w:eastAsia="fi-FI"/>
        </w:rPr>
        <w:t>timeliness</w:t>
      </w:r>
      <w:proofErr w:type="spellEnd"/>
      <w:r w:rsidRPr="00B5241C">
        <w:rPr>
          <w:rFonts w:cstheme="minorHAnsi"/>
          <w:lang w:eastAsia="fi-FI"/>
        </w:rPr>
        <w:t xml:space="preserve"> and </w:t>
      </w:r>
      <w:proofErr w:type="spellStart"/>
      <w:r w:rsidRPr="00B5241C">
        <w:rPr>
          <w:rFonts w:cstheme="minorHAnsi"/>
          <w:lang w:eastAsia="fi-FI"/>
        </w:rPr>
        <w:t>responsiveness</w:t>
      </w:r>
      <w:proofErr w:type="spellEnd"/>
      <w:r w:rsidRPr="00B5241C">
        <w:rPr>
          <w:rFonts w:cstheme="minorHAnsi"/>
          <w:lang w:eastAsia="fi-FI"/>
        </w:rPr>
        <w:t xml:space="preserve"> of </w:t>
      </w:r>
      <w:proofErr w:type="spellStart"/>
      <w:r w:rsidRPr="00B5241C">
        <w:rPr>
          <w:rFonts w:cstheme="minorHAnsi"/>
          <w:lang w:eastAsia="fi-FI"/>
        </w:rPr>
        <w:t>services</w:t>
      </w:r>
      <w:proofErr w:type="spellEnd"/>
      <w:r w:rsidRPr="00B5241C">
        <w:rPr>
          <w:rFonts w:cstheme="minorHAnsi"/>
          <w:lang w:eastAsia="fi-FI"/>
        </w:rPr>
        <w:t>.</w:t>
      </w:r>
    </w:p>
    <w:p w14:paraId="5C354433" w14:textId="2DB6568A" w:rsidR="00B4235B" w:rsidRDefault="00B4235B" w:rsidP="00B5241C">
      <w:pPr>
        <w:rPr>
          <w:rFonts w:cstheme="minorHAnsi"/>
          <w:lang w:eastAsia="fi-FI"/>
        </w:rPr>
      </w:pPr>
      <w:proofErr w:type="spellStart"/>
      <w:r w:rsidRPr="00B4235B">
        <w:rPr>
          <w:rFonts w:cstheme="minorHAnsi"/>
          <w:lang w:eastAsia="fi-FI"/>
        </w:rPr>
        <w:t>With</w:t>
      </w:r>
      <w:proofErr w:type="spellEnd"/>
      <w:r w:rsidRPr="00B4235B">
        <w:rPr>
          <w:rFonts w:cstheme="minorHAnsi"/>
          <w:lang w:eastAsia="fi-FI"/>
        </w:rPr>
        <w:t xml:space="preserve"> </w:t>
      </w:r>
      <w:proofErr w:type="spellStart"/>
      <w:r w:rsidRPr="00B4235B">
        <w:rPr>
          <w:rFonts w:cstheme="minorHAnsi"/>
          <w:lang w:eastAsia="fi-FI"/>
        </w:rPr>
        <w:t>the</w:t>
      </w:r>
      <w:proofErr w:type="spellEnd"/>
      <w:r w:rsidRPr="00B4235B">
        <w:rPr>
          <w:rFonts w:cstheme="minorHAnsi"/>
          <w:lang w:eastAsia="fi-FI"/>
        </w:rPr>
        <w:t xml:space="preserve"> </w:t>
      </w:r>
      <w:proofErr w:type="spellStart"/>
      <w:r w:rsidRPr="00B4235B">
        <w:rPr>
          <w:rFonts w:cstheme="minorHAnsi"/>
          <w:lang w:eastAsia="fi-FI"/>
        </w:rPr>
        <w:t>Acute</w:t>
      </w:r>
      <w:proofErr w:type="spellEnd"/>
      <w:r w:rsidRPr="00B4235B">
        <w:rPr>
          <w:rFonts w:cstheme="minorHAnsi"/>
          <w:lang w:eastAsia="fi-FI"/>
        </w:rPr>
        <w:t xml:space="preserve"> Home </w:t>
      </w:r>
      <w:proofErr w:type="spellStart"/>
      <w:r w:rsidRPr="00B4235B">
        <w:rPr>
          <w:rFonts w:cstheme="minorHAnsi"/>
          <w:lang w:eastAsia="fi-FI"/>
        </w:rPr>
        <w:t>Hospital</w:t>
      </w:r>
      <w:proofErr w:type="spellEnd"/>
      <w:r w:rsidRPr="00B4235B">
        <w:rPr>
          <w:rFonts w:cstheme="minorHAnsi"/>
          <w:lang w:eastAsia="fi-FI"/>
        </w:rPr>
        <w:t xml:space="preserve"> and </w:t>
      </w:r>
      <w:proofErr w:type="spellStart"/>
      <w:r w:rsidRPr="00B4235B">
        <w:rPr>
          <w:rFonts w:cstheme="minorHAnsi"/>
          <w:lang w:eastAsia="fi-FI"/>
        </w:rPr>
        <w:t>Situation</w:t>
      </w:r>
      <w:proofErr w:type="spellEnd"/>
      <w:r w:rsidRPr="00B4235B">
        <w:rPr>
          <w:rFonts w:cstheme="minorHAnsi"/>
          <w:lang w:eastAsia="fi-FI"/>
        </w:rPr>
        <w:t xml:space="preserve"> Centre, </w:t>
      </w:r>
      <w:proofErr w:type="spellStart"/>
      <w:r w:rsidRPr="00B4235B">
        <w:rPr>
          <w:rFonts w:cstheme="minorHAnsi"/>
          <w:lang w:eastAsia="fi-FI"/>
        </w:rPr>
        <w:t>which</w:t>
      </w:r>
      <w:proofErr w:type="spellEnd"/>
      <w:r w:rsidRPr="00B4235B">
        <w:rPr>
          <w:rFonts w:cstheme="minorHAnsi"/>
          <w:lang w:eastAsia="fi-FI"/>
        </w:rPr>
        <w:t xml:space="preserve"> </w:t>
      </w:r>
      <w:proofErr w:type="spellStart"/>
      <w:r w:rsidRPr="00B4235B">
        <w:rPr>
          <w:rFonts w:cstheme="minorHAnsi"/>
          <w:lang w:eastAsia="fi-FI"/>
        </w:rPr>
        <w:t>will</w:t>
      </w:r>
      <w:proofErr w:type="spellEnd"/>
      <w:r w:rsidRPr="00B4235B">
        <w:rPr>
          <w:rFonts w:cstheme="minorHAnsi"/>
          <w:lang w:eastAsia="fi-FI"/>
        </w:rPr>
        <w:t xml:space="preserve"> </w:t>
      </w:r>
      <w:proofErr w:type="spellStart"/>
      <w:r w:rsidRPr="00B4235B">
        <w:rPr>
          <w:rFonts w:cstheme="minorHAnsi"/>
          <w:lang w:eastAsia="fi-FI"/>
        </w:rPr>
        <w:t>be</w:t>
      </w:r>
      <w:proofErr w:type="spellEnd"/>
      <w:r w:rsidRPr="00B4235B">
        <w:rPr>
          <w:rFonts w:cstheme="minorHAnsi"/>
          <w:lang w:eastAsia="fi-FI"/>
        </w:rPr>
        <w:t xml:space="preserve"> </w:t>
      </w:r>
      <w:proofErr w:type="spellStart"/>
      <w:r w:rsidRPr="00B4235B">
        <w:rPr>
          <w:rFonts w:cstheme="minorHAnsi"/>
          <w:lang w:eastAsia="fi-FI"/>
        </w:rPr>
        <w:t>launched</w:t>
      </w:r>
      <w:proofErr w:type="spellEnd"/>
      <w:r w:rsidRPr="00B4235B">
        <w:rPr>
          <w:rFonts w:cstheme="minorHAnsi"/>
          <w:lang w:eastAsia="fi-FI"/>
        </w:rPr>
        <w:t xml:space="preserve"> in </w:t>
      </w:r>
      <w:proofErr w:type="spellStart"/>
      <w:r w:rsidRPr="00B4235B">
        <w:rPr>
          <w:rFonts w:cstheme="minorHAnsi"/>
          <w:lang w:eastAsia="fi-FI"/>
        </w:rPr>
        <w:t>September</w:t>
      </w:r>
      <w:proofErr w:type="spellEnd"/>
      <w:r w:rsidRPr="00B4235B">
        <w:rPr>
          <w:rFonts w:cstheme="minorHAnsi"/>
          <w:lang w:eastAsia="fi-FI"/>
        </w:rPr>
        <w:t xml:space="preserve"> 2023, </w:t>
      </w:r>
      <w:proofErr w:type="spellStart"/>
      <w:r w:rsidRPr="00B4235B">
        <w:rPr>
          <w:rFonts w:cstheme="minorHAnsi"/>
          <w:lang w:eastAsia="fi-FI"/>
        </w:rPr>
        <w:t>the</w:t>
      </w:r>
      <w:proofErr w:type="spellEnd"/>
      <w:r w:rsidRPr="00B4235B">
        <w:rPr>
          <w:rFonts w:cstheme="minorHAnsi"/>
          <w:lang w:eastAsia="fi-FI"/>
        </w:rPr>
        <w:t xml:space="preserve"> </w:t>
      </w:r>
      <w:proofErr w:type="spellStart"/>
      <w:r w:rsidRPr="00B4235B">
        <w:rPr>
          <w:rFonts w:cstheme="minorHAnsi"/>
          <w:lang w:eastAsia="fi-FI"/>
        </w:rPr>
        <w:t>Acute</w:t>
      </w:r>
      <w:proofErr w:type="spellEnd"/>
      <w:r w:rsidRPr="00B4235B">
        <w:rPr>
          <w:rFonts w:cstheme="minorHAnsi"/>
          <w:lang w:eastAsia="fi-FI"/>
        </w:rPr>
        <w:t xml:space="preserve"> Home </w:t>
      </w:r>
      <w:proofErr w:type="spellStart"/>
      <w:r w:rsidRPr="00B4235B">
        <w:rPr>
          <w:rFonts w:cstheme="minorHAnsi"/>
          <w:lang w:eastAsia="fi-FI"/>
        </w:rPr>
        <w:t>Hospital</w:t>
      </w:r>
      <w:proofErr w:type="spellEnd"/>
      <w:r w:rsidRPr="00B4235B">
        <w:rPr>
          <w:rFonts w:cstheme="minorHAnsi"/>
          <w:lang w:eastAsia="fi-FI"/>
        </w:rPr>
        <w:t xml:space="preserve"> and </w:t>
      </w:r>
      <w:proofErr w:type="spellStart"/>
      <w:r w:rsidRPr="00B4235B">
        <w:rPr>
          <w:rFonts w:cstheme="minorHAnsi"/>
          <w:lang w:eastAsia="fi-FI"/>
        </w:rPr>
        <w:t>Situation</w:t>
      </w:r>
      <w:proofErr w:type="spellEnd"/>
      <w:r w:rsidRPr="00B4235B">
        <w:rPr>
          <w:rFonts w:cstheme="minorHAnsi"/>
          <w:lang w:eastAsia="fi-FI"/>
        </w:rPr>
        <w:t xml:space="preserve"> Centre, </w:t>
      </w:r>
      <w:proofErr w:type="spellStart"/>
      <w:r w:rsidRPr="00B4235B">
        <w:rPr>
          <w:rFonts w:cstheme="minorHAnsi"/>
          <w:lang w:eastAsia="fi-FI"/>
        </w:rPr>
        <w:t>developed</w:t>
      </w:r>
      <w:proofErr w:type="spellEnd"/>
      <w:r w:rsidRPr="00B4235B">
        <w:rPr>
          <w:rFonts w:cstheme="minorHAnsi"/>
          <w:lang w:eastAsia="fi-FI"/>
        </w:rPr>
        <w:t xml:space="preserve"> </w:t>
      </w:r>
      <w:proofErr w:type="spellStart"/>
      <w:r w:rsidRPr="00B4235B">
        <w:rPr>
          <w:rFonts w:cstheme="minorHAnsi"/>
          <w:lang w:eastAsia="fi-FI"/>
        </w:rPr>
        <w:t>by</w:t>
      </w:r>
      <w:proofErr w:type="spellEnd"/>
      <w:r w:rsidRPr="00B4235B">
        <w:rPr>
          <w:rFonts w:cstheme="minorHAnsi"/>
          <w:lang w:eastAsia="fi-FI"/>
        </w:rPr>
        <w:t xml:space="preserve"> </w:t>
      </w:r>
      <w:proofErr w:type="spellStart"/>
      <w:r w:rsidRPr="00B4235B">
        <w:rPr>
          <w:rFonts w:cstheme="minorHAnsi"/>
          <w:lang w:eastAsia="fi-FI"/>
        </w:rPr>
        <w:t>the</w:t>
      </w:r>
      <w:proofErr w:type="spellEnd"/>
      <w:r w:rsidRPr="00B4235B">
        <w:rPr>
          <w:rFonts w:cstheme="minorHAnsi"/>
          <w:lang w:eastAsia="fi-FI"/>
        </w:rPr>
        <w:t xml:space="preserve"> </w:t>
      </w:r>
      <w:proofErr w:type="spellStart"/>
      <w:r w:rsidRPr="00B4235B">
        <w:rPr>
          <w:rFonts w:cstheme="minorHAnsi"/>
          <w:lang w:eastAsia="fi-FI"/>
        </w:rPr>
        <w:t>project</w:t>
      </w:r>
      <w:proofErr w:type="spellEnd"/>
      <w:r w:rsidRPr="00B4235B">
        <w:rPr>
          <w:rFonts w:cstheme="minorHAnsi"/>
          <w:lang w:eastAsia="fi-FI"/>
        </w:rPr>
        <w:t xml:space="preserve">, </w:t>
      </w:r>
      <w:proofErr w:type="spellStart"/>
      <w:r w:rsidRPr="00B4235B">
        <w:rPr>
          <w:rFonts w:cstheme="minorHAnsi"/>
          <w:lang w:eastAsia="fi-FI"/>
        </w:rPr>
        <w:t>will</w:t>
      </w:r>
      <w:proofErr w:type="spellEnd"/>
      <w:r w:rsidRPr="00B4235B">
        <w:rPr>
          <w:rFonts w:cstheme="minorHAnsi"/>
          <w:lang w:eastAsia="fi-FI"/>
        </w:rPr>
        <w:t xml:space="preserve"> </w:t>
      </w:r>
      <w:proofErr w:type="spellStart"/>
      <w:r w:rsidRPr="00B4235B">
        <w:rPr>
          <w:rFonts w:cstheme="minorHAnsi"/>
          <w:lang w:eastAsia="fi-FI"/>
        </w:rPr>
        <w:t>ensure</w:t>
      </w:r>
      <w:proofErr w:type="spellEnd"/>
      <w:r w:rsidRPr="00B4235B">
        <w:rPr>
          <w:rFonts w:cstheme="minorHAnsi"/>
          <w:lang w:eastAsia="fi-FI"/>
        </w:rPr>
        <w:t xml:space="preserve"> </w:t>
      </w:r>
      <w:proofErr w:type="spellStart"/>
      <w:r w:rsidRPr="00B4235B">
        <w:rPr>
          <w:rFonts w:cstheme="minorHAnsi"/>
          <w:lang w:eastAsia="fi-FI"/>
        </w:rPr>
        <w:t>that</w:t>
      </w:r>
      <w:proofErr w:type="spellEnd"/>
      <w:r w:rsidRPr="00B4235B">
        <w:rPr>
          <w:rFonts w:cstheme="minorHAnsi"/>
          <w:lang w:eastAsia="fi-FI"/>
        </w:rPr>
        <w:t xml:space="preserve"> non-</w:t>
      </w:r>
      <w:proofErr w:type="spellStart"/>
      <w:r w:rsidRPr="00B4235B">
        <w:rPr>
          <w:rFonts w:cstheme="minorHAnsi"/>
          <w:lang w:eastAsia="fi-FI"/>
        </w:rPr>
        <w:t>urgent</w:t>
      </w:r>
      <w:proofErr w:type="spellEnd"/>
      <w:r w:rsidRPr="00B4235B">
        <w:rPr>
          <w:rFonts w:cstheme="minorHAnsi"/>
          <w:lang w:eastAsia="fi-FI"/>
        </w:rPr>
        <w:t xml:space="preserve"> </w:t>
      </w:r>
      <w:proofErr w:type="spellStart"/>
      <w:r w:rsidRPr="00B4235B">
        <w:rPr>
          <w:rFonts w:cstheme="minorHAnsi"/>
          <w:lang w:eastAsia="fi-FI"/>
        </w:rPr>
        <w:t>acute</w:t>
      </w:r>
      <w:proofErr w:type="spellEnd"/>
      <w:r w:rsidRPr="00B4235B">
        <w:rPr>
          <w:rFonts w:cstheme="minorHAnsi"/>
          <w:lang w:eastAsia="fi-FI"/>
        </w:rPr>
        <w:t xml:space="preserve"> </w:t>
      </w:r>
      <w:proofErr w:type="spellStart"/>
      <w:r w:rsidRPr="00B4235B">
        <w:rPr>
          <w:rFonts w:cstheme="minorHAnsi"/>
          <w:lang w:eastAsia="fi-FI"/>
        </w:rPr>
        <w:t>situations</w:t>
      </w:r>
      <w:proofErr w:type="spellEnd"/>
      <w:r w:rsidRPr="00B4235B">
        <w:rPr>
          <w:rFonts w:cstheme="minorHAnsi"/>
          <w:lang w:eastAsia="fi-FI"/>
        </w:rPr>
        <w:t xml:space="preserve"> </w:t>
      </w:r>
      <w:proofErr w:type="spellStart"/>
      <w:r w:rsidRPr="00B4235B">
        <w:rPr>
          <w:rFonts w:cstheme="minorHAnsi"/>
          <w:lang w:eastAsia="fi-FI"/>
        </w:rPr>
        <w:t>are</w:t>
      </w:r>
      <w:proofErr w:type="spellEnd"/>
      <w:r w:rsidRPr="00B4235B">
        <w:rPr>
          <w:rFonts w:cstheme="minorHAnsi"/>
          <w:lang w:eastAsia="fi-FI"/>
        </w:rPr>
        <w:t xml:space="preserve"> </w:t>
      </w:r>
      <w:proofErr w:type="spellStart"/>
      <w:r w:rsidRPr="00B4235B">
        <w:rPr>
          <w:rFonts w:cstheme="minorHAnsi"/>
          <w:lang w:eastAsia="fi-FI"/>
        </w:rPr>
        <w:t>handled</w:t>
      </w:r>
      <w:proofErr w:type="spellEnd"/>
      <w:r w:rsidRPr="00B4235B">
        <w:rPr>
          <w:rFonts w:cstheme="minorHAnsi"/>
          <w:lang w:eastAsia="fi-FI"/>
        </w:rPr>
        <w:t xml:space="preserve"> </w:t>
      </w:r>
      <w:proofErr w:type="spellStart"/>
      <w:r w:rsidRPr="00B4235B">
        <w:rPr>
          <w:rFonts w:cstheme="minorHAnsi"/>
          <w:lang w:eastAsia="fi-FI"/>
        </w:rPr>
        <w:t>smoothly</w:t>
      </w:r>
      <w:proofErr w:type="spellEnd"/>
      <w:r w:rsidRPr="00B4235B">
        <w:rPr>
          <w:rFonts w:cstheme="minorHAnsi"/>
          <w:lang w:eastAsia="fi-FI"/>
        </w:rPr>
        <w:t xml:space="preserve"> and </w:t>
      </w:r>
      <w:proofErr w:type="spellStart"/>
      <w:r w:rsidRPr="00B4235B">
        <w:rPr>
          <w:rFonts w:cstheme="minorHAnsi"/>
          <w:lang w:eastAsia="fi-FI"/>
        </w:rPr>
        <w:t>that</w:t>
      </w:r>
      <w:proofErr w:type="spellEnd"/>
      <w:r w:rsidRPr="00B4235B">
        <w:rPr>
          <w:rFonts w:cstheme="minorHAnsi"/>
          <w:lang w:eastAsia="fi-FI"/>
        </w:rPr>
        <w:t xml:space="preserve"> </w:t>
      </w:r>
      <w:proofErr w:type="spellStart"/>
      <w:r w:rsidRPr="00B4235B">
        <w:rPr>
          <w:rFonts w:cstheme="minorHAnsi"/>
          <w:lang w:eastAsia="fi-FI"/>
        </w:rPr>
        <w:t>the</w:t>
      </w:r>
      <w:proofErr w:type="spellEnd"/>
      <w:r w:rsidRPr="00B4235B">
        <w:rPr>
          <w:rFonts w:cstheme="minorHAnsi"/>
          <w:lang w:eastAsia="fi-FI"/>
        </w:rPr>
        <w:t xml:space="preserve"> </w:t>
      </w:r>
      <w:proofErr w:type="spellStart"/>
      <w:r w:rsidRPr="00B4235B">
        <w:rPr>
          <w:rFonts w:cstheme="minorHAnsi"/>
          <w:lang w:eastAsia="fi-FI"/>
        </w:rPr>
        <w:t>client</w:t>
      </w:r>
      <w:proofErr w:type="spellEnd"/>
      <w:r w:rsidRPr="00B4235B">
        <w:rPr>
          <w:rFonts w:cstheme="minorHAnsi"/>
          <w:lang w:eastAsia="fi-FI"/>
        </w:rPr>
        <w:t xml:space="preserve"> </w:t>
      </w:r>
      <w:proofErr w:type="spellStart"/>
      <w:r w:rsidRPr="00B4235B">
        <w:rPr>
          <w:rFonts w:cstheme="minorHAnsi"/>
          <w:lang w:eastAsia="fi-FI"/>
        </w:rPr>
        <w:t>receives</w:t>
      </w:r>
      <w:proofErr w:type="spellEnd"/>
      <w:r w:rsidRPr="00B4235B">
        <w:rPr>
          <w:rFonts w:cstheme="minorHAnsi"/>
          <w:lang w:eastAsia="fi-FI"/>
        </w:rPr>
        <w:t xml:space="preserve"> </w:t>
      </w:r>
      <w:proofErr w:type="spellStart"/>
      <w:r w:rsidRPr="00B4235B">
        <w:rPr>
          <w:rFonts w:cstheme="minorHAnsi"/>
          <w:lang w:eastAsia="fi-FI"/>
        </w:rPr>
        <w:t>the</w:t>
      </w:r>
      <w:proofErr w:type="spellEnd"/>
      <w:r w:rsidRPr="00B4235B">
        <w:rPr>
          <w:rFonts w:cstheme="minorHAnsi"/>
          <w:lang w:eastAsia="fi-FI"/>
        </w:rPr>
        <w:t xml:space="preserve"> </w:t>
      </w:r>
      <w:proofErr w:type="spellStart"/>
      <w:r w:rsidRPr="00B4235B">
        <w:rPr>
          <w:rFonts w:cstheme="minorHAnsi"/>
          <w:lang w:eastAsia="fi-FI"/>
        </w:rPr>
        <w:t>service</w:t>
      </w:r>
      <w:proofErr w:type="spellEnd"/>
      <w:r w:rsidRPr="00B4235B">
        <w:rPr>
          <w:rFonts w:cstheme="minorHAnsi"/>
          <w:lang w:eastAsia="fi-FI"/>
        </w:rPr>
        <w:t xml:space="preserve"> </w:t>
      </w:r>
      <w:proofErr w:type="spellStart"/>
      <w:r w:rsidRPr="00B4235B">
        <w:rPr>
          <w:rFonts w:cstheme="minorHAnsi"/>
          <w:lang w:eastAsia="fi-FI"/>
        </w:rPr>
        <w:t>they</w:t>
      </w:r>
      <w:proofErr w:type="spellEnd"/>
      <w:r w:rsidRPr="00B4235B">
        <w:rPr>
          <w:rFonts w:cstheme="minorHAnsi"/>
          <w:lang w:eastAsia="fi-FI"/>
        </w:rPr>
        <w:t xml:space="preserve"> </w:t>
      </w:r>
      <w:proofErr w:type="spellStart"/>
      <w:r w:rsidRPr="00B4235B">
        <w:rPr>
          <w:rFonts w:cstheme="minorHAnsi"/>
          <w:lang w:eastAsia="fi-FI"/>
        </w:rPr>
        <w:t>need</w:t>
      </w:r>
      <w:proofErr w:type="spellEnd"/>
      <w:r w:rsidRPr="00B4235B">
        <w:rPr>
          <w:rFonts w:cstheme="minorHAnsi"/>
          <w:lang w:eastAsia="fi-FI"/>
        </w:rPr>
        <w:t xml:space="preserve"> </w:t>
      </w:r>
      <w:proofErr w:type="spellStart"/>
      <w:r w:rsidRPr="00B4235B">
        <w:rPr>
          <w:rFonts w:cstheme="minorHAnsi"/>
          <w:lang w:eastAsia="fi-FI"/>
        </w:rPr>
        <w:t>from</w:t>
      </w:r>
      <w:proofErr w:type="spellEnd"/>
      <w:r w:rsidRPr="00B4235B">
        <w:rPr>
          <w:rFonts w:cstheme="minorHAnsi"/>
          <w:lang w:eastAsia="fi-FI"/>
        </w:rPr>
        <w:t xml:space="preserve"> </w:t>
      </w:r>
      <w:proofErr w:type="spellStart"/>
      <w:r w:rsidRPr="00B4235B">
        <w:rPr>
          <w:rFonts w:cstheme="minorHAnsi"/>
          <w:lang w:eastAsia="fi-FI"/>
        </w:rPr>
        <w:t>the</w:t>
      </w:r>
      <w:proofErr w:type="spellEnd"/>
      <w:r w:rsidRPr="00B4235B">
        <w:rPr>
          <w:rFonts w:cstheme="minorHAnsi"/>
          <w:lang w:eastAsia="fi-FI"/>
        </w:rPr>
        <w:t xml:space="preserve"> </w:t>
      </w:r>
      <w:proofErr w:type="spellStart"/>
      <w:r w:rsidRPr="00B4235B">
        <w:rPr>
          <w:rFonts w:cstheme="minorHAnsi"/>
          <w:lang w:eastAsia="fi-FI"/>
        </w:rPr>
        <w:t>most</w:t>
      </w:r>
      <w:proofErr w:type="spellEnd"/>
      <w:r w:rsidRPr="00B4235B">
        <w:rPr>
          <w:rFonts w:cstheme="minorHAnsi"/>
          <w:lang w:eastAsia="fi-FI"/>
        </w:rPr>
        <w:t xml:space="preserve"> </w:t>
      </w:r>
      <w:proofErr w:type="spellStart"/>
      <w:r w:rsidRPr="00B4235B">
        <w:rPr>
          <w:rFonts w:cstheme="minorHAnsi"/>
          <w:lang w:eastAsia="fi-FI"/>
        </w:rPr>
        <w:t>appropriate</w:t>
      </w:r>
      <w:proofErr w:type="spellEnd"/>
      <w:r w:rsidRPr="00B4235B">
        <w:rPr>
          <w:rFonts w:cstheme="minorHAnsi"/>
          <w:lang w:eastAsia="fi-FI"/>
        </w:rPr>
        <w:t xml:space="preserve"> </w:t>
      </w:r>
      <w:proofErr w:type="spellStart"/>
      <w:r w:rsidRPr="00B4235B">
        <w:rPr>
          <w:rFonts w:cstheme="minorHAnsi"/>
          <w:lang w:eastAsia="fi-FI"/>
        </w:rPr>
        <w:t>professional</w:t>
      </w:r>
      <w:proofErr w:type="spellEnd"/>
      <w:r w:rsidRPr="00B4235B">
        <w:rPr>
          <w:rFonts w:cstheme="minorHAnsi"/>
          <w:lang w:eastAsia="fi-FI"/>
        </w:rPr>
        <w:t xml:space="preserve">. </w:t>
      </w:r>
      <w:proofErr w:type="spellStart"/>
      <w:r w:rsidRPr="00B4235B">
        <w:rPr>
          <w:rFonts w:cstheme="minorHAnsi"/>
          <w:lang w:eastAsia="fi-FI"/>
        </w:rPr>
        <w:t>This</w:t>
      </w:r>
      <w:proofErr w:type="spellEnd"/>
      <w:r w:rsidRPr="00B4235B">
        <w:rPr>
          <w:rFonts w:cstheme="minorHAnsi"/>
          <w:lang w:eastAsia="fi-FI"/>
        </w:rPr>
        <w:t xml:space="preserve"> </w:t>
      </w:r>
      <w:proofErr w:type="spellStart"/>
      <w:r w:rsidRPr="00B4235B">
        <w:rPr>
          <w:rFonts w:cstheme="minorHAnsi"/>
          <w:lang w:eastAsia="fi-FI"/>
        </w:rPr>
        <w:t>approach</w:t>
      </w:r>
      <w:proofErr w:type="spellEnd"/>
      <w:r w:rsidRPr="00B4235B">
        <w:rPr>
          <w:rFonts w:cstheme="minorHAnsi"/>
          <w:lang w:eastAsia="fi-FI"/>
        </w:rPr>
        <w:t xml:space="preserve"> </w:t>
      </w:r>
      <w:proofErr w:type="spellStart"/>
      <w:r w:rsidRPr="00B4235B">
        <w:rPr>
          <w:rFonts w:cstheme="minorHAnsi"/>
          <w:lang w:eastAsia="fi-FI"/>
        </w:rPr>
        <w:t>has</w:t>
      </w:r>
      <w:proofErr w:type="spellEnd"/>
      <w:r w:rsidRPr="00B4235B">
        <w:rPr>
          <w:rFonts w:cstheme="minorHAnsi"/>
          <w:lang w:eastAsia="fi-FI"/>
        </w:rPr>
        <w:t xml:space="preserve"> </w:t>
      </w:r>
      <w:proofErr w:type="spellStart"/>
      <w:r w:rsidRPr="00B4235B">
        <w:rPr>
          <w:rFonts w:cstheme="minorHAnsi"/>
          <w:lang w:eastAsia="fi-FI"/>
        </w:rPr>
        <w:t>also</w:t>
      </w:r>
      <w:proofErr w:type="spellEnd"/>
      <w:r w:rsidRPr="00B4235B">
        <w:rPr>
          <w:rFonts w:cstheme="minorHAnsi"/>
          <w:lang w:eastAsia="fi-FI"/>
        </w:rPr>
        <w:t xml:space="preserve"> </w:t>
      </w:r>
      <w:proofErr w:type="spellStart"/>
      <w:r w:rsidRPr="00B4235B">
        <w:rPr>
          <w:rFonts w:cstheme="minorHAnsi"/>
          <w:lang w:eastAsia="fi-FI"/>
        </w:rPr>
        <w:t>improved</w:t>
      </w:r>
      <w:proofErr w:type="spellEnd"/>
      <w:r w:rsidRPr="00B4235B">
        <w:rPr>
          <w:rFonts w:cstheme="minorHAnsi"/>
          <w:lang w:eastAsia="fi-FI"/>
        </w:rPr>
        <w:t xml:space="preserve"> </w:t>
      </w:r>
      <w:proofErr w:type="spellStart"/>
      <w:r w:rsidRPr="00B4235B">
        <w:rPr>
          <w:rFonts w:cstheme="minorHAnsi"/>
          <w:lang w:eastAsia="fi-FI"/>
        </w:rPr>
        <w:t>staff</w:t>
      </w:r>
      <w:proofErr w:type="spellEnd"/>
      <w:r w:rsidRPr="00B4235B">
        <w:rPr>
          <w:rFonts w:cstheme="minorHAnsi"/>
          <w:lang w:eastAsia="fi-FI"/>
        </w:rPr>
        <w:t xml:space="preserve"> </w:t>
      </w:r>
      <w:proofErr w:type="spellStart"/>
      <w:r w:rsidRPr="00B4235B">
        <w:rPr>
          <w:rFonts w:cstheme="minorHAnsi"/>
          <w:lang w:eastAsia="fi-FI"/>
        </w:rPr>
        <w:t>collaboration</w:t>
      </w:r>
      <w:proofErr w:type="spellEnd"/>
      <w:r w:rsidRPr="00B4235B">
        <w:rPr>
          <w:rFonts w:cstheme="minorHAnsi"/>
          <w:lang w:eastAsia="fi-FI"/>
        </w:rPr>
        <w:t xml:space="preserve">, as it </w:t>
      </w:r>
      <w:proofErr w:type="spellStart"/>
      <w:r w:rsidRPr="00B4235B">
        <w:rPr>
          <w:rFonts w:cstheme="minorHAnsi"/>
          <w:lang w:eastAsia="fi-FI"/>
        </w:rPr>
        <w:t>includes</w:t>
      </w:r>
      <w:proofErr w:type="spellEnd"/>
      <w:r w:rsidRPr="00B4235B">
        <w:rPr>
          <w:rFonts w:cstheme="minorHAnsi"/>
          <w:lang w:eastAsia="fi-FI"/>
        </w:rPr>
        <w:t xml:space="preserve">, </w:t>
      </w:r>
      <w:proofErr w:type="spellStart"/>
      <w:r w:rsidRPr="00B4235B">
        <w:rPr>
          <w:rFonts w:cstheme="minorHAnsi"/>
          <w:lang w:eastAsia="fi-FI"/>
        </w:rPr>
        <w:t>among</w:t>
      </w:r>
      <w:proofErr w:type="spellEnd"/>
      <w:r w:rsidRPr="00B4235B">
        <w:rPr>
          <w:rFonts w:cstheme="minorHAnsi"/>
          <w:lang w:eastAsia="fi-FI"/>
        </w:rPr>
        <w:t xml:space="preserve"> </w:t>
      </w:r>
      <w:proofErr w:type="spellStart"/>
      <w:r w:rsidRPr="00B4235B">
        <w:rPr>
          <w:rFonts w:cstheme="minorHAnsi"/>
          <w:lang w:eastAsia="fi-FI"/>
        </w:rPr>
        <w:t>other</w:t>
      </w:r>
      <w:proofErr w:type="spellEnd"/>
      <w:r w:rsidRPr="00B4235B">
        <w:rPr>
          <w:rFonts w:cstheme="minorHAnsi"/>
          <w:lang w:eastAsia="fi-FI"/>
        </w:rPr>
        <w:t xml:space="preserve"> </w:t>
      </w:r>
      <w:proofErr w:type="spellStart"/>
      <w:r w:rsidRPr="00B4235B">
        <w:rPr>
          <w:rFonts w:cstheme="minorHAnsi"/>
          <w:lang w:eastAsia="fi-FI"/>
        </w:rPr>
        <w:t>things</w:t>
      </w:r>
      <w:proofErr w:type="spellEnd"/>
      <w:r w:rsidRPr="00B4235B">
        <w:rPr>
          <w:rFonts w:cstheme="minorHAnsi"/>
          <w:lang w:eastAsia="fi-FI"/>
        </w:rPr>
        <w:t xml:space="preserve">, a </w:t>
      </w:r>
      <w:proofErr w:type="spellStart"/>
      <w:r w:rsidRPr="00B4235B">
        <w:rPr>
          <w:rFonts w:cstheme="minorHAnsi"/>
          <w:lang w:eastAsia="fi-FI"/>
        </w:rPr>
        <w:t>professional</w:t>
      </w:r>
      <w:proofErr w:type="spellEnd"/>
      <w:r w:rsidRPr="00B4235B">
        <w:rPr>
          <w:rFonts w:cstheme="minorHAnsi"/>
          <w:lang w:eastAsia="fi-FI"/>
        </w:rPr>
        <w:t xml:space="preserve"> </w:t>
      </w:r>
      <w:proofErr w:type="spellStart"/>
      <w:r w:rsidRPr="00B4235B">
        <w:rPr>
          <w:rFonts w:cstheme="minorHAnsi"/>
          <w:lang w:eastAsia="fi-FI"/>
        </w:rPr>
        <w:t>consultation</w:t>
      </w:r>
      <w:proofErr w:type="spellEnd"/>
      <w:r w:rsidRPr="00B4235B">
        <w:rPr>
          <w:rFonts w:cstheme="minorHAnsi"/>
          <w:lang w:eastAsia="fi-FI"/>
        </w:rPr>
        <w:t xml:space="preserve"> </w:t>
      </w:r>
      <w:proofErr w:type="spellStart"/>
      <w:r w:rsidRPr="00B4235B">
        <w:rPr>
          <w:rFonts w:cstheme="minorHAnsi"/>
          <w:lang w:eastAsia="fi-FI"/>
        </w:rPr>
        <w:t>approach</w:t>
      </w:r>
      <w:proofErr w:type="spellEnd"/>
      <w:r w:rsidRPr="00B4235B">
        <w:rPr>
          <w:rFonts w:cstheme="minorHAnsi"/>
          <w:lang w:eastAsia="fi-FI"/>
        </w:rPr>
        <w:t>.</w:t>
      </w:r>
    </w:p>
    <w:p w14:paraId="1B4E3BED" w14:textId="62BDDDC6" w:rsidR="00B4235B" w:rsidRPr="00B5241C" w:rsidRDefault="000373EB" w:rsidP="00B5241C">
      <w:pPr>
        <w:rPr>
          <w:rFonts w:cstheme="minorHAnsi"/>
          <w:lang w:eastAsia="fi-FI"/>
        </w:rPr>
      </w:pPr>
      <w:proofErr w:type="spellStart"/>
      <w:r w:rsidRPr="000373EB">
        <w:rPr>
          <w:rFonts w:cstheme="minorHAnsi"/>
          <w:lang w:eastAsia="fi-FI"/>
        </w:rPr>
        <w:t>Many</w:t>
      </w:r>
      <w:proofErr w:type="spellEnd"/>
      <w:r w:rsidRPr="000373EB">
        <w:rPr>
          <w:rFonts w:cstheme="minorHAnsi"/>
          <w:lang w:eastAsia="fi-FI"/>
        </w:rPr>
        <w:t xml:space="preserve"> </w:t>
      </w:r>
      <w:proofErr w:type="spellStart"/>
      <w:r w:rsidRPr="000373EB">
        <w:rPr>
          <w:rFonts w:cstheme="minorHAnsi"/>
          <w:lang w:eastAsia="fi-FI"/>
        </w:rPr>
        <w:t>other</w:t>
      </w:r>
      <w:proofErr w:type="spellEnd"/>
      <w:r w:rsidRPr="000373EB">
        <w:rPr>
          <w:rFonts w:cstheme="minorHAnsi"/>
          <w:lang w:eastAsia="fi-FI"/>
        </w:rPr>
        <w:t xml:space="preserve"> </w:t>
      </w:r>
      <w:proofErr w:type="spellStart"/>
      <w:r w:rsidRPr="000373EB">
        <w:rPr>
          <w:rFonts w:cstheme="minorHAnsi"/>
          <w:lang w:eastAsia="fi-FI"/>
        </w:rPr>
        <w:t>project</w:t>
      </w:r>
      <w:proofErr w:type="spellEnd"/>
      <w:r w:rsidRPr="000373EB">
        <w:rPr>
          <w:rFonts w:cstheme="minorHAnsi"/>
          <w:lang w:eastAsia="fi-FI"/>
        </w:rPr>
        <w:t xml:space="preserve"> </w:t>
      </w:r>
      <w:proofErr w:type="spellStart"/>
      <w:r w:rsidRPr="000373EB">
        <w:rPr>
          <w:rFonts w:cstheme="minorHAnsi"/>
          <w:lang w:eastAsia="fi-FI"/>
        </w:rPr>
        <w:t>measures</w:t>
      </w:r>
      <w:proofErr w:type="spellEnd"/>
      <w:r w:rsidRPr="000373EB">
        <w:rPr>
          <w:rFonts w:cstheme="minorHAnsi"/>
          <w:lang w:eastAsia="fi-FI"/>
        </w:rPr>
        <w:t xml:space="preserve"> </w:t>
      </w:r>
      <w:proofErr w:type="spellStart"/>
      <w:r w:rsidRPr="000373EB">
        <w:rPr>
          <w:rFonts w:cstheme="minorHAnsi"/>
          <w:lang w:eastAsia="fi-FI"/>
        </w:rPr>
        <w:t>have</w:t>
      </w:r>
      <w:proofErr w:type="spellEnd"/>
      <w:r w:rsidRPr="000373EB">
        <w:rPr>
          <w:rFonts w:cstheme="minorHAnsi"/>
          <w:lang w:eastAsia="fi-FI"/>
        </w:rPr>
        <w:t xml:space="preserve"> at </w:t>
      </w:r>
      <w:proofErr w:type="spellStart"/>
      <w:r w:rsidRPr="000373EB">
        <w:rPr>
          <w:rFonts w:cstheme="minorHAnsi"/>
          <w:lang w:eastAsia="fi-FI"/>
        </w:rPr>
        <w:t>least</w:t>
      </w:r>
      <w:proofErr w:type="spellEnd"/>
      <w:r w:rsidRPr="000373EB">
        <w:rPr>
          <w:rFonts w:cstheme="minorHAnsi"/>
          <w:lang w:eastAsia="fi-FI"/>
        </w:rPr>
        <w:t xml:space="preserve"> </w:t>
      </w:r>
      <w:proofErr w:type="spellStart"/>
      <w:r w:rsidRPr="000373EB">
        <w:rPr>
          <w:rFonts w:cstheme="minorHAnsi"/>
          <w:lang w:eastAsia="fi-FI"/>
        </w:rPr>
        <w:t>helped</w:t>
      </w:r>
      <w:proofErr w:type="spellEnd"/>
      <w:r w:rsidRPr="000373EB">
        <w:rPr>
          <w:rFonts w:cstheme="minorHAnsi"/>
          <w:lang w:eastAsia="fi-FI"/>
        </w:rPr>
        <w:t xml:space="preserve"> to </w:t>
      </w:r>
      <w:proofErr w:type="spellStart"/>
      <w:r w:rsidRPr="000373EB">
        <w:rPr>
          <w:rFonts w:cstheme="minorHAnsi"/>
          <w:lang w:eastAsia="fi-FI"/>
        </w:rPr>
        <w:t>improve</w:t>
      </w:r>
      <w:proofErr w:type="spellEnd"/>
      <w:r w:rsidRPr="000373EB">
        <w:rPr>
          <w:rFonts w:cstheme="minorHAnsi"/>
          <w:lang w:eastAsia="fi-FI"/>
        </w:rPr>
        <w:t xml:space="preserve"> </w:t>
      </w:r>
      <w:proofErr w:type="spellStart"/>
      <w:r w:rsidRPr="000373EB">
        <w:rPr>
          <w:rFonts w:cstheme="minorHAnsi"/>
          <w:lang w:eastAsia="fi-FI"/>
        </w:rPr>
        <w:t>the</w:t>
      </w:r>
      <w:proofErr w:type="spellEnd"/>
      <w:r w:rsidRPr="000373EB">
        <w:rPr>
          <w:rFonts w:cstheme="minorHAnsi"/>
          <w:lang w:eastAsia="fi-FI"/>
        </w:rPr>
        <w:t xml:space="preserve"> </w:t>
      </w:r>
      <w:proofErr w:type="spellStart"/>
      <w:r w:rsidRPr="000373EB">
        <w:rPr>
          <w:rFonts w:cstheme="minorHAnsi"/>
          <w:lang w:eastAsia="fi-FI"/>
        </w:rPr>
        <w:t>interoperability</w:t>
      </w:r>
      <w:proofErr w:type="spellEnd"/>
      <w:r w:rsidRPr="000373EB">
        <w:rPr>
          <w:rFonts w:cstheme="minorHAnsi"/>
          <w:lang w:eastAsia="fi-FI"/>
        </w:rPr>
        <w:t xml:space="preserve"> of </w:t>
      </w:r>
      <w:proofErr w:type="spellStart"/>
      <w:r w:rsidRPr="000373EB">
        <w:rPr>
          <w:rFonts w:cstheme="minorHAnsi"/>
          <w:lang w:eastAsia="fi-FI"/>
        </w:rPr>
        <w:t>staff</w:t>
      </w:r>
      <w:proofErr w:type="spellEnd"/>
      <w:r w:rsidRPr="000373EB">
        <w:rPr>
          <w:rFonts w:cstheme="minorHAnsi"/>
          <w:lang w:eastAsia="fi-FI"/>
        </w:rPr>
        <w:t xml:space="preserve"> and to </w:t>
      </w:r>
      <w:proofErr w:type="spellStart"/>
      <w:r w:rsidRPr="000373EB">
        <w:rPr>
          <w:rFonts w:cstheme="minorHAnsi"/>
          <w:lang w:eastAsia="fi-FI"/>
        </w:rPr>
        <w:t>eliminate</w:t>
      </w:r>
      <w:proofErr w:type="spellEnd"/>
      <w:r w:rsidRPr="000373EB">
        <w:rPr>
          <w:rFonts w:cstheme="minorHAnsi"/>
          <w:lang w:eastAsia="fi-FI"/>
        </w:rPr>
        <w:t xml:space="preserve"> </w:t>
      </w:r>
      <w:proofErr w:type="spellStart"/>
      <w:r w:rsidRPr="000373EB">
        <w:rPr>
          <w:rFonts w:cstheme="minorHAnsi"/>
          <w:lang w:eastAsia="fi-FI"/>
        </w:rPr>
        <w:t>duplication</w:t>
      </w:r>
      <w:proofErr w:type="spellEnd"/>
      <w:r w:rsidRPr="000373EB">
        <w:rPr>
          <w:rFonts w:cstheme="minorHAnsi"/>
          <w:lang w:eastAsia="fi-FI"/>
        </w:rPr>
        <w:t xml:space="preserve"> in </w:t>
      </w:r>
      <w:proofErr w:type="spellStart"/>
      <w:r w:rsidRPr="000373EB">
        <w:rPr>
          <w:rFonts w:cstheme="minorHAnsi"/>
          <w:lang w:eastAsia="fi-FI"/>
        </w:rPr>
        <w:t>the</w:t>
      </w:r>
      <w:proofErr w:type="spellEnd"/>
      <w:r w:rsidRPr="000373EB">
        <w:rPr>
          <w:rFonts w:cstheme="minorHAnsi"/>
          <w:lang w:eastAsia="fi-FI"/>
        </w:rPr>
        <w:t xml:space="preserve"> </w:t>
      </w:r>
      <w:proofErr w:type="spellStart"/>
      <w:r w:rsidRPr="000373EB">
        <w:rPr>
          <w:rFonts w:cstheme="minorHAnsi"/>
          <w:lang w:eastAsia="fi-FI"/>
        </w:rPr>
        <w:t>delivery</w:t>
      </w:r>
      <w:proofErr w:type="spellEnd"/>
      <w:r w:rsidRPr="000373EB">
        <w:rPr>
          <w:rFonts w:cstheme="minorHAnsi"/>
          <w:lang w:eastAsia="fi-FI"/>
        </w:rPr>
        <w:t xml:space="preserve"> of </w:t>
      </w:r>
      <w:proofErr w:type="spellStart"/>
      <w:r w:rsidRPr="000373EB">
        <w:rPr>
          <w:rFonts w:cstheme="minorHAnsi"/>
          <w:lang w:eastAsia="fi-FI"/>
        </w:rPr>
        <w:t>services</w:t>
      </w:r>
      <w:proofErr w:type="spellEnd"/>
      <w:r w:rsidRPr="000373EB">
        <w:rPr>
          <w:rFonts w:cstheme="minorHAnsi"/>
          <w:lang w:eastAsia="fi-FI"/>
        </w:rPr>
        <w:t xml:space="preserve">. In addition to </w:t>
      </w:r>
      <w:proofErr w:type="spellStart"/>
      <w:r w:rsidRPr="000373EB">
        <w:rPr>
          <w:rFonts w:cstheme="minorHAnsi"/>
          <w:lang w:eastAsia="fi-FI"/>
        </w:rPr>
        <w:t>the</w:t>
      </w:r>
      <w:proofErr w:type="spellEnd"/>
      <w:r w:rsidRPr="000373EB">
        <w:rPr>
          <w:rFonts w:cstheme="minorHAnsi"/>
          <w:lang w:eastAsia="fi-FI"/>
        </w:rPr>
        <w:t xml:space="preserve"> </w:t>
      </w:r>
      <w:proofErr w:type="spellStart"/>
      <w:r w:rsidRPr="000373EB">
        <w:rPr>
          <w:rFonts w:cstheme="minorHAnsi"/>
          <w:lang w:eastAsia="fi-FI"/>
        </w:rPr>
        <w:t>above-mentioned</w:t>
      </w:r>
      <w:proofErr w:type="spellEnd"/>
      <w:r w:rsidRPr="000373EB">
        <w:rPr>
          <w:rFonts w:cstheme="minorHAnsi"/>
          <w:lang w:eastAsia="fi-FI"/>
        </w:rPr>
        <w:t xml:space="preserve"> </w:t>
      </w:r>
      <w:proofErr w:type="spellStart"/>
      <w:r w:rsidRPr="000373EB">
        <w:rPr>
          <w:rFonts w:cstheme="minorHAnsi"/>
          <w:lang w:eastAsia="fi-FI"/>
        </w:rPr>
        <w:t>approach</w:t>
      </w:r>
      <w:proofErr w:type="spellEnd"/>
      <w:r w:rsidRPr="000373EB">
        <w:rPr>
          <w:rFonts w:cstheme="minorHAnsi"/>
          <w:lang w:eastAsia="fi-FI"/>
        </w:rPr>
        <w:t xml:space="preserve">, for </w:t>
      </w:r>
      <w:proofErr w:type="spellStart"/>
      <w:r w:rsidRPr="000373EB">
        <w:rPr>
          <w:rFonts w:cstheme="minorHAnsi"/>
          <w:lang w:eastAsia="fi-FI"/>
        </w:rPr>
        <w:t>example</w:t>
      </w:r>
      <w:proofErr w:type="spellEnd"/>
      <w:r w:rsidRPr="000373EB">
        <w:rPr>
          <w:rFonts w:cstheme="minorHAnsi"/>
          <w:lang w:eastAsia="fi-FI"/>
        </w:rPr>
        <w:t xml:space="preserve">, </w:t>
      </w:r>
      <w:proofErr w:type="spellStart"/>
      <w:r w:rsidRPr="000373EB">
        <w:rPr>
          <w:rFonts w:cstheme="minorHAnsi"/>
          <w:lang w:eastAsia="fi-FI"/>
        </w:rPr>
        <w:t>the</w:t>
      </w:r>
      <w:proofErr w:type="spellEnd"/>
      <w:r w:rsidRPr="000373EB">
        <w:rPr>
          <w:rFonts w:cstheme="minorHAnsi"/>
          <w:lang w:eastAsia="fi-FI"/>
        </w:rPr>
        <w:t xml:space="preserve"> </w:t>
      </w:r>
      <w:proofErr w:type="spellStart"/>
      <w:r w:rsidRPr="000373EB">
        <w:rPr>
          <w:rFonts w:cstheme="minorHAnsi"/>
          <w:lang w:eastAsia="fi-FI"/>
        </w:rPr>
        <w:t>Stronger</w:t>
      </w:r>
      <w:proofErr w:type="spellEnd"/>
      <w:r w:rsidRPr="000373EB">
        <w:rPr>
          <w:rFonts w:cstheme="minorHAnsi"/>
          <w:lang w:eastAsia="fi-FI"/>
        </w:rPr>
        <w:t xml:space="preserve"> multi-</w:t>
      </w:r>
      <w:proofErr w:type="spellStart"/>
      <w:r w:rsidRPr="000373EB">
        <w:rPr>
          <w:rFonts w:cstheme="minorHAnsi"/>
          <w:lang w:eastAsia="fi-FI"/>
        </w:rPr>
        <w:t>professional</w:t>
      </w:r>
      <w:proofErr w:type="spellEnd"/>
      <w:r w:rsidRPr="000373EB">
        <w:rPr>
          <w:rFonts w:cstheme="minorHAnsi"/>
          <w:lang w:eastAsia="fi-FI"/>
        </w:rPr>
        <w:t xml:space="preserve"> </w:t>
      </w:r>
      <w:proofErr w:type="spellStart"/>
      <w:r w:rsidRPr="000373EB">
        <w:rPr>
          <w:rFonts w:cstheme="minorHAnsi"/>
          <w:lang w:eastAsia="fi-FI"/>
        </w:rPr>
        <w:t>cooperation</w:t>
      </w:r>
      <w:proofErr w:type="spellEnd"/>
      <w:r w:rsidRPr="000373EB">
        <w:rPr>
          <w:rFonts w:cstheme="minorHAnsi"/>
          <w:lang w:eastAsia="fi-FI"/>
        </w:rPr>
        <w:t xml:space="preserve"> and </w:t>
      </w:r>
      <w:proofErr w:type="spellStart"/>
      <w:r w:rsidRPr="000373EB">
        <w:rPr>
          <w:rFonts w:cstheme="minorHAnsi"/>
          <w:lang w:eastAsia="fi-FI"/>
        </w:rPr>
        <w:t>skills</w:t>
      </w:r>
      <w:proofErr w:type="spellEnd"/>
      <w:r w:rsidRPr="000373EB">
        <w:rPr>
          <w:rFonts w:cstheme="minorHAnsi"/>
          <w:lang w:eastAsia="fi-FI"/>
        </w:rPr>
        <w:t xml:space="preserve"> </w:t>
      </w:r>
      <w:proofErr w:type="spellStart"/>
      <w:r w:rsidRPr="000373EB">
        <w:rPr>
          <w:rFonts w:cstheme="minorHAnsi"/>
          <w:lang w:eastAsia="fi-FI"/>
        </w:rPr>
        <w:t>through</w:t>
      </w:r>
      <w:proofErr w:type="spellEnd"/>
      <w:r w:rsidRPr="000373EB">
        <w:rPr>
          <w:rFonts w:cstheme="minorHAnsi"/>
          <w:lang w:eastAsia="fi-FI"/>
        </w:rPr>
        <w:t xml:space="preserve"> </w:t>
      </w:r>
      <w:proofErr w:type="spellStart"/>
      <w:r w:rsidRPr="000373EB">
        <w:rPr>
          <w:rFonts w:cstheme="minorHAnsi"/>
          <w:lang w:eastAsia="fi-FI"/>
        </w:rPr>
        <w:t>drama</w:t>
      </w:r>
      <w:proofErr w:type="spellEnd"/>
      <w:r w:rsidRPr="000373EB">
        <w:rPr>
          <w:rFonts w:cstheme="minorHAnsi"/>
          <w:lang w:eastAsia="fi-FI"/>
        </w:rPr>
        <w:t xml:space="preserve"> </w:t>
      </w:r>
      <w:proofErr w:type="spellStart"/>
      <w:r w:rsidRPr="000373EB">
        <w:rPr>
          <w:rFonts w:cstheme="minorHAnsi"/>
          <w:lang w:eastAsia="fi-FI"/>
        </w:rPr>
        <w:t>approach</w:t>
      </w:r>
      <w:proofErr w:type="spellEnd"/>
      <w:r w:rsidRPr="000373EB">
        <w:rPr>
          <w:rFonts w:cstheme="minorHAnsi"/>
          <w:lang w:eastAsia="fi-FI"/>
        </w:rPr>
        <w:t xml:space="preserve"> </w:t>
      </w:r>
      <w:proofErr w:type="spellStart"/>
      <w:r w:rsidRPr="000373EB">
        <w:rPr>
          <w:rFonts w:cstheme="minorHAnsi"/>
          <w:lang w:eastAsia="fi-FI"/>
        </w:rPr>
        <w:t>has</w:t>
      </w:r>
      <w:proofErr w:type="spellEnd"/>
      <w:r w:rsidRPr="000373EB">
        <w:rPr>
          <w:rFonts w:cstheme="minorHAnsi"/>
          <w:lang w:eastAsia="fi-FI"/>
        </w:rPr>
        <w:t xml:space="preserve"> </w:t>
      </w:r>
      <w:proofErr w:type="spellStart"/>
      <w:r w:rsidRPr="000373EB">
        <w:rPr>
          <w:rFonts w:cstheme="minorHAnsi"/>
          <w:lang w:eastAsia="fi-FI"/>
        </w:rPr>
        <w:t>resulted</w:t>
      </w:r>
      <w:proofErr w:type="spellEnd"/>
      <w:r w:rsidRPr="000373EB">
        <w:rPr>
          <w:rFonts w:cstheme="minorHAnsi"/>
          <w:lang w:eastAsia="fi-FI"/>
        </w:rPr>
        <w:t xml:space="preserve"> in </w:t>
      </w:r>
      <w:proofErr w:type="spellStart"/>
      <w:r w:rsidRPr="000373EB">
        <w:rPr>
          <w:rFonts w:cstheme="minorHAnsi"/>
          <w:lang w:eastAsia="fi-FI"/>
        </w:rPr>
        <w:t>staff</w:t>
      </w:r>
      <w:proofErr w:type="spellEnd"/>
      <w:r w:rsidRPr="000373EB">
        <w:rPr>
          <w:rFonts w:cstheme="minorHAnsi"/>
          <w:lang w:eastAsia="fi-FI"/>
        </w:rPr>
        <w:t xml:space="preserve"> </w:t>
      </w:r>
      <w:proofErr w:type="spellStart"/>
      <w:r w:rsidRPr="000373EB">
        <w:rPr>
          <w:rFonts w:cstheme="minorHAnsi"/>
          <w:lang w:eastAsia="fi-FI"/>
        </w:rPr>
        <w:t>having</w:t>
      </w:r>
      <w:proofErr w:type="spellEnd"/>
      <w:r w:rsidRPr="000373EB">
        <w:rPr>
          <w:rFonts w:cstheme="minorHAnsi"/>
          <w:lang w:eastAsia="fi-FI"/>
        </w:rPr>
        <w:t xml:space="preserve"> a </w:t>
      </w:r>
      <w:proofErr w:type="spellStart"/>
      <w:r w:rsidRPr="000373EB">
        <w:rPr>
          <w:rFonts w:cstheme="minorHAnsi"/>
          <w:lang w:eastAsia="fi-FI"/>
        </w:rPr>
        <w:t>better</w:t>
      </w:r>
      <w:proofErr w:type="spellEnd"/>
      <w:r w:rsidRPr="000373EB">
        <w:rPr>
          <w:rFonts w:cstheme="minorHAnsi"/>
          <w:lang w:eastAsia="fi-FI"/>
        </w:rPr>
        <w:t xml:space="preserve"> </w:t>
      </w:r>
      <w:proofErr w:type="spellStart"/>
      <w:r w:rsidRPr="000373EB">
        <w:rPr>
          <w:rFonts w:cstheme="minorHAnsi"/>
          <w:lang w:eastAsia="fi-FI"/>
        </w:rPr>
        <w:t>understanding</w:t>
      </w:r>
      <w:proofErr w:type="spellEnd"/>
      <w:r w:rsidRPr="000373EB">
        <w:rPr>
          <w:rFonts w:cstheme="minorHAnsi"/>
          <w:lang w:eastAsia="fi-FI"/>
        </w:rPr>
        <w:t xml:space="preserve"> of </w:t>
      </w:r>
      <w:proofErr w:type="spellStart"/>
      <w:r w:rsidRPr="000373EB">
        <w:rPr>
          <w:rFonts w:cstheme="minorHAnsi"/>
          <w:lang w:eastAsia="fi-FI"/>
        </w:rPr>
        <w:t>each</w:t>
      </w:r>
      <w:proofErr w:type="spellEnd"/>
      <w:r w:rsidRPr="000373EB">
        <w:rPr>
          <w:rFonts w:cstheme="minorHAnsi"/>
          <w:lang w:eastAsia="fi-FI"/>
        </w:rPr>
        <w:t xml:space="preserve"> </w:t>
      </w:r>
      <w:proofErr w:type="spellStart"/>
      <w:r w:rsidRPr="000373EB">
        <w:rPr>
          <w:rFonts w:cstheme="minorHAnsi"/>
          <w:lang w:eastAsia="fi-FI"/>
        </w:rPr>
        <w:t>other's</w:t>
      </w:r>
      <w:proofErr w:type="spellEnd"/>
      <w:r w:rsidRPr="000373EB">
        <w:rPr>
          <w:rFonts w:cstheme="minorHAnsi"/>
          <w:lang w:eastAsia="fi-FI"/>
        </w:rPr>
        <w:t xml:space="preserve"> </w:t>
      </w:r>
      <w:proofErr w:type="spellStart"/>
      <w:r w:rsidRPr="000373EB">
        <w:rPr>
          <w:rFonts w:cstheme="minorHAnsi"/>
          <w:lang w:eastAsia="fi-FI"/>
        </w:rPr>
        <w:t>roles</w:t>
      </w:r>
      <w:proofErr w:type="spellEnd"/>
      <w:r w:rsidRPr="000373EB">
        <w:rPr>
          <w:rFonts w:cstheme="minorHAnsi"/>
          <w:lang w:eastAsia="fi-FI"/>
        </w:rPr>
        <w:t xml:space="preserve"> and </w:t>
      </w:r>
      <w:proofErr w:type="spellStart"/>
      <w:r w:rsidRPr="000373EB">
        <w:rPr>
          <w:rFonts w:cstheme="minorHAnsi"/>
          <w:lang w:eastAsia="fi-FI"/>
        </w:rPr>
        <w:t>responsibilities</w:t>
      </w:r>
      <w:proofErr w:type="spellEnd"/>
      <w:r w:rsidRPr="000373EB">
        <w:rPr>
          <w:rFonts w:cstheme="minorHAnsi"/>
          <w:lang w:eastAsia="fi-FI"/>
        </w:rPr>
        <w:t xml:space="preserve">, </w:t>
      </w:r>
      <w:proofErr w:type="spellStart"/>
      <w:r w:rsidRPr="000373EB">
        <w:rPr>
          <w:rFonts w:cstheme="minorHAnsi"/>
          <w:lang w:eastAsia="fi-FI"/>
        </w:rPr>
        <w:t>which</w:t>
      </w:r>
      <w:proofErr w:type="spellEnd"/>
      <w:r w:rsidRPr="000373EB">
        <w:rPr>
          <w:rFonts w:cstheme="minorHAnsi"/>
          <w:lang w:eastAsia="fi-FI"/>
        </w:rPr>
        <w:t xml:space="preserve"> </w:t>
      </w:r>
      <w:proofErr w:type="spellStart"/>
      <w:r w:rsidRPr="000373EB">
        <w:rPr>
          <w:rFonts w:cstheme="minorHAnsi"/>
          <w:lang w:eastAsia="fi-FI"/>
        </w:rPr>
        <w:t>reduces</w:t>
      </w:r>
      <w:proofErr w:type="spellEnd"/>
      <w:r w:rsidRPr="000373EB">
        <w:rPr>
          <w:rFonts w:cstheme="minorHAnsi"/>
          <w:lang w:eastAsia="fi-FI"/>
        </w:rPr>
        <w:t xml:space="preserve"> </w:t>
      </w:r>
      <w:proofErr w:type="spellStart"/>
      <w:r w:rsidRPr="000373EB">
        <w:rPr>
          <w:rFonts w:cstheme="minorHAnsi"/>
          <w:lang w:eastAsia="fi-FI"/>
        </w:rPr>
        <w:t>duplication</w:t>
      </w:r>
      <w:proofErr w:type="spellEnd"/>
      <w:r w:rsidRPr="000373EB">
        <w:rPr>
          <w:rFonts w:cstheme="minorHAnsi"/>
          <w:lang w:eastAsia="fi-FI"/>
        </w:rPr>
        <w:t xml:space="preserve"> of </w:t>
      </w:r>
      <w:proofErr w:type="spellStart"/>
      <w:r w:rsidRPr="000373EB">
        <w:rPr>
          <w:rFonts w:cstheme="minorHAnsi"/>
          <w:lang w:eastAsia="fi-FI"/>
        </w:rPr>
        <w:t>services</w:t>
      </w:r>
      <w:proofErr w:type="spellEnd"/>
      <w:r w:rsidRPr="000373EB">
        <w:rPr>
          <w:rFonts w:cstheme="minorHAnsi"/>
          <w:lang w:eastAsia="fi-FI"/>
        </w:rPr>
        <w:t>.</w:t>
      </w:r>
    </w:p>
    <w:p w14:paraId="017D0205" w14:textId="02663076" w:rsidR="00B5241C" w:rsidRDefault="00E80503" w:rsidP="00B5241C">
      <w:pPr>
        <w:rPr>
          <w:rFonts w:cstheme="minorHAnsi"/>
          <w:lang w:eastAsia="fi-FI"/>
        </w:rPr>
      </w:pPr>
      <w:proofErr w:type="spellStart"/>
      <w:r w:rsidRPr="00E80503">
        <w:rPr>
          <w:rFonts w:cstheme="minorHAnsi"/>
          <w:lang w:eastAsia="fi-FI"/>
        </w:rPr>
        <w:lastRenderedPageBreak/>
        <w:t>The</w:t>
      </w:r>
      <w:proofErr w:type="spellEnd"/>
      <w:r w:rsidRPr="00E80503">
        <w:rPr>
          <w:rFonts w:cstheme="minorHAnsi"/>
          <w:lang w:eastAsia="fi-FI"/>
        </w:rPr>
        <w:t xml:space="preserve"> </w:t>
      </w:r>
      <w:proofErr w:type="spellStart"/>
      <w:r w:rsidRPr="00E80503">
        <w:rPr>
          <w:rFonts w:cstheme="minorHAnsi"/>
          <w:lang w:eastAsia="fi-FI"/>
        </w:rPr>
        <w:t>latter</w:t>
      </w:r>
      <w:proofErr w:type="spellEnd"/>
      <w:r w:rsidRPr="00E80503">
        <w:rPr>
          <w:rFonts w:cstheme="minorHAnsi"/>
          <w:lang w:eastAsia="fi-FI"/>
        </w:rPr>
        <w:t xml:space="preserve"> </w:t>
      </w:r>
      <w:proofErr w:type="spellStart"/>
      <w:r w:rsidRPr="00E80503">
        <w:rPr>
          <w:rFonts w:cstheme="minorHAnsi"/>
          <w:lang w:eastAsia="fi-FI"/>
        </w:rPr>
        <w:t>approach</w:t>
      </w:r>
      <w:proofErr w:type="spellEnd"/>
      <w:r w:rsidRPr="00E80503">
        <w:rPr>
          <w:rFonts w:cstheme="minorHAnsi"/>
          <w:lang w:eastAsia="fi-FI"/>
        </w:rPr>
        <w:t xml:space="preserve"> </w:t>
      </w:r>
      <w:proofErr w:type="spellStart"/>
      <w:r w:rsidRPr="00E80503">
        <w:rPr>
          <w:rFonts w:cstheme="minorHAnsi"/>
          <w:lang w:eastAsia="fi-FI"/>
        </w:rPr>
        <w:t>strengthens</w:t>
      </w:r>
      <w:proofErr w:type="spellEnd"/>
      <w:r w:rsidRPr="00E80503">
        <w:rPr>
          <w:rFonts w:cstheme="minorHAnsi"/>
          <w:lang w:eastAsia="fi-FI"/>
        </w:rPr>
        <w:t xml:space="preserve"> </w:t>
      </w:r>
      <w:proofErr w:type="spellStart"/>
      <w:r w:rsidRPr="00E80503">
        <w:rPr>
          <w:rFonts w:cstheme="minorHAnsi"/>
          <w:lang w:eastAsia="fi-FI"/>
        </w:rPr>
        <w:t>the</w:t>
      </w:r>
      <w:proofErr w:type="spellEnd"/>
      <w:r w:rsidRPr="00E80503">
        <w:rPr>
          <w:rFonts w:cstheme="minorHAnsi"/>
          <w:lang w:eastAsia="fi-FI"/>
        </w:rPr>
        <w:t xml:space="preserve"> </w:t>
      </w:r>
      <w:proofErr w:type="spellStart"/>
      <w:r w:rsidRPr="00E80503">
        <w:rPr>
          <w:rFonts w:cstheme="minorHAnsi"/>
          <w:lang w:eastAsia="fi-FI"/>
        </w:rPr>
        <w:t>skills</w:t>
      </w:r>
      <w:proofErr w:type="spellEnd"/>
      <w:r w:rsidRPr="00E80503">
        <w:rPr>
          <w:rFonts w:cstheme="minorHAnsi"/>
          <w:lang w:eastAsia="fi-FI"/>
        </w:rPr>
        <w:t xml:space="preserve"> of </w:t>
      </w:r>
      <w:proofErr w:type="spellStart"/>
      <w:r w:rsidRPr="00E80503">
        <w:rPr>
          <w:rFonts w:cstheme="minorHAnsi"/>
          <w:lang w:eastAsia="fi-FI"/>
        </w:rPr>
        <w:t>staff</w:t>
      </w:r>
      <w:proofErr w:type="spellEnd"/>
      <w:r w:rsidRPr="00E80503">
        <w:rPr>
          <w:rFonts w:cstheme="minorHAnsi"/>
          <w:lang w:eastAsia="fi-FI"/>
        </w:rPr>
        <w:t xml:space="preserve">. As a </w:t>
      </w:r>
      <w:proofErr w:type="spellStart"/>
      <w:r w:rsidRPr="00E80503">
        <w:rPr>
          <w:rFonts w:cstheme="minorHAnsi"/>
          <w:lang w:eastAsia="fi-FI"/>
        </w:rPr>
        <w:t>result</w:t>
      </w:r>
      <w:proofErr w:type="spellEnd"/>
      <w:r w:rsidRPr="00E80503">
        <w:rPr>
          <w:rFonts w:cstheme="minorHAnsi"/>
          <w:lang w:eastAsia="fi-FI"/>
        </w:rPr>
        <w:t xml:space="preserve"> of </w:t>
      </w:r>
      <w:proofErr w:type="spellStart"/>
      <w:r w:rsidRPr="00E80503">
        <w:rPr>
          <w:rFonts w:cstheme="minorHAnsi"/>
          <w:lang w:eastAsia="fi-FI"/>
        </w:rPr>
        <w:t>the</w:t>
      </w:r>
      <w:proofErr w:type="spellEnd"/>
      <w:r w:rsidRPr="00E80503">
        <w:rPr>
          <w:rFonts w:cstheme="minorHAnsi"/>
          <w:lang w:eastAsia="fi-FI"/>
        </w:rPr>
        <w:t xml:space="preserve"> </w:t>
      </w:r>
      <w:proofErr w:type="spellStart"/>
      <w:r w:rsidRPr="00E80503">
        <w:rPr>
          <w:rFonts w:cstheme="minorHAnsi"/>
          <w:lang w:eastAsia="fi-FI"/>
        </w:rPr>
        <w:t>project</w:t>
      </w:r>
      <w:proofErr w:type="spellEnd"/>
      <w:r w:rsidRPr="00E80503">
        <w:rPr>
          <w:rFonts w:cstheme="minorHAnsi"/>
          <w:lang w:eastAsia="fi-FI"/>
        </w:rPr>
        <w:t xml:space="preserve">, </w:t>
      </w:r>
      <w:proofErr w:type="spellStart"/>
      <w:r w:rsidRPr="00E80503">
        <w:rPr>
          <w:rFonts w:cstheme="minorHAnsi"/>
          <w:lang w:eastAsia="fi-FI"/>
        </w:rPr>
        <w:t>staff</w:t>
      </w:r>
      <w:proofErr w:type="spellEnd"/>
      <w:r w:rsidRPr="00E80503">
        <w:rPr>
          <w:rFonts w:cstheme="minorHAnsi"/>
          <w:lang w:eastAsia="fi-FI"/>
        </w:rPr>
        <w:t xml:space="preserve"> </w:t>
      </w:r>
      <w:proofErr w:type="spellStart"/>
      <w:r w:rsidRPr="00E80503">
        <w:rPr>
          <w:rFonts w:cstheme="minorHAnsi"/>
          <w:lang w:eastAsia="fi-FI"/>
        </w:rPr>
        <w:t>competences</w:t>
      </w:r>
      <w:proofErr w:type="spellEnd"/>
      <w:r w:rsidRPr="00E80503">
        <w:rPr>
          <w:rFonts w:cstheme="minorHAnsi"/>
          <w:lang w:eastAsia="fi-FI"/>
        </w:rPr>
        <w:t xml:space="preserve"> </w:t>
      </w:r>
      <w:proofErr w:type="spellStart"/>
      <w:r w:rsidRPr="00E80503">
        <w:rPr>
          <w:rFonts w:cstheme="minorHAnsi"/>
          <w:lang w:eastAsia="fi-FI"/>
        </w:rPr>
        <w:t>have</w:t>
      </w:r>
      <w:proofErr w:type="spellEnd"/>
      <w:r w:rsidRPr="00E80503">
        <w:rPr>
          <w:rFonts w:cstheme="minorHAnsi"/>
          <w:lang w:eastAsia="fi-FI"/>
        </w:rPr>
        <w:t xml:space="preserve"> </w:t>
      </w:r>
      <w:proofErr w:type="spellStart"/>
      <w:r w:rsidRPr="00E80503">
        <w:rPr>
          <w:rFonts w:cstheme="minorHAnsi"/>
          <w:lang w:eastAsia="fi-FI"/>
        </w:rPr>
        <w:t>also</w:t>
      </w:r>
      <w:proofErr w:type="spellEnd"/>
      <w:r w:rsidRPr="00E80503">
        <w:rPr>
          <w:rFonts w:cstheme="minorHAnsi"/>
          <w:lang w:eastAsia="fi-FI"/>
        </w:rPr>
        <w:t xml:space="preserve"> </w:t>
      </w:r>
      <w:proofErr w:type="spellStart"/>
      <w:r w:rsidRPr="00E80503">
        <w:rPr>
          <w:rFonts w:cstheme="minorHAnsi"/>
          <w:lang w:eastAsia="fi-FI"/>
        </w:rPr>
        <w:t>been</w:t>
      </w:r>
      <w:proofErr w:type="spellEnd"/>
      <w:r w:rsidRPr="00E80503">
        <w:rPr>
          <w:rFonts w:cstheme="minorHAnsi"/>
          <w:lang w:eastAsia="fi-FI"/>
        </w:rPr>
        <w:t xml:space="preserve"> </w:t>
      </w:r>
      <w:proofErr w:type="spellStart"/>
      <w:r w:rsidRPr="00E80503">
        <w:rPr>
          <w:rFonts w:cstheme="minorHAnsi"/>
          <w:lang w:eastAsia="fi-FI"/>
        </w:rPr>
        <w:t>strengthened</w:t>
      </w:r>
      <w:proofErr w:type="spellEnd"/>
      <w:r w:rsidRPr="00E80503">
        <w:rPr>
          <w:rFonts w:cstheme="minorHAnsi"/>
          <w:lang w:eastAsia="fi-FI"/>
        </w:rPr>
        <w:t xml:space="preserve"> </w:t>
      </w:r>
      <w:proofErr w:type="spellStart"/>
      <w:r w:rsidRPr="00E80503">
        <w:rPr>
          <w:rFonts w:cstheme="minorHAnsi"/>
          <w:lang w:eastAsia="fi-FI"/>
        </w:rPr>
        <w:t>through</w:t>
      </w:r>
      <w:proofErr w:type="spellEnd"/>
      <w:r w:rsidRPr="00E80503">
        <w:rPr>
          <w:rFonts w:cstheme="minorHAnsi"/>
          <w:lang w:eastAsia="fi-FI"/>
        </w:rPr>
        <w:t xml:space="preserve"> </w:t>
      </w:r>
      <w:proofErr w:type="spellStart"/>
      <w:r w:rsidRPr="00E80503">
        <w:rPr>
          <w:rFonts w:cstheme="minorHAnsi"/>
          <w:lang w:eastAsia="fi-FI"/>
        </w:rPr>
        <w:t>multidisciplinary</w:t>
      </w:r>
      <w:proofErr w:type="spellEnd"/>
      <w:r w:rsidRPr="00E80503">
        <w:rPr>
          <w:rFonts w:cstheme="minorHAnsi"/>
          <w:lang w:eastAsia="fi-FI"/>
        </w:rPr>
        <w:t xml:space="preserve"> </w:t>
      </w:r>
      <w:proofErr w:type="spellStart"/>
      <w:r w:rsidRPr="00E80503">
        <w:rPr>
          <w:rFonts w:cstheme="minorHAnsi"/>
          <w:lang w:eastAsia="fi-FI"/>
        </w:rPr>
        <w:t>workshops</w:t>
      </w:r>
      <w:proofErr w:type="spellEnd"/>
      <w:r w:rsidRPr="00E80503">
        <w:rPr>
          <w:rFonts w:cstheme="minorHAnsi"/>
          <w:lang w:eastAsia="fi-FI"/>
        </w:rPr>
        <w:t xml:space="preserve"> and </w:t>
      </w:r>
      <w:proofErr w:type="spellStart"/>
      <w:r w:rsidRPr="00E80503">
        <w:rPr>
          <w:rFonts w:cstheme="minorHAnsi"/>
          <w:lang w:eastAsia="fi-FI"/>
        </w:rPr>
        <w:t>various</w:t>
      </w:r>
      <w:proofErr w:type="spellEnd"/>
      <w:r w:rsidRPr="00E80503">
        <w:rPr>
          <w:rFonts w:cstheme="minorHAnsi"/>
          <w:lang w:eastAsia="fi-FI"/>
        </w:rPr>
        <w:t xml:space="preserve"> </w:t>
      </w:r>
      <w:proofErr w:type="spellStart"/>
      <w:r w:rsidRPr="00E80503">
        <w:rPr>
          <w:rFonts w:cstheme="minorHAnsi"/>
          <w:lang w:eastAsia="fi-FI"/>
        </w:rPr>
        <w:t>staff</w:t>
      </w:r>
      <w:proofErr w:type="spellEnd"/>
      <w:r w:rsidRPr="00E80503">
        <w:rPr>
          <w:rFonts w:cstheme="minorHAnsi"/>
          <w:lang w:eastAsia="fi-FI"/>
        </w:rPr>
        <w:t xml:space="preserve"> </w:t>
      </w:r>
      <w:proofErr w:type="spellStart"/>
      <w:r w:rsidRPr="00E80503">
        <w:rPr>
          <w:rFonts w:cstheme="minorHAnsi"/>
          <w:lang w:eastAsia="fi-FI"/>
        </w:rPr>
        <w:t>trainings</w:t>
      </w:r>
      <w:proofErr w:type="spellEnd"/>
      <w:r w:rsidRPr="00E80503">
        <w:rPr>
          <w:rFonts w:cstheme="minorHAnsi"/>
          <w:lang w:eastAsia="fi-FI"/>
        </w:rPr>
        <w:t xml:space="preserve">, </w:t>
      </w:r>
      <w:proofErr w:type="spellStart"/>
      <w:r w:rsidRPr="00E80503">
        <w:rPr>
          <w:rFonts w:cstheme="minorHAnsi"/>
          <w:lang w:eastAsia="fi-FI"/>
        </w:rPr>
        <w:t>such</w:t>
      </w:r>
      <w:proofErr w:type="spellEnd"/>
      <w:r w:rsidRPr="00E80503">
        <w:rPr>
          <w:rFonts w:cstheme="minorHAnsi"/>
          <w:lang w:eastAsia="fi-FI"/>
        </w:rPr>
        <w:t xml:space="preserve"> as </w:t>
      </w:r>
      <w:proofErr w:type="spellStart"/>
      <w:r w:rsidRPr="00E80503">
        <w:rPr>
          <w:rFonts w:cstheme="minorHAnsi"/>
          <w:lang w:eastAsia="fi-FI"/>
        </w:rPr>
        <w:t>the</w:t>
      </w:r>
      <w:proofErr w:type="spellEnd"/>
      <w:r w:rsidRPr="00E80503">
        <w:rPr>
          <w:rFonts w:cstheme="minorHAnsi"/>
          <w:lang w:eastAsia="fi-FI"/>
        </w:rPr>
        <w:t xml:space="preserve"> </w:t>
      </w:r>
      <w:proofErr w:type="spellStart"/>
      <w:r w:rsidRPr="00E80503">
        <w:rPr>
          <w:rFonts w:cstheme="minorHAnsi"/>
          <w:lang w:eastAsia="fi-FI"/>
        </w:rPr>
        <w:t>training</w:t>
      </w:r>
      <w:proofErr w:type="spellEnd"/>
      <w:r w:rsidRPr="00E80503">
        <w:rPr>
          <w:rFonts w:cstheme="minorHAnsi"/>
          <w:lang w:eastAsia="fi-FI"/>
        </w:rPr>
        <w:t xml:space="preserve"> </w:t>
      </w:r>
      <w:proofErr w:type="spellStart"/>
      <w:r w:rsidRPr="00E80503">
        <w:rPr>
          <w:rFonts w:cstheme="minorHAnsi"/>
          <w:lang w:eastAsia="fi-FI"/>
        </w:rPr>
        <w:t>sessions</w:t>
      </w:r>
      <w:proofErr w:type="spellEnd"/>
      <w:r w:rsidRPr="00E80503">
        <w:rPr>
          <w:rFonts w:cstheme="minorHAnsi"/>
          <w:lang w:eastAsia="fi-FI"/>
        </w:rPr>
        <w:t xml:space="preserve"> for </w:t>
      </w:r>
      <w:proofErr w:type="spellStart"/>
      <w:r w:rsidRPr="00E80503">
        <w:rPr>
          <w:rFonts w:cstheme="minorHAnsi"/>
          <w:lang w:eastAsia="fi-FI"/>
        </w:rPr>
        <w:t>all</w:t>
      </w:r>
      <w:proofErr w:type="spellEnd"/>
      <w:r w:rsidRPr="00E80503">
        <w:rPr>
          <w:rFonts w:cstheme="minorHAnsi"/>
          <w:lang w:eastAsia="fi-FI"/>
        </w:rPr>
        <w:t xml:space="preserve"> home </w:t>
      </w:r>
      <w:proofErr w:type="spellStart"/>
      <w:r w:rsidRPr="00E80503">
        <w:rPr>
          <w:rFonts w:cstheme="minorHAnsi"/>
          <w:lang w:eastAsia="fi-FI"/>
        </w:rPr>
        <w:t>care</w:t>
      </w:r>
      <w:proofErr w:type="spellEnd"/>
      <w:r w:rsidRPr="00E80503">
        <w:rPr>
          <w:rFonts w:cstheme="minorHAnsi"/>
          <w:lang w:eastAsia="fi-FI"/>
        </w:rPr>
        <w:t xml:space="preserve"> and home </w:t>
      </w:r>
      <w:proofErr w:type="spellStart"/>
      <w:r w:rsidRPr="00E80503">
        <w:rPr>
          <w:rFonts w:cstheme="minorHAnsi"/>
          <w:lang w:eastAsia="fi-FI"/>
        </w:rPr>
        <w:t>hospital</w:t>
      </w:r>
      <w:proofErr w:type="spellEnd"/>
      <w:r w:rsidRPr="00E80503">
        <w:rPr>
          <w:rFonts w:cstheme="minorHAnsi"/>
          <w:lang w:eastAsia="fi-FI"/>
        </w:rPr>
        <w:t xml:space="preserve"> </w:t>
      </w:r>
      <w:proofErr w:type="spellStart"/>
      <w:r w:rsidRPr="00E80503">
        <w:rPr>
          <w:rFonts w:cstheme="minorHAnsi"/>
          <w:lang w:eastAsia="fi-FI"/>
        </w:rPr>
        <w:t>staff</w:t>
      </w:r>
      <w:proofErr w:type="spellEnd"/>
      <w:r w:rsidRPr="00E80503">
        <w:rPr>
          <w:rFonts w:cstheme="minorHAnsi"/>
          <w:lang w:eastAsia="fi-FI"/>
        </w:rPr>
        <w:t xml:space="preserve"> </w:t>
      </w:r>
      <w:proofErr w:type="spellStart"/>
      <w:r w:rsidRPr="00E80503">
        <w:rPr>
          <w:rFonts w:cstheme="minorHAnsi"/>
          <w:lang w:eastAsia="fi-FI"/>
        </w:rPr>
        <w:t>organised</w:t>
      </w:r>
      <w:proofErr w:type="spellEnd"/>
      <w:r w:rsidRPr="00E80503">
        <w:rPr>
          <w:rFonts w:cstheme="minorHAnsi"/>
          <w:lang w:eastAsia="fi-FI"/>
        </w:rPr>
        <w:t xml:space="preserve"> and </w:t>
      </w:r>
      <w:proofErr w:type="spellStart"/>
      <w:r w:rsidRPr="00E80503">
        <w:rPr>
          <w:rFonts w:cstheme="minorHAnsi"/>
          <w:lang w:eastAsia="fi-FI"/>
        </w:rPr>
        <w:t>implemented</w:t>
      </w:r>
      <w:proofErr w:type="spellEnd"/>
      <w:r w:rsidRPr="00E80503">
        <w:rPr>
          <w:rFonts w:cstheme="minorHAnsi"/>
          <w:lang w:eastAsia="fi-FI"/>
        </w:rPr>
        <w:t xml:space="preserve"> </w:t>
      </w:r>
      <w:proofErr w:type="spellStart"/>
      <w:r w:rsidRPr="00E80503">
        <w:rPr>
          <w:rFonts w:cstheme="minorHAnsi"/>
          <w:lang w:eastAsia="fi-FI"/>
        </w:rPr>
        <w:t>by</w:t>
      </w:r>
      <w:proofErr w:type="spellEnd"/>
      <w:r w:rsidRPr="00E80503">
        <w:rPr>
          <w:rFonts w:cstheme="minorHAnsi"/>
          <w:lang w:eastAsia="fi-FI"/>
        </w:rPr>
        <w:t xml:space="preserve"> </w:t>
      </w:r>
      <w:proofErr w:type="spellStart"/>
      <w:r w:rsidRPr="00E80503">
        <w:rPr>
          <w:rFonts w:cstheme="minorHAnsi"/>
          <w:lang w:eastAsia="fi-FI"/>
        </w:rPr>
        <w:t>the</w:t>
      </w:r>
      <w:proofErr w:type="spellEnd"/>
      <w:r w:rsidRPr="00E80503">
        <w:rPr>
          <w:rFonts w:cstheme="minorHAnsi"/>
          <w:lang w:eastAsia="fi-FI"/>
        </w:rPr>
        <w:t xml:space="preserve"> </w:t>
      </w:r>
      <w:proofErr w:type="spellStart"/>
      <w:r w:rsidRPr="00E80503">
        <w:rPr>
          <w:rFonts w:cstheme="minorHAnsi"/>
          <w:lang w:eastAsia="fi-FI"/>
        </w:rPr>
        <w:t>project</w:t>
      </w:r>
      <w:proofErr w:type="spellEnd"/>
      <w:r w:rsidRPr="00E80503">
        <w:rPr>
          <w:rFonts w:cstheme="minorHAnsi"/>
          <w:lang w:eastAsia="fi-FI"/>
        </w:rPr>
        <w:t xml:space="preserve"> to </w:t>
      </w:r>
      <w:proofErr w:type="spellStart"/>
      <w:r w:rsidRPr="00E80503">
        <w:rPr>
          <w:rFonts w:cstheme="minorHAnsi"/>
          <w:lang w:eastAsia="fi-FI"/>
        </w:rPr>
        <w:t>implement</w:t>
      </w:r>
      <w:proofErr w:type="spellEnd"/>
      <w:r w:rsidRPr="00E80503">
        <w:rPr>
          <w:rFonts w:cstheme="minorHAnsi"/>
          <w:lang w:eastAsia="fi-FI"/>
        </w:rPr>
        <w:t xml:space="preserve"> </w:t>
      </w:r>
      <w:proofErr w:type="spellStart"/>
      <w:r w:rsidRPr="00E80503">
        <w:rPr>
          <w:rFonts w:cstheme="minorHAnsi"/>
          <w:lang w:eastAsia="fi-FI"/>
        </w:rPr>
        <w:t>the</w:t>
      </w:r>
      <w:proofErr w:type="spellEnd"/>
      <w:r w:rsidRPr="00E80503">
        <w:rPr>
          <w:rFonts w:cstheme="minorHAnsi"/>
          <w:lang w:eastAsia="fi-FI"/>
        </w:rPr>
        <w:t xml:space="preserve"> </w:t>
      </w:r>
      <w:proofErr w:type="spellStart"/>
      <w:r w:rsidRPr="00E80503">
        <w:rPr>
          <w:rFonts w:cstheme="minorHAnsi"/>
          <w:lang w:eastAsia="fi-FI"/>
        </w:rPr>
        <w:t>Acute</w:t>
      </w:r>
      <w:proofErr w:type="spellEnd"/>
      <w:r w:rsidRPr="00E80503">
        <w:rPr>
          <w:rFonts w:cstheme="minorHAnsi"/>
          <w:lang w:eastAsia="fi-FI"/>
        </w:rPr>
        <w:t xml:space="preserve"> Care </w:t>
      </w:r>
      <w:proofErr w:type="spellStart"/>
      <w:r w:rsidRPr="00E80503">
        <w:rPr>
          <w:rFonts w:cstheme="minorHAnsi"/>
          <w:lang w:eastAsia="fi-FI"/>
        </w:rPr>
        <w:t>Policy</w:t>
      </w:r>
      <w:proofErr w:type="spellEnd"/>
      <w:r w:rsidRPr="00E80503">
        <w:rPr>
          <w:rFonts w:cstheme="minorHAnsi"/>
          <w:lang w:eastAsia="fi-FI"/>
        </w:rPr>
        <w:t xml:space="preserve"> and to </w:t>
      </w:r>
      <w:proofErr w:type="spellStart"/>
      <w:r w:rsidRPr="00E80503">
        <w:rPr>
          <w:rFonts w:cstheme="minorHAnsi"/>
          <w:lang w:eastAsia="fi-FI"/>
        </w:rPr>
        <w:t>strengthen</w:t>
      </w:r>
      <w:proofErr w:type="spellEnd"/>
      <w:r w:rsidRPr="00E80503">
        <w:rPr>
          <w:rFonts w:cstheme="minorHAnsi"/>
          <w:lang w:eastAsia="fi-FI"/>
        </w:rPr>
        <w:t xml:space="preserve"> </w:t>
      </w:r>
      <w:proofErr w:type="spellStart"/>
      <w:r w:rsidRPr="00E80503">
        <w:rPr>
          <w:rFonts w:cstheme="minorHAnsi"/>
          <w:lang w:eastAsia="fi-FI"/>
        </w:rPr>
        <w:t>common</w:t>
      </w:r>
      <w:proofErr w:type="spellEnd"/>
      <w:r w:rsidRPr="00E80503">
        <w:rPr>
          <w:rFonts w:cstheme="minorHAnsi"/>
          <w:lang w:eastAsia="fi-FI"/>
        </w:rPr>
        <w:t xml:space="preserve"> </w:t>
      </w:r>
      <w:proofErr w:type="spellStart"/>
      <w:r w:rsidRPr="00E80503">
        <w:rPr>
          <w:rFonts w:cstheme="minorHAnsi"/>
          <w:lang w:eastAsia="fi-FI"/>
        </w:rPr>
        <w:t>understanding</w:t>
      </w:r>
      <w:proofErr w:type="spellEnd"/>
      <w:r w:rsidRPr="00E80503">
        <w:rPr>
          <w:rFonts w:cstheme="minorHAnsi"/>
          <w:lang w:eastAsia="fi-FI"/>
        </w:rPr>
        <w:t xml:space="preserve"> and </w:t>
      </w:r>
      <w:proofErr w:type="spellStart"/>
      <w:r w:rsidRPr="00E80503">
        <w:rPr>
          <w:rFonts w:cstheme="minorHAnsi"/>
          <w:lang w:eastAsia="fi-FI"/>
        </w:rPr>
        <w:t>competences</w:t>
      </w:r>
      <w:proofErr w:type="spellEnd"/>
      <w:r w:rsidRPr="00E80503">
        <w:rPr>
          <w:rFonts w:cstheme="minorHAnsi"/>
          <w:lang w:eastAsia="fi-FI"/>
        </w:rPr>
        <w:t>.</w:t>
      </w:r>
    </w:p>
    <w:p w14:paraId="7078B8AF" w14:textId="6B1CD277" w:rsidR="00B7670D" w:rsidRDefault="00B7670D" w:rsidP="00B5241C">
      <w:pPr>
        <w:rPr>
          <w:rFonts w:cstheme="minorHAnsi"/>
          <w:lang w:eastAsia="fi-FI"/>
        </w:rPr>
      </w:pPr>
      <w:proofErr w:type="spellStart"/>
      <w:r w:rsidRPr="00B7670D">
        <w:rPr>
          <w:rFonts w:cstheme="minorHAnsi"/>
          <w:lang w:eastAsia="fi-FI"/>
        </w:rPr>
        <w:t>The</w:t>
      </w:r>
      <w:proofErr w:type="spellEnd"/>
      <w:r w:rsidRPr="00B7670D">
        <w:rPr>
          <w:rFonts w:cstheme="minorHAnsi"/>
          <w:lang w:eastAsia="fi-FI"/>
        </w:rPr>
        <w:t xml:space="preserve"> </w:t>
      </w:r>
      <w:proofErr w:type="spellStart"/>
      <w:r w:rsidRPr="00B7670D">
        <w:rPr>
          <w:rFonts w:cstheme="minorHAnsi"/>
          <w:lang w:eastAsia="fi-FI"/>
        </w:rPr>
        <w:t>project</w:t>
      </w:r>
      <w:proofErr w:type="spellEnd"/>
      <w:r w:rsidRPr="00B7670D">
        <w:rPr>
          <w:rFonts w:cstheme="minorHAnsi"/>
          <w:lang w:eastAsia="fi-FI"/>
        </w:rPr>
        <w:t xml:space="preserve"> </w:t>
      </w:r>
      <w:proofErr w:type="spellStart"/>
      <w:r w:rsidRPr="00B7670D">
        <w:rPr>
          <w:rFonts w:cstheme="minorHAnsi"/>
          <w:lang w:eastAsia="fi-FI"/>
        </w:rPr>
        <w:t>developed</w:t>
      </w:r>
      <w:proofErr w:type="spellEnd"/>
      <w:r w:rsidRPr="00B7670D">
        <w:rPr>
          <w:rFonts w:cstheme="minorHAnsi"/>
          <w:lang w:eastAsia="fi-FI"/>
        </w:rPr>
        <w:t xml:space="preserve"> </w:t>
      </w:r>
      <w:proofErr w:type="spellStart"/>
      <w:r w:rsidRPr="00B7670D">
        <w:rPr>
          <w:rFonts w:cstheme="minorHAnsi"/>
          <w:lang w:eastAsia="fi-FI"/>
        </w:rPr>
        <w:t>Supporting</w:t>
      </w:r>
      <w:proofErr w:type="spellEnd"/>
      <w:r w:rsidRPr="00B7670D">
        <w:rPr>
          <w:rFonts w:cstheme="minorHAnsi"/>
          <w:lang w:eastAsia="fi-FI"/>
        </w:rPr>
        <w:t xml:space="preserve"> </w:t>
      </w:r>
      <w:proofErr w:type="spellStart"/>
      <w:r w:rsidRPr="00B7670D">
        <w:rPr>
          <w:rFonts w:cstheme="minorHAnsi"/>
          <w:lang w:eastAsia="fi-FI"/>
        </w:rPr>
        <w:t>brain</w:t>
      </w:r>
      <w:proofErr w:type="spellEnd"/>
      <w:r w:rsidRPr="00B7670D">
        <w:rPr>
          <w:rFonts w:cstheme="minorHAnsi"/>
          <w:lang w:eastAsia="fi-FI"/>
        </w:rPr>
        <w:t xml:space="preserve"> </w:t>
      </w:r>
      <w:proofErr w:type="spellStart"/>
      <w:r w:rsidRPr="00B7670D">
        <w:rPr>
          <w:rFonts w:cstheme="minorHAnsi"/>
          <w:lang w:eastAsia="fi-FI"/>
        </w:rPr>
        <w:t>health</w:t>
      </w:r>
      <w:proofErr w:type="spellEnd"/>
      <w:r w:rsidRPr="00B7670D">
        <w:rPr>
          <w:rFonts w:cstheme="minorHAnsi"/>
          <w:lang w:eastAsia="fi-FI"/>
        </w:rPr>
        <w:t xml:space="preserve"> </w:t>
      </w:r>
      <w:proofErr w:type="spellStart"/>
      <w:r w:rsidRPr="00B7670D">
        <w:rPr>
          <w:rFonts w:cstheme="minorHAnsi"/>
          <w:lang w:eastAsia="fi-FI"/>
        </w:rPr>
        <w:t>with</w:t>
      </w:r>
      <w:proofErr w:type="spellEnd"/>
      <w:r w:rsidRPr="00B7670D">
        <w:rPr>
          <w:rFonts w:cstheme="minorHAnsi"/>
          <w:lang w:eastAsia="fi-FI"/>
        </w:rPr>
        <w:t xml:space="preserve"> </w:t>
      </w:r>
      <w:proofErr w:type="spellStart"/>
      <w:r w:rsidRPr="00B7670D">
        <w:rPr>
          <w:rFonts w:cstheme="minorHAnsi"/>
          <w:lang w:eastAsia="fi-FI"/>
        </w:rPr>
        <w:t>lifestyle</w:t>
      </w:r>
      <w:proofErr w:type="spellEnd"/>
      <w:r w:rsidRPr="00B7670D">
        <w:rPr>
          <w:rFonts w:cstheme="minorHAnsi"/>
          <w:lang w:eastAsia="fi-FI"/>
        </w:rPr>
        <w:t xml:space="preserve"> </w:t>
      </w:r>
      <w:proofErr w:type="spellStart"/>
      <w:r w:rsidR="00C74F67" w:rsidRPr="00B7670D">
        <w:rPr>
          <w:rFonts w:cstheme="minorHAnsi"/>
          <w:lang w:eastAsia="fi-FI"/>
        </w:rPr>
        <w:t>guidance</w:t>
      </w:r>
      <w:proofErr w:type="spellEnd"/>
      <w:r w:rsidR="00C74F67" w:rsidRPr="00B7670D">
        <w:rPr>
          <w:rFonts w:cstheme="minorHAnsi"/>
          <w:lang w:eastAsia="fi-FI"/>
        </w:rPr>
        <w:t xml:space="preserve"> -</w:t>
      </w:r>
      <w:r w:rsidRPr="00B7670D">
        <w:rPr>
          <w:rFonts w:cstheme="minorHAnsi"/>
          <w:lang w:eastAsia="fi-FI"/>
        </w:rPr>
        <w:t xml:space="preserve"> </w:t>
      </w:r>
      <w:proofErr w:type="spellStart"/>
      <w:r w:rsidRPr="00B7670D">
        <w:rPr>
          <w:rFonts w:cstheme="minorHAnsi"/>
          <w:lang w:eastAsia="fi-FI"/>
        </w:rPr>
        <w:t>the</w:t>
      </w:r>
      <w:proofErr w:type="spellEnd"/>
      <w:r w:rsidRPr="00B7670D">
        <w:rPr>
          <w:rFonts w:cstheme="minorHAnsi"/>
          <w:lang w:eastAsia="fi-FI"/>
        </w:rPr>
        <w:t xml:space="preserve"> Kainuu-</w:t>
      </w:r>
      <w:proofErr w:type="spellStart"/>
      <w:r w:rsidRPr="00B7670D">
        <w:rPr>
          <w:rFonts w:cstheme="minorHAnsi"/>
          <w:lang w:eastAsia="fi-FI"/>
        </w:rPr>
        <w:t>based</w:t>
      </w:r>
      <w:proofErr w:type="spellEnd"/>
      <w:r w:rsidRPr="00B7670D">
        <w:rPr>
          <w:rFonts w:cstheme="minorHAnsi"/>
          <w:lang w:eastAsia="fi-FI"/>
        </w:rPr>
        <w:t xml:space="preserve"> FINGER operating </w:t>
      </w:r>
      <w:proofErr w:type="spellStart"/>
      <w:r w:rsidRPr="00B7670D">
        <w:rPr>
          <w:rFonts w:cstheme="minorHAnsi"/>
          <w:lang w:eastAsia="fi-FI"/>
        </w:rPr>
        <w:t>model</w:t>
      </w:r>
      <w:proofErr w:type="spellEnd"/>
      <w:r w:rsidRPr="00B7670D">
        <w:rPr>
          <w:rFonts w:cstheme="minorHAnsi"/>
          <w:lang w:eastAsia="fi-FI"/>
        </w:rPr>
        <w:t xml:space="preserve">, </w:t>
      </w:r>
      <w:proofErr w:type="spellStart"/>
      <w:r w:rsidRPr="00B7670D">
        <w:rPr>
          <w:rFonts w:cstheme="minorHAnsi"/>
          <w:lang w:eastAsia="fi-FI"/>
        </w:rPr>
        <w:t>which</w:t>
      </w:r>
      <w:proofErr w:type="spellEnd"/>
      <w:r w:rsidRPr="00B7670D">
        <w:rPr>
          <w:rFonts w:cstheme="minorHAnsi"/>
          <w:lang w:eastAsia="fi-FI"/>
        </w:rPr>
        <w:t xml:space="preserve"> </w:t>
      </w:r>
      <w:proofErr w:type="spellStart"/>
      <w:r w:rsidRPr="00B7670D">
        <w:rPr>
          <w:rFonts w:cstheme="minorHAnsi"/>
          <w:lang w:eastAsia="fi-FI"/>
        </w:rPr>
        <w:t>was</w:t>
      </w:r>
      <w:proofErr w:type="spellEnd"/>
      <w:r w:rsidRPr="00B7670D">
        <w:rPr>
          <w:rFonts w:cstheme="minorHAnsi"/>
          <w:lang w:eastAsia="fi-FI"/>
        </w:rPr>
        <w:t xml:space="preserve"> </w:t>
      </w:r>
      <w:proofErr w:type="spellStart"/>
      <w:r w:rsidRPr="00B7670D">
        <w:rPr>
          <w:rFonts w:cstheme="minorHAnsi"/>
          <w:lang w:eastAsia="fi-FI"/>
        </w:rPr>
        <w:t>also</w:t>
      </w:r>
      <w:proofErr w:type="spellEnd"/>
      <w:r w:rsidRPr="00B7670D">
        <w:rPr>
          <w:rFonts w:cstheme="minorHAnsi"/>
          <w:lang w:eastAsia="fi-FI"/>
        </w:rPr>
        <w:t xml:space="preserve"> </w:t>
      </w:r>
      <w:proofErr w:type="spellStart"/>
      <w:r w:rsidRPr="00B7670D">
        <w:rPr>
          <w:rFonts w:cstheme="minorHAnsi"/>
          <w:lang w:eastAsia="fi-FI"/>
        </w:rPr>
        <w:t>piloted</w:t>
      </w:r>
      <w:proofErr w:type="spellEnd"/>
      <w:r w:rsidRPr="00B7670D">
        <w:rPr>
          <w:rFonts w:cstheme="minorHAnsi"/>
          <w:lang w:eastAsia="fi-FI"/>
        </w:rPr>
        <w:t xml:space="preserve"> in </w:t>
      </w:r>
      <w:proofErr w:type="spellStart"/>
      <w:r w:rsidRPr="00B7670D">
        <w:rPr>
          <w:rFonts w:cstheme="minorHAnsi"/>
          <w:lang w:eastAsia="fi-FI"/>
        </w:rPr>
        <w:t>the</w:t>
      </w:r>
      <w:proofErr w:type="spellEnd"/>
      <w:r w:rsidRPr="00B7670D">
        <w:rPr>
          <w:rFonts w:cstheme="minorHAnsi"/>
          <w:lang w:eastAsia="fi-FI"/>
        </w:rPr>
        <w:t xml:space="preserve"> </w:t>
      </w:r>
      <w:proofErr w:type="spellStart"/>
      <w:r w:rsidRPr="00B7670D">
        <w:rPr>
          <w:rFonts w:cstheme="minorHAnsi"/>
          <w:lang w:eastAsia="fi-FI"/>
        </w:rPr>
        <w:t>project</w:t>
      </w:r>
      <w:proofErr w:type="spellEnd"/>
      <w:r w:rsidRPr="00B7670D">
        <w:rPr>
          <w:rFonts w:cstheme="minorHAnsi"/>
          <w:lang w:eastAsia="fi-FI"/>
        </w:rPr>
        <w:t xml:space="preserve"> </w:t>
      </w:r>
      <w:proofErr w:type="spellStart"/>
      <w:r w:rsidRPr="00B7670D">
        <w:rPr>
          <w:rFonts w:cstheme="minorHAnsi"/>
          <w:lang w:eastAsia="fi-FI"/>
        </w:rPr>
        <w:t>during</w:t>
      </w:r>
      <w:proofErr w:type="spellEnd"/>
      <w:r w:rsidRPr="00B7670D">
        <w:rPr>
          <w:rFonts w:cstheme="minorHAnsi"/>
          <w:lang w:eastAsia="fi-FI"/>
        </w:rPr>
        <w:t xml:space="preserve"> </w:t>
      </w:r>
      <w:proofErr w:type="spellStart"/>
      <w:r w:rsidRPr="00B7670D">
        <w:rPr>
          <w:rFonts w:cstheme="minorHAnsi"/>
          <w:lang w:eastAsia="fi-FI"/>
        </w:rPr>
        <w:t>autumn</w:t>
      </w:r>
      <w:proofErr w:type="spellEnd"/>
      <w:r w:rsidRPr="00B7670D">
        <w:rPr>
          <w:rFonts w:cstheme="minorHAnsi"/>
          <w:lang w:eastAsia="fi-FI"/>
        </w:rPr>
        <w:t xml:space="preserve"> 2023. </w:t>
      </w:r>
      <w:proofErr w:type="spellStart"/>
      <w:r w:rsidRPr="00B7670D">
        <w:rPr>
          <w:rFonts w:cstheme="minorHAnsi"/>
          <w:lang w:eastAsia="fi-FI"/>
        </w:rPr>
        <w:t>Unfortunately</w:t>
      </w:r>
      <w:proofErr w:type="spellEnd"/>
      <w:r w:rsidRPr="00B7670D">
        <w:rPr>
          <w:rFonts w:cstheme="minorHAnsi"/>
          <w:lang w:eastAsia="fi-FI"/>
        </w:rPr>
        <w:t xml:space="preserve">, </w:t>
      </w:r>
      <w:proofErr w:type="spellStart"/>
      <w:r w:rsidRPr="00B7670D">
        <w:rPr>
          <w:rFonts w:cstheme="minorHAnsi"/>
          <w:lang w:eastAsia="fi-FI"/>
        </w:rPr>
        <w:t>there</w:t>
      </w:r>
      <w:proofErr w:type="spellEnd"/>
      <w:r w:rsidRPr="00B7670D">
        <w:rPr>
          <w:rFonts w:cstheme="minorHAnsi"/>
          <w:lang w:eastAsia="fi-FI"/>
        </w:rPr>
        <w:t xml:space="preserve"> </w:t>
      </w:r>
      <w:proofErr w:type="spellStart"/>
      <w:r w:rsidRPr="00B7670D">
        <w:rPr>
          <w:rFonts w:cstheme="minorHAnsi"/>
          <w:lang w:eastAsia="fi-FI"/>
        </w:rPr>
        <w:t>was</w:t>
      </w:r>
      <w:proofErr w:type="spellEnd"/>
      <w:r w:rsidRPr="00B7670D">
        <w:rPr>
          <w:rFonts w:cstheme="minorHAnsi"/>
          <w:lang w:eastAsia="fi-FI"/>
        </w:rPr>
        <w:t xml:space="preserve"> no </w:t>
      </w:r>
      <w:proofErr w:type="spellStart"/>
      <w:r w:rsidRPr="00B7670D">
        <w:rPr>
          <w:rFonts w:cstheme="minorHAnsi"/>
          <w:lang w:eastAsia="fi-FI"/>
        </w:rPr>
        <w:t>time</w:t>
      </w:r>
      <w:proofErr w:type="spellEnd"/>
      <w:r w:rsidRPr="00B7670D">
        <w:rPr>
          <w:rFonts w:cstheme="minorHAnsi"/>
          <w:lang w:eastAsia="fi-FI"/>
        </w:rPr>
        <w:t xml:space="preserve"> </w:t>
      </w:r>
      <w:proofErr w:type="spellStart"/>
      <w:r w:rsidRPr="00B7670D">
        <w:rPr>
          <w:rFonts w:cstheme="minorHAnsi"/>
          <w:lang w:eastAsia="fi-FI"/>
        </w:rPr>
        <w:t>during</w:t>
      </w:r>
      <w:proofErr w:type="spellEnd"/>
      <w:r w:rsidRPr="00B7670D">
        <w:rPr>
          <w:rFonts w:cstheme="minorHAnsi"/>
          <w:lang w:eastAsia="fi-FI"/>
        </w:rPr>
        <w:t xml:space="preserve"> </w:t>
      </w:r>
      <w:proofErr w:type="spellStart"/>
      <w:r w:rsidRPr="00B7670D">
        <w:rPr>
          <w:rFonts w:cstheme="minorHAnsi"/>
          <w:lang w:eastAsia="fi-FI"/>
        </w:rPr>
        <w:t>the</w:t>
      </w:r>
      <w:proofErr w:type="spellEnd"/>
      <w:r w:rsidRPr="00B7670D">
        <w:rPr>
          <w:rFonts w:cstheme="minorHAnsi"/>
          <w:lang w:eastAsia="fi-FI"/>
        </w:rPr>
        <w:t xml:space="preserve"> </w:t>
      </w:r>
      <w:proofErr w:type="spellStart"/>
      <w:r w:rsidRPr="00B7670D">
        <w:rPr>
          <w:rFonts w:cstheme="minorHAnsi"/>
          <w:lang w:eastAsia="fi-FI"/>
        </w:rPr>
        <w:t>project</w:t>
      </w:r>
      <w:proofErr w:type="spellEnd"/>
      <w:r w:rsidRPr="00B7670D">
        <w:rPr>
          <w:rFonts w:cstheme="minorHAnsi"/>
          <w:lang w:eastAsia="fi-FI"/>
        </w:rPr>
        <w:t xml:space="preserve"> to </w:t>
      </w:r>
      <w:proofErr w:type="spellStart"/>
      <w:r w:rsidRPr="00B7670D">
        <w:rPr>
          <w:rFonts w:cstheme="minorHAnsi"/>
          <w:lang w:eastAsia="fi-FI"/>
        </w:rPr>
        <w:t>make</w:t>
      </w:r>
      <w:proofErr w:type="spellEnd"/>
      <w:r w:rsidRPr="00B7670D">
        <w:rPr>
          <w:rFonts w:cstheme="minorHAnsi"/>
          <w:lang w:eastAsia="fi-FI"/>
        </w:rPr>
        <w:t xml:space="preserve"> a </w:t>
      </w:r>
      <w:proofErr w:type="spellStart"/>
      <w:r w:rsidRPr="00B7670D">
        <w:rPr>
          <w:rFonts w:cstheme="minorHAnsi"/>
          <w:lang w:eastAsia="fi-FI"/>
        </w:rPr>
        <w:t>decision</w:t>
      </w:r>
      <w:proofErr w:type="spellEnd"/>
      <w:r w:rsidRPr="00B7670D">
        <w:rPr>
          <w:rFonts w:cstheme="minorHAnsi"/>
          <w:lang w:eastAsia="fi-FI"/>
        </w:rPr>
        <w:t xml:space="preserve"> on </w:t>
      </w:r>
      <w:proofErr w:type="spellStart"/>
      <w:r w:rsidRPr="00B7670D">
        <w:rPr>
          <w:rFonts w:cstheme="minorHAnsi"/>
          <w:lang w:eastAsia="fi-FI"/>
        </w:rPr>
        <w:t>whether</w:t>
      </w:r>
      <w:proofErr w:type="spellEnd"/>
      <w:r w:rsidRPr="00B7670D">
        <w:rPr>
          <w:rFonts w:cstheme="minorHAnsi"/>
          <w:lang w:eastAsia="fi-FI"/>
        </w:rPr>
        <w:t xml:space="preserve"> </w:t>
      </w:r>
      <w:proofErr w:type="spellStart"/>
      <w:r w:rsidRPr="00B7670D">
        <w:rPr>
          <w:rFonts w:cstheme="minorHAnsi"/>
          <w:lang w:eastAsia="fi-FI"/>
        </w:rPr>
        <w:t>the</w:t>
      </w:r>
      <w:proofErr w:type="spellEnd"/>
      <w:r w:rsidRPr="00B7670D">
        <w:rPr>
          <w:rFonts w:cstheme="minorHAnsi"/>
          <w:lang w:eastAsia="fi-FI"/>
        </w:rPr>
        <w:t xml:space="preserve"> </w:t>
      </w:r>
      <w:proofErr w:type="spellStart"/>
      <w:r w:rsidRPr="00B7670D">
        <w:rPr>
          <w:rFonts w:cstheme="minorHAnsi"/>
          <w:lang w:eastAsia="fi-FI"/>
        </w:rPr>
        <w:t>model</w:t>
      </w:r>
      <w:proofErr w:type="spellEnd"/>
      <w:r w:rsidRPr="00B7670D">
        <w:rPr>
          <w:rFonts w:cstheme="minorHAnsi"/>
          <w:lang w:eastAsia="fi-FI"/>
        </w:rPr>
        <w:t xml:space="preserve"> </w:t>
      </w:r>
      <w:proofErr w:type="spellStart"/>
      <w:r w:rsidRPr="00B7670D">
        <w:rPr>
          <w:rFonts w:cstheme="minorHAnsi"/>
          <w:lang w:eastAsia="fi-FI"/>
        </w:rPr>
        <w:t>would</w:t>
      </w:r>
      <w:proofErr w:type="spellEnd"/>
      <w:r w:rsidRPr="00B7670D">
        <w:rPr>
          <w:rFonts w:cstheme="minorHAnsi"/>
          <w:lang w:eastAsia="fi-FI"/>
        </w:rPr>
        <w:t xml:space="preserve"> </w:t>
      </w:r>
      <w:proofErr w:type="spellStart"/>
      <w:r w:rsidRPr="00B7670D">
        <w:rPr>
          <w:rFonts w:cstheme="minorHAnsi"/>
          <w:lang w:eastAsia="fi-FI"/>
        </w:rPr>
        <w:t>be</w:t>
      </w:r>
      <w:proofErr w:type="spellEnd"/>
      <w:r w:rsidRPr="00B7670D">
        <w:rPr>
          <w:rFonts w:cstheme="minorHAnsi"/>
          <w:lang w:eastAsia="fi-FI"/>
        </w:rPr>
        <w:t xml:space="preserve"> </w:t>
      </w:r>
      <w:proofErr w:type="spellStart"/>
      <w:r w:rsidRPr="00B7670D">
        <w:rPr>
          <w:rFonts w:cstheme="minorHAnsi"/>
          <w:lang w:eastAsia="fi-FI"/>
        </w:rPr>
        <w:t>permanently</w:t>
      </w:r>
      <w:proofErr w:type="spellEnd"/>
      <w:r w:rsidRPr="00B7670D">
        <w:rPr>
          <w:rFonts w:cstheme="minorHAnsi"/>
          <w:lang w:eastAsia="fi-FI"/>
        </w:rPr>
        <w:t xml:space="preserve"> </w:t>
      </w:r>
      <w:proofErr w:type="spellStart"/>
      <w:r w:rsidRPr="00B7670D">
        <w:rPr>
          <w:rFonts w:cstheme="minorHAnsi"/>
          <w:lang w:eastAsia="fi-FI"/>
        </w:rPr>
        <w:t>implemented</w:t>
      </w:r>
      <w:proofErr w:type="spellEnd"/>
      <w:r w:rsidRPr="00B7670D">
        <w:rPr>
          <w:rFonts w:cstheme="minorHAnsi"/>
          <w:lang w:eastAsia="fi-FI"/>
        </w:rPr>
        <w:t xml:space="preserve"> in </w:t>
      </w:r>
      <w:proofErr w:type="spellStart"/>
      <w:r w:rsidRPr="00B7670D">
        <w:rPr>
          <w:rFonts w:cstheme="minorHAnsi"/>
          <w:lang w:eastAsia="fi-FI"/>
        </w:rPr>
        <w:t>the</w:t>
      </w:r>
      <w:proofErr w:type="spellEnd"/>
      <w:r w:rsidRPr="00B7670D">
        <w:rPr>
          <w:rFonts w:cstheme="minorHAnsi"/>
          <w:lang w:eastAsia="fi-FI"/>
        </w:rPr>
        <w:t xml:space="preserve"> Kainuu </w:t>
      </w:r>
      <w:proofErr w:type="spellStart"/>
      <w:r w:rsidRPr="00B7670D">
        <w:rPr>
          <w:rFonts w:cstheme="minorHAnsi"/>
          <w:lang w:eastAsia="fi-FI"/>
        </w:rPr>
        <w:t>well-being</w:t>
      </w:r>
      <w:proofErr w:type="spellEnd"/>
      <w:r w:rsidRPr="00B7670D">
        <w:rPr>
          <w:rFonts w:cstheme="minorHAnsi"/>
          <w:lang w:eastAsia="fi-FI"/>
        </w:rPr>
        <w:t xml:space="preserve"> </w:t>
      </w:r>
      <w:proofErr w:type="spellStart"/>
      <w:r w:rsidRPr="00B7670D">
        <w:rPr>
          <w:rFonts w:cstheme="minorHAnsi"/>
          <w:lang w:eastAsia="fi-FI"/>
        </w:rPr>
        <w:t>area</w:t>
      </w:r>
      <w:proofErr w:type="spellEnd"/>
      <w:r w:rsidRPr="00B7670D">
        <w:rPr>
          <w:rFonts w:cstheme="minorHAnsi"/>
          <w:lang w:eastAsia="fi-FI"/>
        </w:rPr>
        <w:t xml:space="preserve">. </w:t>
      </w:r>
      <w:proofErr w:type="spellStart"/>
      <w:r w:rsidRPr="00B7670D">
        <w:rPr>
          <w:rFonts w:cstheme="minorHAnsi"/>
          <w:lang w:eastAsia="fi-FI"/>
        </w:rPr>
        <w:t>This</w:t>
      </w:r>
      <w:proofErr w:type="spellEnd"/>
      <w:r w:rsidRPr="00B7670D">
        <w:rPr>
          <w:rFonts w:cstheme="minorHAnsi"/>
          <w:lang w:eastAsia="fi-FI"/>
        </w:rPr>
        <w:t xml:space="preserve"> </w:t>
      </w:r>
      <w:proofErr w:type="spellStart"/>
      <w:r w:rsidRPr="00B7670D">
        <w:rPr>
          <w:rFonts w:cstheme="minorHAnsi"/>
          <w:lang w:eastAsia="fi-FI"/>
        </w:rPr>
        <w:t>model</w:t>
      </w:r>
      <w:proofErr w:type="spellEnd"/>
      <w:r w:rsidRPr="00B7670D">
        <w:rPr>
          <w:rFonts w:cstheme="minorHAnsi"/>
          <w:lang w:eastAsia="fi-FI"/>
        </w:rPr>
        <w:t xml:space="preserve"> is </w:t>
      </w:r>
      <w:proofErr w:type="spellStart"/>
      <w:r w:rsidRPr="00B7670D">
        <w:rPr>
          <w:rFonts w:cstheme="minorHAnsi"/>
          <w:lang w:eastAsia="fi-FI"/>
        </w:rPr>
        <w:t>one</w:t>
      </w:r>
      <w:proofErr w:type="spellEnd"/>
      <w:r w:rsidRPr="00B7670D">
        <w:rPr>
          <w:rFonts w:cstheme="minorHAnsi"/>
          <w:lang w:eastAsia="fi-FI"/>
        </w:rPr>
        <w:t xml:space="preserve"> </w:t>
      </w:r>
      <w:proofErr w:type="spellStart"/>
      <w:r w:rsidRPr="00B7670D">
        <w:rPr>
          <w:rFonts w:cstheme="minorHAnsi"/>
          <w:lang w:eastAsia="fi-FI"/>
        </w:rPr>
        <w:t>example</w:t>
      </w:r>
      <w:proofErr w:type="spellEnd"/>
      <w:r w:rsidRPr="00B7670D">
        <w:rPr>
          <w:rFonts w:cstheme="minorHAnsi"/>
          <w:lang w:eastAsia="fi-FI"/>
        </w:rPr>
        <w:t xml:space="preserve"> of a </w:t>
      </w:r>
      <w:proofErr w:type="spellStart"/>
      <w:r w:rsidRPr="00B7670D">
        <w:rPr>
          <w:rFonts w:cstheme="minorHAnsi"/>
          <w:lang w:eastAsia="fi-FI"/>
        </w:rPr>
        <w:t>multifunctional</w:t>
      </w:r>
      <w:proofErr w:type="spellEnd"/>
      <w:r w:rsidRPr="00B7670D">
        <w:rPr>
          <w:rFonts w:cstheme="minorHAnsi"/>
          <w:lang w:eastAsia="fi-FI"/>
        </w:rPr>
        <w:t xml:space="preserve"> </w:t>
      </w:r>
      <w:proofErr w:type="spellStart"/>
      <w:r w:rsidRPr="00B7670D">
        <w:rPr>
          <w:rFonts w:cstheme="minorHAnsi"/>
          <w:lang w:eastAsia="fi-FI"/>
        </w:rPr>
        <w:t>approach</w:t>
      </w:r>
      <w:proofErr w:type="spellEnd"/>
      <w:r w:rsidRPr="00B7670D">
        <w:rPr>
          <w:rFonts w:cstheme="minorHAnsi"/>
          <w:lang w:eastAsia="fi-FI"/>
        </w:rPr>
        <w:t xml:space="preserve"> to </w:t>
      </w:r>
      <w:proofErr w:type="spellStart"/>
      <w:r w:rsidRPr="00B7670D">
        <w:rPr>
          <w:rFonts w:cstheme="minorHAnsi"/>
          <w:lang w:eastAsia="fi-FI"/>
        </w:rPr>
        <w:t>supporting</w:t>
      </w:r>
      <w:proofErr w:type="spellEnd"/>
      <w:r w:rsidRPr="00B7670D">
        <w:rPr>
          <w:rFonts w:cstheme="minorHAnsi"/>
          <w:lang w:eastAsia="fi-FI"/>
        </w:rPr>
        <w:t xml:space="preserve"> </w:t>
      </w:r>
      <w:proofErr w:type="spellStart"/>
      <w:r w:rsidRPr="00B7670D">
        <w:rPr>
          <w:rFonts w:cstheme="minorHAnsi"/>
          <w:lang w:eastAsia="fi-FI"/>
        </w:rPr>
        <w:t>the</w:t>
      </w:r>
      <w:proofErr w:type="spellEnd"/>
      <w:r w:rsidRPr="00B7670D">
        <w:rPr>
          <w:rFonts w:cstheme="minorHAnsi"/>
          <w:lang w:eastAsia="fi-FI"/>
        </w:rPr>
        <w:t xml:space="preserve"> </w:t>
      </w:r>
      <w:proofErr w:type="spellStart"/>
      <w:r w:rsidRPr="00B7670D">
        <w:rPr>
          <w:rFonts w:cstheme="minorHAnsi"/>
          <w:lang w:eastAsia="fi-FI"/>
        </w:rPr>
        <w:t>functional</w:t>
      </w:r>
      <w:proofErr w:type="spellEnd"/>
      <w:r w:rsidRPr="00B7670D">
        <w:rPr>
          <w:rFonts w:cstheme="minorHAnsi"/>
          <w:lang w:eastAsia="fi-FI"/>
        </w:rPr>
        <w:t xml:space="preserve"> </w:t>
      </w:r>
      <w:proofErr w:type="spellStart"/>
      <w:r w:rsidRPr="00B7670D">
        <w:rPr>
          <w:rFonts w:cstheme="minorHAnsi"/>
          <w:lang w:eastAsia="fi-FI"/>
        </w:rPr>
        <w:t>capacity</w:t>
      </w:r>
      <w:proofErr w:type="spellEnd"/>
      <w:r w:rsidRPr="00B7670D">
        <w:rPr>
          <w:rFonts w:cstheme="minorHAnsi"/>
          <w:lang w:eastAsia="fi-FI"/>
        </w:rPr>
        <w:t xml:space="preserve"> of </w:t>
      </w:r>
      <w:proofErr w:type="spellStart"/>
      <w:r w:rsidRPr="00B7670D">
        <w:rPr>
          <w:rFonts w:cstheme="minorHAnsi"/>
          <w:lang w:eastAsia="fi-FI"/>
        </w:rPr>
        <w:t>older</w:t>
      </w:r>
      <w:proofErr w:type="spellEnd"/>
      <w:r w:rsidRPr="00B7670D">
        <w:rPr>
          <w:rFonts w:cstheme="minorHAnsi"/>
          <w:lang w:eastAsia="fi-FI"/>
        </w:rPr>
        <w:t xml:space="preserve"> </w:t>
      </w:r>
      <w:proofErr w:type="spellStart"/>
      <w:r w:rsidRPr="00B7670D">
        <w:rPr>
          <w:rFonts w:cstheme="minorHAnsi"/>
          <w:lang w:eastAsia="fi-FI"/>
        </w:rPr>
        <w:t>people</w:t>
      </w:r>
      <w:proofErr w:type="spellEnd"/>
      <w:r w:rsidRPr="00B7670D">
        <w:rPr>
          <w:rFonts w:cstheme="minorHAnsi"/>
          <w:lang w:eastAsia="fi-FI"/>
        </w:rPr>
        <w:t xml:space="preserve">, </w:t>
      </w:r>
      <w:proofErr w:type="spellStart"/>
      <w:r w:rsidRPr="00B7670D">
        <w:rPr>
          <w:rFonts w:cstheme="minorHAnsi"/>
          <w:lang w:eastAsia="fi-FI"/>
        </w:rPr>
        <w:t>which</w:t>
      </w:r>
      <w:proofErr w:type="spellEnd"/>
      <w:r w:rsidRPr="00B7670D">
        <w:rPr>
          <w:rFonts w:cstheme="minorHAnsi"/>
          <w:lang w:eastAsia="fi-FI"/>
        </w:rPr>
        <w:t xml:space="preserve"> </w:t>
      </w:r>
      <w:proofErr w:type="spellStart"/>
      <w:r w:rsidRPr="00B7670D">
        <w:rPr>
          <w:rFonts w:cstheme="minorHAnsi"/>
          <w:lang w:eastAsia="fi-FI"/>
        </w:rPr>
        <w:t>was</w:t>
      </w:r>
      <w:proofErr w:type="spellEnd"/>
      <w:r w:rsidRPr="00B7670D">
        <w:rPr>
          <w:rFonts w:cstheme="minorHAnsi"/>
          <w:lang w:eastAsia="fi-FI"/>
        </w:rPr>
        <w:t xml:space="preserve"> </w:t>
      </w:r>
      <w:proofErr w:type="spellStart"/>
      <w:r w:rsidRPr="00B7670D">
        <w:rPr>
          <w:rFonts w:cstheme="minorHAnsi"/>
          <w:lang w:eastAsia="fi-FI"/>
        </w:rPr>
        <w:t>implemented</w:t>
      </w:r>
      <w:proofErr w:type="spellEnd"/>
      <w:r w:rsidRPr="00B7670D">
        <w:rPr>
          <w:rFonts w:cstheme="minorHAnsi"/>
          <w:lang w:eastAsia="fi-FI"/>
        </w:rPr>
        <w:t xml:space="preserve"> in </w:t>
      </w:r>
      <w:proofErr w:type="spellStart"/>
      <w:r w:rsidRPr="00B7670D">
        <w:rPr>
          <w:rFonts w:cstheme="minorHAnsi"/>
          <w:lang w:eastAsia="fi-FI"/>
        </w:rPr>
        <w:t>the</w:t>
      </w:r>
      <w:proofErr w:type="spellEnd"/>
      <w:r w:rsidRPr="00B7670D">
        <w:rPr>
          <w:rFonts w:cstheme="minorHAnsi"/>
          <w:lang w:eastAsia="fi-FI"/>
        </w:rPr>
        <w:t xml:space="preserve"> </w:t>
      </w:r>
      <w:proofErr w:type="spellStart"/>
      <w:r w:rsidRPr="00B7670D">
        <w:rPr>
          <w:rFonts w:cstheme="minorHAnsi"/>
          <w:lang w:eastAsia="fi-FI"/>
        </w:rPr>
        <w:t>project</w:t>
      </w:r>
      <w:proofErr w:type="spellEnd"/>
      <w:r w:rsidRPr="00B7670D">
        <w:rPr>
          <w:rFonts w:cstheme="minorHAnsi"/>
          <w:lang w:eastAsia="fi-FI"/>
        </w:rPr>
        <w:t xml:space="preserve"> and </w:t>
      </w:r>
      <w:proofErr w:type="spellStart"/>
      <w:r w:rsidRPr="00B7670D">
        <w:rPr>
          <w:rFonts w:cstheme="minorHAnsi"/>
          <w:lang w:eastAsia="fi-FI"/>
        </w:rPr>
        <w:t>can</w:t>
      </w:r>
      <w:proofErr w:type="spellEnd"/>
      <w:r w:rsidRPr="00B7670D">
        <w:rPr>
          <w:rFonts w:cstheme="minorHAnsi"/>
          <w:lang w:eastAsia="fi-FI"/>
        </w:rPr>
        <w:t xml:space="preserve"> </w:t>
      </w:r>
      <w:proofErr w:type="spellStart"/>
      <w:r w:rsidRPr="00B7670D">
        <w:rPr>
          <w:rFonts w:cstheme="minorHAnsi"/>
          <w:lang w:eastAsia="fi-FI"/>
        </w:rPr>
        <w:t>be</w:t>
      </w:r>
      <w:proofErr w:type="spellEnd"/>
      <w:r w:rsidRPr="00B7670D">
        <w:rPr>
          <w:rFonts w:cstheme="minorHAnsi"/>
          <w:lang w:eastAsia="fi-FI"/>
        </w:rPr>
        <w:t xml:space="preserve"> </w:t>
      </w:r>
      <w:proofErr w:type="spellStart"/>
      <w:r w:rsidRPr="00B7670D">
        <w:rPr>
          <w:rFonts w:cstheme="minorHAnsi"/>
          <w:lang w:eastAsia="fi-FI"/>
        </w:rPr>
        <w:t>implemented</w:t>
      </w:r>
      <w:proofErr w:type="spellEnd"/>
      <w:r w:rsidRPr="00B7670D">
        <w:rPr>
          <w:rFonts w:cstheme="minorHAnsi"/>
          <w:lang w:eastAsia="fi-FI"/>
        </w:rPr>
        <w:t xml:space="preserve"> in </w:t>
      </w:r>
      <w:proofErr w:type="spellStart"/>
      <w:r w:rsidRPr="00B7670D">
        <w:rPr>
          <w:rFonts w:cstheme="minorHAnsi"/>
          <w:lang w:eastAsia="fi-FI"/>
        </w:rPr>
        <w:t>everyday</w:t>
      </w:r>
      <w:proofErr w:type="spellEnd"/>
      <w:r w:rsidRPr="00B7670D">
        <w:rPr>
          <w:rFonts w:cstheme="minorHAnsi"/>
          <w:lang w:eastAsia="fi-FI"/>
        </w:rPr>
        <w:t xml:space="preserve"> life.</w:t>
      </w:r>
    </w:p>
    <w:p w14:paraId="48822446" w14:textId="77777777" w:rsidR="00841F90" w:rsidRPr="00B5241C" w:rsidRDefault="00841F90" w:rsidP="00B5241C">
      <w:pPr>
        <w:rPr>
          <w:rFonts w:cstheme="minorHAnsi"/>
          <w:lang w:eastAsia="fi-FI"/>
        </w:rPr>
      </w:pPr>
    </w:p>
    <w:p w14:paraId="50BAA202" w14:textId="63EC24D1" w:rsidR="00CA75E7" w:rsidRPr="00847B9F" w:rsidRDefault="00CA75E7" w:rsidP="00847B9F">
      <w:pPr>
        <w:rPr>
          <w:rFonts w:cstheme="minorHAnsi"/>
          <w:b/>
          <w:bCs/>
          <w:lang w:eastAsia="fi-FI"/>
        </w:rPr>
      </w:pPr>
      <w:proofErr w:type="spellStart"/>
      <w:r w:rsidRPr="00847B9F">
        <w:rPr>
          <w:rFonts w:cstheme="minorHAnsi"/>
          <w:b/>
          <w:bCs/>
          <w:lang w:eastAsia="fi-FI"/>
        </w:rPr>
        <w:t>Conclusions</w:t>
      </w:r>
      <w:proofErr w:type="spellEnd"/>
    </w:p>
    <w:p w14:paraId="5037E9D5" w14:textId="77777777" w:rsidR="0015787B" w:rsidRDefault="00841F90">
      <w:pPr>
        <w:rPr>
          <w:noProof/>
          <w:lang w:eastAsia="fi-FI"/>
        </w:rPr>
      </w:pPr>
      <w:r w:rsidRPr="00841F90">
        <w:rPr>
          <w:noProof/>
          <w:lang w:eastAsia="fi-FI"/>
        </w:rPr>
        <w:t>Looking at the approaches, outputs and other activities developed during the project, they have had a wide range of impacts. The implementation and uptake of the approaches and outputs developed by the project will improve the health, functional capacity and well-being of older people. The elderly in Kainuu also live safely at home for longer. Although many of the project's operational models and outputs have not yet had much time to be tested in practice, it can already be seen at this stage that the project will have a positive impact on strengthening multidisciplinarity in services for the elderly, as well as improving the efficiency of human resources. The project will improve the quality of services to support older people living at home. All these factors will inevitably have an impact on cost-effectiveness.</w:t>
      </w:r>
    </w:p>
    <w:p w14:paraId="754D5651" w14:textId="383DDB6D" w:rsidR="00BB103E" w:rsidRDefault="0015787B">
      <w:pPr>
        <w:rPr>
          <w:noProof/>
          <w:lang w:eastAsia="fi-FI"/>
        </w:rPr>
      </w:pPr>
      <w:r w:rsidRPr="0015787B">
        <w:rPr>
          <w:noProof/>
          <w:lang w:eastAsia="fi-FI"/>
        </w:rPr>
        <w:t>The effectiveness of the project can only be assessed later, once the models and other outputs developed have been in use for a longer period of time. The impact and effectiveness of the project will also be enhanced by the fact that the project's operating models and outputs, as well as the related comments, have been brought to the attention of the Kainuu Welfare Region Management Group. In addition to this, for example, some of the development work carried out in the project has already been continued in the Sustainable Growth Kainuu 2 project.</w:t>
      </w:r>
      <w:r w:rsidR="00BB103E">
        <w:rPr>
          <w:noProof/>
          <w:lang w:eastAsia="fi-FI"/>
        </w:rPr>
        <w:br w:type="page"/>
      </w:r>
    </w:p>
    <w:p w14:paraId="1A0E51CE" w14:textId="040B3723" w:rsidR="00483F02" w:rsidRDefault="00483F02" w:rsidP="00A54EBC">
      <w:pPr>
        <w:pStyle w:val="Otsikko1"/>
        <w:spacing w:after="240"/>
      </w:pPr>
      <w:bookmarkStart w:id="5" w:name="_Toc153881336"/>
      <w:r>
        <w:lastRenderedPageBreak/>
        <w:t>Johdanto</w:t>
      </w:r>
      <w:bookmarkEnd w:id="5"/>
    </w:p>
    <w:p w14:paraId="16E784AB" w14:textId="3FE2FDFD" w:rsidR="003F7EA7" w:rsidRDefault="003F7EA7" w:rsidP="00400325">
      <w:pPr>
        <w:shd w:val="clear" w:color="auto" w:fill="FFFFFF"/>
        <w:spacing w:after="0" w:line="240" w:lineRule="auto"/>
        <w:rPr>
          <w:rFonts w:cstheme="minorHAnsi"/>
        </w:rPr>
      </w:pPr>
      <w:r w:rsidRPr="003F7EA7">
        <w:rPr>
          <w:rFonts w:cstheme="minorHAnsi"/>
        </w:rPr>
        <w:t>Tulevaisuuden kotona asum</w:t>
      </w:r>
      <w:r>
        <w:rPr>
          <w:rFonts w:cstheme="minorHAnsi"/>
        </w:rPr>
        <w:t xml:space="preserve">ista tukevat palvelut </w:t>
      </w:r>
      <w:r w:rsidR="00400325">
        <w:rPr>
          <w:rFonts w:cstheme="minorHAnsi"/>
        </w:rPr>
        <w:t>(</w:t>
      </w:r>
      <w:proofErr w:type="spellStart"/>
      <w:r w:rsidR="00400325">
        <w:rPr>
          <w:rFonts w:cstheme="minorHAnsi"/>
        </w:rPr>
        <w:t>TulKoti</w:t>
      </w:r>
      <w:proofErr w:type="spellEnd"/>
      <w:r w:rsidR="00400325">
        <w:rPr>
          <w:rFonts w:cstheme="minorHAnsi"/>
        </w:rPr>
        <w:t>)</w:t>
      </w:r>
      <w:r>
        <w:rPr>
          <w:rFonts w:cstheme="minorHAnsi"/>
        </w:rPr>
        <w:t xml:space="preserve">–hanke on sosiaali- ja terveysministeriön rahoittama ja on osa </w:t>
      </w:r>
      <w:r w:rsidRPr="003F7EA7">
        <w:rPr>
          <w:rFonts w:cstheme="minorHAnsi"/>
        </w:rPr>
        <w:t>Tulevaisuuden sosiaali- ja te</w:t>
      </w:r>
      <w:r>
        <w:rPr>
          <w:rFonts w:cstheme="minorHAnsi"/>
        </w:rPr>
        <w:t>rveyskeskus -ohjelmassa tehtävän kehittämistyön kokonaisuutta.</w:t>
      </w:r>
      <w:r w:rsidRPr="003F7EA7">
        <w:rPr>
          <w:rFonts w:cstheme="minorHAnsi"/>
        </w:rPr>
        <w:t xml:space="preserve"> Tulevaisuuden kotona asum</w:t>
      </w:r>
      <w:r>
        <w:rPr>
          <w:rFonts w:cstheme="minorHAnsi"/>
        </w:rPr>
        <w:t>ista tukevat palvelut –hanke on käynnissä 1.1.2022-31.12.2023 ja sitä toteutetaan kaikilla hyvinvointialueilla.</w:t>
      </w:r>
    </w:p>
    <w:p w14:paraId="0DC2891C" w14:textId="77777777" w:rsidR="00400325" w:rsidRDefault="00400325" w:rsidP="00400325">
      <w:pPr>
        <w:shd w:val="clear" w:color="auto" w:fill="FFFFFF"/>
        <w:spacing w:after="0" w:line="240" w:lineRule="auto"/>
        <w:rPr>
          <w:rFonts w:cstheme="minorHAnsi"/>
        </w:rPr>
      </w:pPr>
    </w:p>
    <w:p w14:paraId="23F6CF0B" w14:textId="7EE8AF57" w:rsidR="00D30F9D" w:rsidRDefault="003F7EA7" w:rsidP="00400325">
      <w:pPr>
        <w:shd w:val="clear" w:color="auto" w:fill="FFFFFF"/>
        <w:spacing w:after="0" w:line="240" w:lineRule="auto"/>
        <w:rPr>
          <w:rFonts w:cstheme="minorHAnsi"/>
        </w:rPr>
      </w:pPr>
      <w:r>
        <w:rPr>
          <w:rFonts w:cstheme="minorHAnsi"/>
        </w:rPr>
        <w:t xml:space="preserve">Hankekokonaisuudella toteutetaan </w:t>
      </w:r>
      <w:proofErr w:type="spellStart"/>
      <w:r>
        <w:rPr>
          <w:rFonts w:cstheme="minorHAnsi"/>
        </w:rPr>
        <w:t>Marinin</w:t>
      </w:r>
      <w:proofErr w:type="spellEnd"/>
      <w:r>
        <w:rPr>
          <w:rFonts w:cstheme="minorHAnsi"/>
        </w:rPr>
        <w:t xml:space="preserve"> hallitusohjelmaa (2020), jonka </w:t>
      </w:r>
      <w:r w:rsidRPr="003F7EA7">
        <w:rPr>
          <w:rFonts w:cstheme="minorHAnsi"/>
        </w:rPr>
        <w:t>yhtenä tavoitteena on ikäystävällisyyden vahvistaminen. Tavoitteeseen pyritään osaltaan parantamalla iäkkäiden palvelujen laatua ja saatavuutta. </w:t>
      </w:r>
      <w:r w:rsidRPr="003F7EA7">
        <w:rPr>
          <w:rFonts w:cstheme="minorHAnsi"/>
        </w:rPr>
        <w:br/>
      </w:r>
      <w:r w:rsidRPr="003F7EA7">
        <w:rPr>
          <w:rFonts w:cstheme="minorHAnsi"/>
        </w:rPr>
        <w:br/>
        <w:t xml:space="preserve">Kotona asumista tukevien palvelujen vahvistaminen ja kotihoidon resurssien riittävyyden turvaaminen on yksi keskeinen osa palvelujärjestelmään liittyvää toimenpidekokonaisuutta, jonka osa-alueita ovat muun muassa iäkkäiden palvelujen hyvän johtamisen varmistaminen sekä uusien työtapojen ja teknologisten välineiden käyttöön ottaminen. </w:t>
      </w:r>
      <w:r w:rsidR="00D30F9D">
        <w:rPr>
          <w:rFonts w:cstheme="minorHAnsi"/>
        </w:rPr>
        <w:t>Myös hallituskaudella toteutettu iäkkäiden palveluja koskevan lainsäädännön uudistamisen toinen vaihe keskittyi</w:t>
      </w:r>
      <w:r w:rsidR="00D30F9D" w:rsidRPr="003F7EA7">
        <w:rPr>
          <w:rFonts w:cstheme="minorHAnsi"/>
        </w:rPr>
        <w:t xml:space="preserve"> erityisesti kotihoidon laad</w:t>
      </w:r>
      <w:r w:rsidR="00D30F9D">
        <w:rPr>
          <w:rFonts w:cstheme="minorHAnsi"/>
        </w:rPr>
        <w:t>un ja resurssien vahvistamiseen. Lisäksi</w:t>
      </w:r>
      <w:r w:rsidR="00D30F9D" w:rsidRPr="003F7EA7">
        <w:rPr>
          <w:rFonts w:cstheme="minorHAnsi"/>
        </w:rPr>
        <w:t xml:space="preserve"> </w:t>
      </w:r>
      <w:r w:rsidRPr="003F7EA7">
        <w:rPr>
          <w:rFonts w:cstheme="minorHAnsi"/>
        </w:rPr>
        <w:t xml:space="preserve">hallitusohjelmaan sisältyvän poikkihallinnollisen Ikäohjelman yhtenä vaikuttavuustavoitteena vuoteen 2030 mennessä on turvata palvelujärjestelmän sosiaalinen ja taloudellinen kestävyys.  </w:t>
      </w:r>
    </w:p>
    <w:p w14:paraId="1E9A66C8" w14:textId="3F9BAA4C" w:rsidR="00E833E0" w:rsidRDefault="003F7EA7" w:rsidP="00400325">
      <w:pPr>
        <w:shd w:val="clear" w:color="auto" w:fill="FFFFFF"/>
        <w:spacing w:after="0" w:line="240" w:lineRule="auto"/>
        <w:rPr>
          <w:rFonts w:cstheme="minorHAnsi"/>
        </w:rPr>
      </w:pPr>
      <w:r w:rsidRPr="003F7EA7">
        <w:rPr>
          <w:rFonts w:cstheme="minorHAnsi"/>
        </w:rPr>
        <w:br/>
      </w:r>
      <w:r>
        <w:rPr>
          <w:rFonts w:cstheme="minorHAnsi"/>
        </w:rPr>
        <w:t>Sosiaali- ja terveydenhuollon uudistuksen hyväksyminen eduskunnassa</w:t>
      </w:r>
      <w:r w:rsidRPr="003F7EA7">
        <w:rPr>
          <w:rFonts w:cstheme="minorHAnsi"/>
        </w:rPr>
        <w:t xml:space="preserve"> </w:t>
      </w:r>
      <w:r>
        <w:rPr>
          <w:rFonts w:cstheme="minorHAnsi"/>
        </w:rPr>
        <w:t>käynnisti</w:t>
      </w:r>
      <w:r w:rsidRPr="003F7EA7">
        <w:rPr>
          <w:rFonts w:cstheme="minorHAnsi"/>
        </w:rPr>
        <w:t xml:space="preserve"> hyvinvointialueiden toiminnan </w:t>
      </w:r>
      <w:r>
        <w:rPr>
          <w:rFonts w:cstheme="minorHAnsi"/>
        </w:rPr>
        <w:t>aloittamiseen</w:t>
      </w:r>
      <w:r w:rsidRPr="003F7EA7">
        <w:rPr>
          <w:rFonts w:cstheme="minorHAnsi"/>
        </w:rPr>
        <w:t xml:space="preserve"> tähtäävän toimeenpanotyön. Hankkeessa tuetaan kuntia ja uusia hyvinvointialueita niiden iäkkäiden kotona asumista tukevien palvelujen kokonaisuuden kehittämisessä. Hankkeen tavoitteita toteutetaan erityisesti Laatusuosituksessa hyvän ikääntymisen turvaamiseksi ja palvelujen parantamiseksi vuosille 2020–2023 annettuja sosiaalisesti ja taloudellisesti kestävää palvelujärjestelmää koskevia suosituksia toimeenpanemalla.</w:t>
      </w:r>
      <w:r>
        <w:rPr>
          <w:rFonts w:cstheme="minorHAnsi"/>
        </w:rPr>
        <w:t xml:space="preserve"> </w:t>
      </w:r>
    </w:p>
    <w:p w14:paraId="1F931CE5" w14:textId="77777777" w:rsidR="00400325" w:rsidRPr="009F4B35" w:rsidRDefault="00400325" w:rsidP="00400325">
      <w:pPr>
        <w:shd w:val="clear" w:color="auto" w:fill="FFFFFF"/>
        <w:spacing w:after="0" w:line="240" w:lineRule="auto"/>
        <w:rPr>
          <w:rFonts w:cstheme="minorHAnsi"/>
        </w:rPr>
      </w:pPr>
    </w:p>
    <w:p w14:paraId="7C16CBB6" w14:textId="24E73C51" w:rsidR="00BB103E" w:rsidRPr="009F4B35" w:rsidRDefault="00E833E0" w:rsidP="00400325">
      <w:pPr>
        <w:shd w:val="clear" w:color="auto" w:fill="FFFFFF"/>
        <w:spacing w:after="0" w:line="240" w:lineRule="auto"/>
        <w:rPr>
          <w:rFonts w:cstheme="minorHAnsi"/>
        </w:rPr>
      </w:pPr>
      <w:r w:rsidRPr="009F4B35">
        <w:rPr>
          <w:rFonts w:cstheme="minorHAnsi"/>
        </w:rPr>
        <w:t xml:space="preserve">Tämä on </w:t>
      </w:r>
      <w:r w:rsidR="005A655A" w:rsidRPr="005A655A">
        <w:rPr>
          <w:rFonts w:cstheme="minorHAnsi"/>
          <w:b/>
          <w:bCs/>
        </w:rPr>
        <w:t>Palvelut tukenasi -</w:t>
      </w:r>
      <w:r w:rsidR="00DF0438">
        <w:rPr>
          <w:rFonts w:cstheme="minorHAnsi"/>
          <w:b/>
          <w:bCs/>
        </w:rPr>
        <w:t xml:space="preserve"> </w:t>
      </w:r>
      <w:r w:rsidR="00DF0438" w:rsidRPr="00DF0438">
        <w:rPr>
          <w:rFonts w:cstheme="minorHAnsi"/>
          <w:b/>
          <w:bCs/>
        </w:rPr>
        <w:t>Kotona asumista tukevien palvelujen kehittäminen ikäihmisille Kainuussa</w:t>
      </w:r>
      <w:r w:rsidR="00DF0438">
        <w:rPr>
          <w:rFonts w:cstheme="minorHAnsi"/>
          <w:b/>
          <w:bCs/>
        </w:rPr>
        <w:t xml:space="preserve"> </w:t>
      </w:r>
      <w:r w:rsidR="005A655A" w:rsidRPr="005A655A">
        <w:rPr>
          <w:rFonts w:cstheme="minorHAnsi"/>
          <w:b/>
          <w:bCs/>
        </w:rPr>
        <w:t>hankkeen</w:t>
      </w:r>
      <w:r w:rsidRPr="009F4B35">
        <w:rPr>
          <w:rFonts w:cstheme="minorHAnsi"/>
        </w:rPr>
        <w:t xml:space="preserve"> loppuraportti. Sen tarkoituksena on kuvata alueellisen hankkeen tarkoitus ja tavoitteet, </w:t>
      </w:r>
      <w:r w:rsidR="001A72C7" w:rsidRPr="009F4B35">
        <w:rPr>
          <w:rFonts w:cstheme="minorHAnsi"/>
        </w:rPr>
        <w:t>hankkeessa kehitetyt toimintamallit ja muut tuotokset</w:t>
      </w:r>
      <w:r w:rsidRPr="009F4B35">
        <w:rPr>
          <w:rFonts w:cstheme="minorHAnsi"/>
        </w:rPr>
        <w:t xml:space="preserve"> </w:t>
      </w:r>
      <w:r w:rsidR="00B8045A" w:rsidRPr="009F4B35">
        <w:rPr>
          <w:rFonts w:cstheme="minorHAnsi"/>
        </w:rPr>
        <w:t>sekä niiden</w:t>
      </w:r>
      <w:r w:rsidRPr="009F4B35">
        <w:rPr>
          <w:rFonts w:cstheme="minorHAnsi"/>
        </w:rPr>
        <w:t xml:space="preserve"> johtopäätökset. </w:t>
      </w:r>
      <w:r w:rsidR="00BB103E" w:rsidRPr="009F4B35">
        <w:rPr>
          <w:rFonts w:cstheme="minorHAnsi"/>
          <w:noProof/>
          <w:lang w:eastAsia="fi-FI"/>
        </w:rPr>
        <w:br w:type="page"/>
      </w:r>
    </w:p>
    <w:p w14:paraId="455E7C75" w14:textId="331A6842" w:rsidR="00466DC5" w:rsidRPr="00466DC5" w:rsidRDefault="001B7A64" w:rsidP="003E6C21">
      <w:pPr>
        <w:pStyle w:val="Otsikko1"/>
        <w:numPr>
          <w:ilvl w:val="0"/>
          <w:numId w:val="1"/>
        </w:numPr>
        <w:spacing w:after="240"/>
        <w:rPr>
          <w:rFonts w:eastAsia="Times New Roman"/>
          <w:lang w:eastAsia="fi-FI"/>
        </w:rPr>
      </w:pPr>
      <w:bookmarkStart w:id="6" w:name="_Toc520968572"/>
      <w:bookmarkStart w:id="7" w:name="_Toc103004343"/>
      <w:bookmarkStart w:id="8" w:name="_Toc153881337"/>
      <w:bookmarkEnd w:id="6"/>
      <w:r>
        <w:rPr>
          <w:rFonts w:eastAsia="Times New Roman"/>
          <w:lang w:eastAsia="fi-FI"/>
        </w:rPr>
        <w:lastRenderedPageBreak/>
        <w:t>Aluehankkeen</w:t>
      </w:r>
      <w:r w:rsidRPr="00466DC5">
        <w:rPr>
          <w:rFonts w:eastAsia="Times New Roman"/>
          <w:lang w:eastAsia="fi-FI"/>
        </w:rPr>
        <w:t xml:space="preserve"> </w:t>
      </w:r>
      <w:r w:rsidR="00466DC5" w:rsidRPr="00466DC5">
        <w:rPr>
          <w:rFonts w:eastAsia="Times New Roman"/>
          <w:lang w:eastAsia="fi-FI"/>
        </w:rPr>
        <w:t>kuvaus ja tarkoitus</w:t>
      </w:r>
      <w:bookmarkEnd w:id="7"/>
      <w:bookmarkEnd w:id="8"/>
    </w:p>
    <w:p w14:paraId="35314EB8" w14:textId="28135DAC" w:rsidR="00466DC5" w:rsidRDefault="00D30F9D" w:rsidP="003E6C21">
      <w:pPr>
        <w:pStyle w:val="Otsikko2"/>
        <w:numPr>
          <w:ilvl w:val="1"/>
          <w:numId w:val="10"/>
        </w:numPr>
        <w:spacing w:before="0" w:after="240"/>
      </w:pPr>
      <w:bookmarkStart w:id="9" w:name="_Toc520968573"/>
      <w:bookmarkStart w:id="10" w:name="_Toc103004344"/>
      <w:bookmarkStart w:id="11" w:name="_Toc153881338"/>
      <w:bookmarkEnd w:id="9"/>
      <w:r>
        <w:t>Hankkeen tarve</w:t>
      </w:r>
      <w:bookmarkEnd w:id="10"/>
      <w:bookmarkEnd w:id="11"/>
    </w:p>
    <w:p w14:paraId="0727356D" w14:textId="77777777" w:rsidR="00686610" w:rsidRDefault="00FC79EE" w:rsidP="00884F62">
      <w:pPr>
        <w:spacing w:line="240" w:lineRule="auto"/>
      </w:pPr>
      <w:r w:rsidRPr="00FC79EE">
        <w:rPr>
          <w:rFonts w:cstheme="minorHAnsi"/>
        </w:rPr>
        <w:t>Kainuu kuuluu maan nopeimmin ikääntyviin alueisiin. Yli 65-vuotiaiden osuus (28 %) väestöstä on maan</w:t>
      </w:r>
      <w:r>
        <w:rPr>
          <w:rFonts w:cstheme="minorHAnsi"/>
        </w:rPr>
        <w:t xml:space="preserve"> </w:t>
      </w:r>
      <w:r w:rsidRPr="00FC79EE">
        <w:rPr>
          <w:rFonts w:cstheme="minorHAnsi"/>
        </w:rPr>
        <w:t>kolmanneksi suurin. Suuret ikäluokat saavuttavat tämän vuosikymmenen alussa 75</w:t>
      </w:r>
      <w:r w:rsidR="00814795">
        <w:rPr>
          <w:rFonts w:cstheme="minorHAnsi"/>
        </w:rPr>
        <w:t>-</w:t>
      </w:r>
      <w:r w:rsidR="00A8371A">
        <w:rPr>
          <w:rFonts w:cstheme="minorHAnsi"/>
        </w:rPr>
        <w:t xml:space="preserve"> </w:t>
      </w:r>
      <w:r w:rsidRPr="00FC79EE">
        <w:rPr>
          <w:rFonts w:cstheme="minorHAnsi"/>
        </w:rPr>
        <w:t>vuoden iän ja</w:t>
      </w:r>
      <w:r>
        <w:rPr>
          <w:rFonts w:cstheme="minorHAnsi"/>
        </w:rPr>
        <w:t xml:space="preserve"> </w:t>
      </w:r>
      <w:r w:rsidRPr="00FC79EE">
        <w:rPr>
          <w:rFonts w:cstheme="minorHAnsi"/>
        </w:rPr>
        <w:t>ennusteiden mukaan iäkkäiden määrä erityisesti vanhimmissa ikäluokissa kasvaa voimakkaasti. Nämä väestörakenteen muutokset vaikuttavat väistämättä kaikkien sot</w:t>
      </w:r>
      <w:r w:rsidR="00944BEA">
        <w:rPr>
          <w:rFonts w:cstheme="minorHAnsi"/>
        </w:rPr>
        <w:t>e-</w:t>
      </w:r>
      <w:r w:rsidRPr="00FC79EE">
        <w:rPr>
          <w:rFonts w:cstheme="minorHAnsi"/>
        </w:rPr>
        <w:t>palvelujen kysyntään ja paine</w:t>
      </w:r>
      <w:r>
        <w:rPr>
          <w:rFonts w:cstheme="minorHAnsi"/>
        </w:rPr>
        <w:t xml:space="preserve"> </w:t>
      </w:r>
      <w:r w:rsidRPr="00FC79EE">
        <w:rPr>
          <w:rFonts w:cstheme="minorHAnsi"/>
        </w:rPr>
        <w:t>ikäihmisten palveluihin kasvaa.</w:t>
      </w:r>
      <w:r w:rsidR="00944BEA" w:rsidRPr="00944BEA">
        <w:t xml:space="preserve"> </w:t>
      </w:r>
    </w:p>
    <w:p w14:paraId="1BD889B0" w14:textId="5B8E0C85" w:rsidR="00686610" w:rsidRDefault="00686610" w:rsidP="00884F62">
      <w:pPr>
        <w:spacing w:line="240" w:lineRule="auto"/>
      </w:pPr>
      <w:r>
        <w:t>Kainuussa ikäihmisten säännöllisten palvelu</w:t>
      </w:r>
      <w:r w:rsidR="00813632">
        <w:t xml:space="preserve">kokonaisuuksien piiriin kuuluu kaikkiaan reilut 20 prosenttia yli 75-vuotiaista. Kotona asuvia ikäihmisiä on noin 92 prosenttia kaikista 75-vuotta täyttäneistä. Heistä säännöllistä kotihoitoa saa noin 15 prosenttia, mikä on maan suurimpia osuuksia. </w:t>
      </w:r>
    </w:p>
    <w:p w14:paraId="63283050" w14:textId="5C7CC6BF" w:rsidR="007C580C" w:rsidRDefault="00686610" w:rsidP="00884F62">
      <w:pPr>
        <w:spacing w:line="240" w:lineRule="auto"/>
      </w:pPr>
      <w:r>
        <w:t>Vaikka Kainuussa ikäihmisten palveluja</w:t>
      </w:r>
      <w:r w:rsidR="00813632">
        <w:t xml:space="preserve"> ja palvelurakennetta</w:t>
      </w:r>
      <w:r>
        <w:t xml:space="preserve"> olikin kehitetty myös jo aiemmin aktiivisesti ja eri toimijat tekivät yhteistyötä keskenään, ei toiminta ole ollut systemaattista eikä se ole toiminut integroidusti. Ikääntyvän väestön kasvun ja sitä myötä kasvavan palveluntarpeen sekä talouden reunaehtojen valossa e</w:t>
      </w:r>
      <w:r w:rsidR="00944BEA">
        <w:t>sille nousi tarve koota Kainuun ikäihmisille kotiin annettavat palvelut kokonaisuu</w:t>
      </w:r>
      <w:r w:rsidR="003F40FC">
        <w:t>deksi</w:t>
      </w:r>
      <w:r w:rsidR="00944BEA">
        <w:t xml:space="preserve">, jossa synkronoidaan eri toimijoiden palvelut yhteen toimivaksi kokonaisuudeksi. Keskeisiä toimijoita ovat </w:t>
      </w:r>
      <w:r w:rsidR="00814795">
        <w:t xml:space="preserve">kotona asuvien </w:t>
      </w:r>
      <w:r w:rsidR="00944BEA">
        <w:t>ikäihmisten palveluista kotihoito sekä asiakasohjaus, ensihoito, kotisairaalatoimint</w:t>
      </w:r>
      <w:r w:rsidR="00814795">
        <w:t>a</w:t>
      </w:r>
      <w:r w:rsidR="00944BEA">
        <w:t>, kuntoutus ja kotikuntoutus Konsta</w:t>
      </w:r>
      <w:r>
        <w:t>, aikuis</w:t>
      </w:r>
      <w:r w:rsidR="00EF1DF7">
        <w:t xml:space="preserve">ten </w:t>
      </w:r>
      <w:r>
        <w:t>sosiaalityö</w:t>
      </w:r>
      <w:r w:rsidR="00814795">
        <w:t xml:space="preserve"> ja </w:t>
      </w:r>
      <w:r>
        <w:t>perusterveydenhuollon</w:t>
      </w:r>
      <w:r w:rsidR="00944BEA">
        <w:t xml:space="preserve"> vastaanotto. </w:t>
      </w:r>
    </w:p>
    <w:p w14:paraId="36B3F1CB" w14:textId="77777777" w:rsidR="00944BEA" w:rsidRPr="00FC79EE" w:rsidRDefault="00944BEA" w:rsidP="00FC79EE">
      <w:pPr>
        <w:spacing w:line="240" w:lineRule="auto"/>
        <w:rPr>
          <w:rFonts w:cstheme="minorHAnsi"/>
        </w:rPr>
      </w:pPr>
    </w:p>
    <w:p w14:paraId="52BAC14F" w14:textId="6A193C7D" w:rsidR="00466DC5" w:rsidRPr="00BB103E" w:rsidRDefault="00841CD2" w:rsidP="00BB103E">
      <w:pPr>
        <w:pStyle w:val="Otsikko2"/>
        <w:spacing w:after="240"/>
      </w:pPr>
      <w:bookmarkStart w:id="12" w:name="_Toc103004345"/>
      <w:bookmarkStart w:id="13" w:name="_Toc153881339"/>
      <w:r w:rsidRPr="00BB103E">
        <w:t xml:space="preserve">1.2 </w:t>
      </w:r>
      <w:r w:rsidR="00A80F77" w:rsidRPr="00BB103E">
        <w:t>K</w:t>
      </w:r>
      <w:r w:rsidR="00466DC5" w:rsidRPr="00BB103E">
        <w:t>ohderyhmät</w:t>
      </w:r>
      <w:bookmarkEnd w:id="12"/>
      <w:bookmarkEnd w:id="13"/>
    </w:p>
    <w:p w14:paraId="0BE9FE67" w14:textId="4828D9AF" w:rsidR="0000712B" w:rsidRDefault="00541E24" w:rsidP="00541E24">
      <w:pPr>
        <w:spacing w:line="240" w:lineRule="auto"/>
      </w:pPr>
      <w:bookmarkStart w:id="14" w:name="_Toc520968575"/>
      <w:bookmarkEnd w:id="14"/>
      <w:r>
        <w:t>Hankkeen kohderyhmänä o</w:t>
      </w:r>
      <w:r w:rsidR="0000712B">
        <w:t>livat</w:t>
      </w:r>
      <w:r>
        <w:t xml:space="preserve"> kainuulaiset</w:t>
      </w:r>
      <w:r w:rsidR="0000712B">
        <w:t>, kotona asuvat</w:t>
      </w:r>
      <w:r>
        <w:t xml:space="preserve"> ikäihmiset. Kohderyhmä o</w:t>
      </w:r>
      <w:r w:rsidR="0000712B">
        <w:t>li</w:t>
      </w:r>
      <w:r>
        <w:t xml:space="preserve"> heterogeeninen, siinä o</w:t>
      </w:r>
      <w:r w:rsidR="0000712B">
        <w:t>li</w:t>
      </w:r>
      <w:r>
        <w:t xml:space="preserve"> sekä toimintakyvyltään vielä suhteellisen itsenäisesti toimivia henkilöitä että jo paljon palveluja tarvitsevia. Säännöllisen kotihoidon asiakkailla on suurella osalla jonkinasteinen muistisairaus. </w:t>
      </w:r>
    </w:p>
    <w:p w14:paraId="730FC504" w14:textId="6742777B" w:rsidR="00466DC5" w:rsidRDefault="00541E24" w:rsidP="00541E24">
      <w:pPr>
        <w:spacing w:line="240" w:lineRule="auto"/>
      </w:pPr>
      <w:r>
        <w:t xml:space="preserve">Kainuussa oli väestöä (2020) 71 664, josta yli 65-vuotiaita 29,2 % (21250) ja yli 75-vuotiaita 12,6 % (9030). Sukupuolijakauma on likimain tasan </w:t>
      </w:r>
      <w:proofErr w:type="gramStart"/>
      <w:r>
        <w:t>65-74</w:t>
      </w:r>
      <w:proofErr w:type="gramEnd"/>
      <w:r>
        <w:t xml:space="preserve"> -vuotiaiden osalla, naisten määrä kasvaa iän ylittäessä 75 vuotta. Hankkeessa </w:t>
      </w:r>
      <w:r w:rsidR="0000712B">
        <w:t>oli</w:t>
      </w:r>
      <w:r>
        <w:t xml:space="preserve"> hyvinvoinnin ja terveydenedistämisen toimenpiteiden osalta suunniteltu kohderyhmäksi </w:t>
      </w:r>
      <w:r w:rsidR="0000712B">
        <w:t xml:space="preserve">yli </w:t>
      </w:r>
      <w:r>
        <w:t>65-vuotiaat, mutta suurin osa hankkeen kohderyhmästä o</w:t>
      </w:r>
      <w:r w:rsidR="0000712B">
        <w:t>li</w:t>
      </w:r>
      <w:r>
        <w:t xml:space="preserve"> yli 75-vuotiaita. Asiakas- ja palveluohjauksen </w:t>
      </w:r>
      <w:r w:rsidR="0000712B">
        <w:t xml:space="preserve">(nykyisin asiakasohjaus) </w:t>
      </w:r>
      <w:r>
        <w:t>kehittämisessä toimenpiteiden kohteina o</w:t>
      </w:r>
      <w:r w:rsidR="0000712B">
        <w:t>li</w:t>
      </w:r>
      <w:r>
        <w:t>vat moni- ja muistisairaat sekä paljon palveluja tarvitsevat iäkkäät henkilöt.</w:t>
      </w:r>
    </w:p>
    <w:p w14:paraId="3C444CAE" w14:textId="03343720" w:rsidR="0000712B" w:rsidRPr="00541E24" w:rsidRDefault="0000712B" w:rsidP="00541E24">
      <w:pPr>
        <w:spacing w:line="240" w:lineRule="auto"/>
        <w:rPr>
          <w:iCs/>
          <w:color w:val="FF0000"/>
        </w:rPr>
      </w:pPr>
      <w:r>
        <w:t xml:space="preserve">Asiakkaat, järjestöt ja muut sidosryhmät </w:t>
      </w:r>
      <w:proofErr w:type="spellStart"/>
      <w:r>
        <w:t>osallistettiin</w:t>
      </w:r>
      <w:proofErr w:type="spellEnd"/>
      <w:r>
        <w:t xml:space="preserve"> toiminnan suunnitteluun, toteutukseen ja arviointiin muun muassa kehittäjäasiakastoiminnan, hanketiimin järjestämien kuntakierrosten, hyvinvointialueen vanhusneuvoston ja kuntien vanhusneuvostojen toiminnan kautta sekä yhteiskehittämisen työpajoissa, joita pidettiin </w:t>
      </w:r>
      <w:r w:rsidR="008D5B9D">
        <w:t>yhteensä monia kymmeniä</w:t>
      </w:r>
      <w:r>
        <w:t xml:space="preserve"> hankkeen aikana.</w:t>
      </w:r>
    </w:p>
    <w:p w14:paraId="0BB183BB" w14:textId="77777777" w:rsidR="00BB103E" w:rsidRDefault="00BB103E">
      <w:pPr>
        <w:rPr>
          <w:rFonts w:asciiTheme="majorHAnsi" w:eastAsia="Times New Roman" w:hAnsiTheme="majorHAnsi" w:cstheme="majorBidi"/>
          <w:color w:val="276E8B" w:themeColor="accent1" w:themeShade="BF"/>
          <w:sz w:val="32"/>
          <w:szCs w:val="32"/>
          <w:lang w:eastAsia="fi-FI"/>
        </w:rPr>
      </w:pPr>
      <w:bookmarkStart w:id="15" w:name="_Toc83033881"/>
      <w:bookmarkStart w:id="16" w:name="_Toc83033980"/>
      <w:bookmarkStart w:id="17" w:name="_Toc83200696"/>
      <w:bookmarkStart w:id="18" w:name="_Toc520968576"/>
      <w:bookmarkStart w:id="19" w:name="_Toc103004347"/>
      <w:bookmarkEnd w:id="15"/>
      <w:bookmarkEnd w:id="16"/>
      <w:bookmarkEnd w:id="17"/>
      <w:bookmarkEnd w:id="18"/>
      <w:r>
        <w:rPr>
          <w:rFonts w:eastAsia="Times New Roman"/>
          <w:lang w:eastAsia="fi-FI"/>
        </w:rPr>
        <w:br w:type="page"/>
      </w:r>
    </w:p>
    <w:p w14:paraId="5460663A" w14:textId="5723DF90" w:rsidR="004D11CB" w:rsidRPr="00B8045A" w:rsidRDefault="00EE00B6" w:rsidP="003E6C21">
      <w:pPr>
        <w:pStyle w:val="Otsikko1"/>
        <w:numPr>
          <w:ilvl w:val="0"/>
          <w:numId w:val="1"/>
        </w:numPr>
        <w:spacing w:after="240"/>
        <w:rPr>
          <w:rFonts w:eastAsia="Times New Roman"/>
          <w:lang w:eastAsia="fi-FI"/>
        </w:rPr>
      </w:pPr>
      <w:bookmarkStart w:id="20" w:name="_Toc153881340"/>
      <w:r w:rsidRPr="002878A0">
        <w:rPr>
          <w:rFonts w:eastAsia="Times New Roman"/>
          <w:lang w:eastAsia="fi-FI"/>
        </w:rPr>
        <w:lastRenderedPageBreak/>
        <w:t>Aluehankkeen tavoitteet</w:t>
      </w:r>
      <w:bookmarkStart w:id="21" w:name="_Toc520968577"/>
      <w:bookmarkEnd w:id="19"/>
      <w:bookmarkEnd w:id="21"/>
      <w:bookmarkEnd w:id="20"/>
    </w:p>
    <w:p w14:paraId="5690D1DB" w14:textId="77777777" w:rsidR="00CC4A59" w:rsidRDefault="003B6257" w:rsidP="00322138">
      <w:pPr>
        <w:spacing w:line="240" w:lineRule="auto"/>
      </w:pPr>
      <w:r>
        <w:t>Hankkeen päämääränä ja hyötytavoitteena o</w:t>
      </w:r>
      <w:r w:rsidR="00CC4A59">
        <w:t>li</w:t>
      </w:r>
      <w:r>
        <w:t xml:space="preserve">, että kainuulaiset ikäihmiset pärjäävät kotonaan yhteisesti ja moniammatillisesti tuotettavien palvelujen avulla, palvelut ovat laadukkaita ja vaikuttavia ja ennalta-ehkäisevä toiminta tukee ikääntyvien terveyttä, hyvinvointia ja muistitoimintaa. </w:t>
      </w:r>
    </w:p>
    <w:p w14:paraId="234E2421" w14:textId="79EA5A31" w:rsidR="003B6257" w:rsidRDefault="003B6257" w:rsidP="00322138">
      <w:pPr>
        <w:spacing w:line="240" w:lineRule="auto"/>
      </w:pPr>
      <w:r>
        <w:t>Hankkeen päätavoitteena o</w:t>
      </w:r>
      <w:r w:rsidR="00CC4A59">
        <w:t>li</w:t>
      </w:r>
      <w:r>
        <w:t xml:space="preserve"> luoda Kainuun alueelle kotiin annettavien palvelujen yhtenäinen toimintakokonaisuus ja toimintamallit iäkkäille. Toimijoin</w:t>
      </w:r>
      <w:r w:rsidR="00CC4A59">
        <w:t>a</w:t>
      </w:r>
      <w:r>
        <w:t xml:space="preserve"> ovat </w:t>
      </w:r>
      <w:r w:rsidR="00BB2425">
        <w:t xml:space="preserve">muun muassa </w:t>
      </w:r>
      <w:r>
        <w:t xml:space="preserve">kotihoito, </w:t>
      </w:r>
      <w:r w:rsidR="00CC4A59">
        <w:t>asiakasohjaus</w:t>
      </w:r>
      <w:r>
        <w:t>, ensihoito, kotisairaala, perusterveydenhuollon vastaanot</w:t>
      </w:r>
      <w:r w:rsidR="00BB2425">
        <w:t>ot</w:t>
      </w:r>
      <w:r>
        <w:t xml:space="preserve">, </w:t>
      </w:r>
      <w:r w:rsidR="00CC4A59">
        <w:t>koti</w:t>
      </w:r>
      <w:r>
        <w:t>kuntoutus, m</w:t>
      </w:r>
      <w:r w:rsidR="00CC4A59">
        <w:t xml:space="preserve">ielenterveys- </w:t>
      </w:r>
      <w:r>
        <w:t xml:space="preserve">ja riippuvuuksien hoito, </w:t>
      </w:r>
      <w:r w:rsidR="00CC4A59">
        <w:t>aikuis</w:t>
      </w:r>
      <w:r w:rsidR="00BB2425">
        <w:t xml:space="preserve">ten </w:t>
      </w:r>
      <w:r w:rsidR="00CC4A59">
        <w:t>sosiaalityö</w:t>
      </w:r>
      <w:r>
        <w:t xml:space="preserve"> sekä </w:t>
      </w:r>
      <w:r w:rsidR="00BB2425">
        <w:t>erilaiset ikäihmisten arjessa mukana olevat järjestö- ja kuntatoimijat</w:t>
      </w:r>
      <w:r>
        <w:t xml:space="preserve">. </w:t>
      </w:r>
    </w:p>
    <w:p w14:paraId="57382CFF" w14:textId="1D3A33B7" w:rsidR="00CC4A59" w:rsidRPr="00486312" w:rsidRDefault="00CC4A59" w:rsidP="00322138">
      <w:pPr>
        <w:spacing w:line="240" w:lineRule="auto"/>
      </w:pPr>
      <w:r>
        <w:t>Hankkeen täsmennetyt tavoitteet olivat seuraavat:</w:t>
      </w:r>
    </w:p>
    <w:p w14:paraId="7BFCACFE" w14:textId="39545EE5" w:rsidR="00D30F9D" w:rsidRPr="00084B47" w:rsidRDefault="006D18EE" w:rsidP="00794A0E">
      <w:pPr>
        <w:pStyle w:val="Otsikko3"/>
        <w:rPr>
          <w:rFonts w:asciiTheme="minorHAnsi" w:hAnsiTheme="minorHAnsi" w:cstheme="minorHAnsi"/>
          <w:sz w:val="22"/>
          <w:szCs w:val="22"/>
        </w:rPr>
      </w:pPr>
      <w:bookmarkStart w:id="22" w:name="_Toc153881341"/>
      <w:r w:rsidRPr="00084B47">
        <w:rPr>
          <w:rFonts w:asciiTheme="minorHAnsi" w:hAnsiTheme="minorHAnsi" w:cstheme="minorHAnsi"/>
          <w:sz w:val="22"/>
          <w:szCs w:val="22"/>
        </w:rPr>
        <w:t xml:space="preserve">2.1. </w:t>
      </w:r>
      <w:r w:rsidR="00015C6C" w:rsidRPr="00084B47">
        <w:rPr>
          <w:rFonts w:asciiTheme="minorHAnsi" w:hAnsiTheme="minorHAnsi" w:cstheme="minorHAnsi"/>
          <w:sz w:val="22"/>
          <w:szCs w:val="22"/>
        </w:rPr>
        <w:t>Kotona asumista tukevat palvelut ovat asiakaslähtöisiä</w:t>
      </w:r>
      <w:bookmarkEnd w:id="22"/>
    </w:p>
    <w:p w14:paraId="6FAC6587" w14:textId="77777777" w:rsidR="00FD2EC6" w:rsidRPr="00084B47" w:rsidRDefault="00FD2EC6" w:rsidP="00794A0E">
      <w:pPr>
        <w:pStyle w:val="Otsikko3"/>
        <w:rPr>
          <w:rFonts w:asciiTheme="minorHAnsi" w:hAnsiTheme="minorHAnsi" w:cstheme="minorHAnsi"/>
          <w:sz w:val="22"/>
          <w:szCs w:val="22"/>
        </w:rPr>
      </w:pPr>
      <w:bookmarkStart w:id="23" w:name="_Toc153881342"/>
      <w:r w:rsidRPr="00084B47">
        <w:rPr>
          <w:rFonts w:asciiTheme="minorHAnsi" w:hAnsiTheme="minorHAnsi" w:cstheme="minorHAnsi"/>
          <w:sz w:val="22"/>
          <w:szCs w:val="22"/>
        </w:rPr>
        <w:t>a. Kotona asumista tukevat palvelut muodostavat kokonaisuuden, jossa asiakas on keskiössä.</w:t>
      </w:r>
      <w:bookmarkEnd w:id="23"/>
      <w:r w:rsidRPr="00084B47">
        <w:rPr>
          <w:rFonts w:asciiTheme="minorHAnsi" w:hAnsiTheme="minorHAnsi" w:cstheme="minorHAnsi"/>
          <w:sz w:val="22"/>
          <w:szCs w:val="22"/>
        </w:rPr>
        <w:t xml:space="preserve"> </w:t>
      </w:r>
    </w:p>
    <w:p w14:paraId="334490BD" w14:textId="77777777" w:rsidR="00FD2EC6" w:rsidRPr="00084B47" w:rsidRDefault="00FD2EC6" w:rsidP="00794A0E">
      <w:pPr>
        <w:pStyle w:val="Otsikko3"/>
        <w:rPr>
          <w:rFonts w:asciiTheme="minorHAnsi" w:hAnsiTheme="minorHAnsi" w:cstheme="minorHAnsi"/>
          <w:sz w:val="22"/>
          <w:szCs w:val="22"/>
        </w:rPr>
      </w:pPr>
      <w:bookmarkStart w:id="24" w:name="_Toc153881343"/>
      <w:r w:rsidRPr="00084B47">
        <w:rPr>
          <w:rFonts w:asciiTheme="minorHAnsi" w:hAnsiTheme="minorHAnsi" w:cstheme="minorHAnsi"/>
          <w:sz w:val="22"/>
          <w:szCs w:val="22"/>
        </w:rPr>
        <w:t>b. Kainuussa on äkillisiä ja kiireellisiä tilanteita varten määritelty akuuttitilanteiden toimintamalli tai tilannekeskus.</w:t>
      </w:r>
      <w:bookmarkEnd w:id="24"/>
      <w:r w:rsidRPr="00084B47">
        <w:rPr>
          <w:rFonts w:asciiTheme="minorHAnsi" w:hAnsiTheme="minorHAnsi" w:cstheme="minorHAnsi"/>
          <w:sz w:val="22"/>
          <w:szCs w:val="22"/>
        </w:rPr>
        <w:t xml:space="preserve"> </w:t>
      </w:r>
    </w:p>
    <w:p w14:paraId="65F59E55" w14:textId="77777777" w:rsidR="00FD2EC6" w:rsidRPr="00084B47" w:rsidRDefault="00FD2EC6" w:rsidP="00794A0E">
      <w:pPr>
        <w:pStyle w:val="Otsikko3"/>
        <w:rPr>
          <w:rFonts w:asciiTheme="minorHAnsi" w:hAnsiTheme="minorHAnsi" w:cstheme="minorHAnsi"/>
          <w:sz w:val="22"/>
          <w:szCs w:val="22"/>
        </w:rPr>
      </w:pPr>
      <w:bookmarkStart w:id="25" w:name="_Toc153881344"/>
      <w:r w:rsidRPr="00084B47">
        <w:rPr>
          <w:rFonts w:asciiTheme="minorHAnsi" w:hAnsiTheme="minorHAnsi" w:cstheme="minorHAnsi"/>
          <w:sz w:val="22"/>
          <w:szCs w:val="22"/>
        </w:rPr>
        <w:t>c. Turvataan riittävät terveydenhuoltopalvelut iäkkäiden palveluiden asiakkaille tiiviissä yhteistyössä Tulevaisuuden sosiaali- ja terveyskeskushankkeen (HELLÄ) kanssa (moniammatillinen vastaanottotoiminta).</w:t>
      </w:r>
      <w:bookmarkEnd w:id="25"/>
      <w:r w:rsidRPr="00084B47">
        <w:rPr>
          <w:rFonts w:asciiTheme="minorHAnsi" w:hAnsiTheme="minorHAnsi" w:cstheme="minorHAnsi"/>
          <w:sz w:val="22"/>
          <w:szCs w:val="22"/>
        </w:rPr>
        <w:t xml:space="preserve"> </w:t>
      </w:r>
    </w:p>
    <w:p w14:paraId="080E2FCD" w14:textId="086335A3" w:rsidR="00FD2EC6" w:rsidRPr="00084B47" w:rsidRDefault="00FD2EC6" w:rsidP="00794A0E">
      <w:pPr>
        <w:pStyle w:val="Otsikko3"/>
        <w:rPr>
          <w:rFonts w:asciiTheme="minorHAnsi" w:hAnsiTheme="minorHAnsi" w:cstheme="minorHAnsi"/>
          <w:sz w:val="22"/>
          <w:szCs w:val="22"/>
        </w:rPr>
      </w:pPr>
      <w:bookmarkStart w:id="26" w:name="_Toc153881345"/>
      <w:r w:rsidRPr="00084B47">
        <w:rPr>
          <w:rFonts w:asciiTheme="minorHAnsi" w:hAnsiTheme="minorHAnsi" w:cstheme="minorHAnsi"/>
          <w:sz w:val="22"/>
          <w:szCs w:val="22"/>
        </w:rPr>
        <w:t xml:space="preserve">d. Kaikki toiminta on asiakkaan toimintakykyä parantavaa ja siinä hyödynnetään kuntouttavia toimintamalleja. Tavoitteena on </w:t>
      </w:r>
      <w:r w:rsidR="00055041" w:rsidRPr="00084B47">
        <w:rPr>
          <w:rFonts w:asciiTheme="minorHAnsi" w:hAnsiTheme="minorHAnsi" w:cstheme="minorHAnsi"/>
          <w:sz w:val="22"/>
          <w:szCs w:val="22"/>
        </w:rPr>
        <w:t>a</w:t>
      </w:r>
      <w:r w:rsidRPr="00084B47">
        <w:rPr>
          <w:rFonts w:asciiTheme="minorHAnsi" w:hAnsiTheme="minorHAnsi" w:cstheme="minorHAnsi"/>
          <w:sz w:val="22"/>
          <w:szCs w:val="22"/>
        </w:rPr>
        <w:t>rkikuntoutus (kotikuntoutus)toiminnan kokonaisuuden kehittäminen Kainuun alueelle.</w:t>
      </w:r>
      <w:bookmarkEnd w:id="26"/>
      <w:r w:rsidRPr="00084B47">
        <w:rPr>
          <w:rFonts w:asciiTheme="minorHAnsi" w:hAnsiTheme="minorHAnsi" w:cstheme="minorHAnsi"/>
          <w:sz w:val="22"/>
          <w:szCs w:val="22"/>
        </w:rPr>
        <w:t xml:space="preserve"> </w:t>
      </w:r>
    </w:p>
    <w:p w14:paraId="47982E7E" w14:textId="77777777" w:rsidR="00FD2EC6" w:rsidRPr="00084B47" w:rsidRDefault="00FD2EC6" w:rsidP="00794A0E">
      <w:pPr>
        <w:pStyle w:val="Otsikko3"/>
        <w:rPr>
          <w:rFonts w:asciiTheme="minorHAnsi" w:hAnsiTheme="minorHAnsi" w:cstheme="minorHAnsi"/>
          <w:sz w:val="22"/>
          <w:szCs w:val="22"/>
        </w:rPr>
      </w:pPr>
      <w:bookmarkStart w:id="27" w:name="_Toc153881346"/>
      <w:r w:rsidRPr="00084B47">
        <w:rPr>
          <w:rFonts w:asciiTheme="minorHAnsi" w:hAnsiTheme="minorHAnsi" w:cstheme="minorHAnsi"/>
          <w:sz w:val="22"/>
          <w:szCs w:val="22"/>
        </w:rPr>
        <w:t xml:space="preserve">e. </w:t>
      </w:r>
      <w:bookmarkStart w:id="28" w:name="_Hlk144108632"/>
      <w:r w:rsidRPr="00084B47">
        <w:rPr>
          <w:rFonts w:asciiTheme="minorHAnsi" w:hAnsiTheme="minorHAnsi" w:cstheme="minorHAnsi"/>
          <w:sz w:val="22"/>
          <w:szCs w:val="22"/>
        </w:rPr>
        <w:t>Iäkkäät ovat toimintakykyisiä ja saavat tarvittaessa tukea hyvinvointinsa ja terveytensä edistämiseen sekä muistisairauksien ennaltaehkäisyyn</w:t>
      </w:r>
      <w:bookmarkEnd w:id="27"/>
      <w:r w:rsidRPr="00084B47">
        <w:rPr>
          <w:rFonts w:asciiTheme="minorHAnsi" w:hAnsiTheme="minorHAnsi" w:cstheme="minorHAnsi"/>
          <w:sz w:val="22"/>
          <w:szCs w:val="22"/>
        </w:rPr>
        <w:t xml:space="preserve"> </w:t>
      </w:r>
      <w:bookmarkEnd w:id="28"/>
    </w:p>
    <w:p w14:paraId="58CC28C2" w14:textId="4DF30ECC" w:rsidR="001328CC" w:rsidRPr="00084B47" w:rsidRDefault="00FD2EC6" w:rsidP="00794A0E">
      <w:pPr>
        <w:pStyle w:val="Otsikko3"/>
        <w:rPr>
          <w:rFonts w:asciiTheme="minorHAnsi" w:hAnsiTheme="minorHAnsi" w:cstheme="minorHAnsi"/>
          <w:sz w:val="22"/>
          <w:szCs w:val="22"/>
        </w:rPr>
      </w:pPr>
      <w:bookmarkStart w:id="29" w:name="_Toc153881347"/>
      <w:r w:rsidRPr="00084B47">
        <w:rPr>
          <w:rFonts w:asciiTheme="minorHAnsi" w:hAnsiTheme="minorHAnsi" w:cstheme="minorHAnsi"/>
          <w:sz w:val="22"/>
          <w:szCs w:val="22"/>
        </w:rPr>
        <w:t>f. Asiakkaiden, omaisten ja palvelujärjestelmän välinen yhteydenpito on toimivaa - yhteinen tieto ja näkemys asiakkaan hoidon toteuttamisesta ja palvelun laadusta toteutuu</w:t>
      </w:r>
      <w:r w:rsidR="00D23AD2" w:rsidRPr="00084B47">
        <w:rPr>
          <w:rFonts w:asciiTheme="minorHAnsi" w:hAnsiTheme="minorHAnsi" w:cstheme="minorHAnsi"/>
          <w:sz w:val="22"/>
          <w:szCs w:val="22"/>
        </w:rPr>
        <w:t>.</w:t>
      </w:r>
      <w:bookmarkEnd w:id="29"/>
    </w:p>
    <w:p w14:paraId="0709FECC" w14:textId="2C446A6A" w:rsidR="00D30F9D" w:rsidRPr="00084B47" w:rsidRDefault="006D18EE" w:rsidP="00794A0E">
      <w:pPr>
        <w:pStyle w:val="Otsikko3"/>
        <w:rPr>
          <w:rFonts w:asciiTheme="minorHAnsi" w:hAnsiTheme="minorHAnsi" w:cstheme="minorHAnsi"/>
          <w:sz w:val="22"/>
          <w:szCs w:val="22"/>
        </w:rPr>
      </w:pPr>
      <w:bookmarkStart w:id="30" w:name="_Toc153881348"/>
      <w:r w:rsidRPr="00084B47">
        <w:rPr>
          <w:rFonts w:asciiTheme="minorHAnsi" w:hAnsiTheme="minorHAnsi" w:cstheme="minorHAnsi"/>
          <w:sz w:val="22"/>
          <w:szCs w:val="22"/>
        </w:rPr>
        <w:t xml:space="preserve">2.2. </w:t>
      </w:r>
      <w:r w:rsidR="00015C6C" w:rsidRPr="00084B47">
        <w:rPr>
          <w:rFonts w:asciiTheme="minorHAnsi" w:hAnsiTheme="minorHAnsi" w:cstheme="minorHAnsi"/>
          <w:sz w:val="22"/>
          <w:szCs w:val="22"/>
        </w:rPr>
        <w:t>Asiakas saa oikeat palvelut oikeaan aikaan</w:t>
      </w:r>
      <w:bookmarkEnd w:id="30"/>
    </w:p>
    <w:p w14:paraId="625709E4" w14:textId="77777777" w:rsidR="00D23AD2" w:rsidRPr="00084B47" w:rsidRDefault="00D23AD2" w:rsidP="00794A0E">
      <w:pPr>
        <w:pStyle w:val="Otsikko3"/>
        <w:rPr>
          <w:rFonts w:asciiTheme="minorHAnsi" w:hAnsiTheme="minorHAnsi" w:cstheme="minorHAnsi"/>
          <w:sz w:val="22"/>
          <w:szCs w:val="22"/>
        </w:rPr>
      </w:pPr>
      <w:bookmarkStart w:id="31" w:name="_Toc153881349"/>
      <w:r w:rsidRPr="00084B47">
        <w:rPr>
          <w:rFonts w:asciiTheme="minorHAnsi" w:hAnsiTheme="minorHAnsi" w:cstheme="minorHAnsi"/>
          <w:sz w:val="22"/>
          <w:szCs w:val="22"/>
        </w:rPr>
        <w:t>a. Asiakas- ja palveluohjaus on toimivaa: käytössä on laaja-alainen palvelutarvearviointimalli mittareineen, palvelutarpeen arviointi tapahtuu moniammatillisesti.</w:t>
      </w:r>
      <w:bookmarkEnd w:id="31"/>
      <w:r w:rsidRPr="00084B47">
        <w:rPr>
          <w:rFonts w:asciiTheme="minorHAnsi" w:hAnsiTheme="minorHAnsi" w:cstheme="minorHAnsi"/>
          <w:sz w:val="22"/>
          <w:szCs w:val="22"/>
        </w:rPr>
        <w:t xml:space="preserve"> </w:t>
      </w:r>
    </w:p>
    <w:p w14:paraId="41510E25" w14:textId="77777777" w:rsidR="00D23AD2" w:rsidRPr="00084B47" w:rsidRDefault="00D23AD2" w:rsidP="00794A0E">
      <w:pPr>
        <w:pStyle w:val="Otsikko3"/>
        <w:rPr>
          <w:rFonts w:asciiTheme="minorHAnsi" w:hAnsiTheme="minorHAnsi" w:cstheme="minorHAnsi"/>
          <w:sz w:val="22"/>
          <w:szCs w:val="22"/>
        </w:rPr>
      </w:pPr>
      <w:bookmarkStart w:id="32" w:name="_Toc153881350"/>
      <w:r w:rsidRPr="00084B47">
        <w:rPr>
          <w:rFonts w:asciiTheme="minorHAnsi" w:hAnsiTheme="minorHAnsi" w:cstheme="minorHAnsi"/>
          <w:sz w:val="22"/>
          <w:szCs w:val="22"/>
        </w:rPr>
        <w:t>b. Moni- ja muistisairaiden ja paljon palveluja käyttävien palvelukokonaisuuden koordinaatio ja omatyöntekijämalli toteutuvat.</w:t>
      </w:r>
      <w:bookmarkEnd w:id="32"/>
      <w:r w:rsidRPr="00084B47">
        <w:rPr>
          <w:rFonts w:asciiTheme="minorHAnsi" w:hAnsiTheme="minorHAnsi" w:cstheme="minorHAnsi"/>
          <w:sz w:val="22"/>
          <w:szCs w:val="22"/>
        </w:rPr>
        <w:t xml:space="preserve"> </w:t>
      </w:r>
    </w:p>
    <w:p w14:paraId="57B336EE" w14:textId="26F5DDF7" w:rsidR="001328CC" w:rsidRPr="00084B47" w:rsidRDefault="00D23AD2" w:rsidP="00794A0E">
      <w:pPr>
        <w:pStyle w:val="Otsikko3"/>
        <w:rPr>
          <w:rFonts w:asciiTheme="minorHAnsi" w:hAnsiTheme="minorHAnsi" w:cstheme="minorHAnsi"/>
          <w:sz w:val="22"/>
          <w:szCs w:val="22"/>
        </w:rPr>
      </w:pPr>
      <w:bookmarkStart w:id="33" w:name="_Toc153881351"/>
      <w:r w:rsidRPr="00084B47">
        <w:rPr>
          <w:rFonts w:asciiTheme="minorHAnsi" w:hAnsiTheme="minorHAnsi" w:cstheme="minorHAnsi"/>
          <w:sz w:val="22"/>
          <w:szCs w:val="22"/>
        </w:rPr>
        <w:t>c. Asiakkaan palvelu- ja hoitosuunnitelma on ennakoiva.</w:t>
      </w:r>
      <w:bookmarkEnd w:id="33"/>
    </w:p>
    <w:p w14:paraId="19ECA6E5" w14:textId="4251E252" w:rsidR="00D30F9D" w:rsidRPr="00084B47" w:rsidRDefault="006D18EE" w:rsidP="00794A0E">
      <w:pPr>
        <w:pStyle w:val="Otsikko3"/>
        <w:rPr>
          <w:rFonts w:asciiTheme="minorHAnsi" w:hAnsiTheme="minorHAnsi" w:cstheme="minorHAnsi"/>
          <w:sz w:val="22"/>
          <w:szCs w:val="22"/>
        </w:rPr>
      </w:pPr>
      <w:bookmarkStart w:id="34" w:name="_Toc153881352"/>
      <w:r w:rsidRPr="00084B47">
        <w:rPr>
          <w:rFonts w:asciiTheme="minorHAnsi" w:hAnsiTheme="minorHAnsi" w:cstheme="minorHAnsi"/>
          <w:sz w:val="22"/>
          <w:szCs w:val="22"/>
        </w:rPr>
        <w:t xml:space="preserve">2.3. </w:t>
      </w:r>
      <w:r w:rsidR="00015C6C" w:rsidRPr="00084B47">
        <w:rPr>
          <w:rFonts w:asciiTheme="minorHAnsi" w:hAnsiTheme="minorHAnsi" w:cstheme="minorHAnsi"/>
          <w:sz w:val="22"/>
          <w:szCs w:val="22"/>
        </w:rPr>
        <w:t>Riittävä ja osaava henkilöstö turvaa kotiin annettavien palvelujen laadun</w:t>
      </w:r>
      <w:bookmarkEnd w:id="34"/>
    </w:p>
    <w:p w14:paraId="5A643469" w14:textId="559B72DC" w:rsidR="001328CC" w:rsidRPr="00084B47" w:rsidRDefault="000C7486" w:rsidP="00794A0E">
      <w:pPr>
        <w:pStyle w:val="Otsikko3"/>
        <w:rPr>
          <w:rFonts w:asciiTheme="minorHAnsi" w:hAnsiTheme="minorHAnsi" w:cstheme="minorHAnsi"/>
          <w:sz w:val="22"/>
          <w:szCs w:val="22"/>
        </w:rPr>
      </w:pPr>
      <w:bookmarkStart w:id="35" w:name="_Toc153881353"/>
      <w:r w:rsidRPr="00084B47">
        <w:rPr>
          <w:rFonts w:asciiTheme="minorHAnsi" w:hAnsiTheme="minorHAnsi" w:cstheme="minorHAnsi"/>
          <w:sz w:val="22"/>
          <w:szCs w:val="22"/>
        </w:rPr>
        <w:t>a. Työntekijöiden osaaminen on vahvistunut.</w:t>
      </w:r>
      <w:bookmarkEnd w:id="35"/>
    </w:p>
    <w:p w14:paraId="48D1FBFB" w14:textId="693D7984" w:rsidR="00D30F9D" w:rsidRPr="00084B47" w:rsidRDefault="006D18EE" w:rsidP="00794A0E">
      <w:pPr>
        <w:pStyle w:val="Otsikko3"/>
        <w:rPr>
          <w:rFonts w:asciiTheme="minorHAnsi" w:hAnsiTheme="minorHAnsi" w:cstheme="minorHAnsi"/>
          <w:sz w:val="22"/>
          <w:szCs w:val="22"/>
        </w:rPr>
      </w:pPr>
      <w:bookmarkStart w:id="36" w:name="_Toc153881354"/>
      <w:r w:rsidRPr="00084B47">
        <w:rPr>
          <w:rFonts w:asciiTheme="minorHAnsi" w:hAnsiTheme="minorHAnsi" w:cstheme="minorHAnsi"/>
          <w:sz w:val="22"/>
          <w:szCs w:val="22"/>
        </w:rPr>
        <w:t xml:space="preserve">2.4. </w:t>
      </w:r>
      <w:r w:rsidR="00015C6C" w:rsidRPr="00084B47">
        <w:rPr>
          <w:rFonts w:asciiTheme="minorHAnsi" w:hAnsiTheme="minorHAnsi" w:cstheme="minorHAnsi"/>
          <w:sz w:val="22"/>
          <w:szCs w:val="22"/>
        </w:rPr>
        <w:t>Palvelujen laatu varmistetaan järjestelmällisellä seurannalla</w:t>
      </w:r>
      <w:bookmarkEnd w:id="36"/>
    </w:p>
    <w:p w14:paraId="25CCE397" w14:textId="77777777" w:rsidR="00E65B0F" w:rsidRPr="00084B47" w:rsidRDefault="000C7486" w:rsidP="00794A0E">
      <w:pPr>
        <w:pStyle w:val="Otsikko3"/>
        <w:rPr>
          <w:rFonts w:asciiTheme="minorHAnsi" w:hAnsiTheme="minorHAnsi" w:cstheme="minorHAnsi"/>
          <w:sz w:val="22"/>
          <w:szCs w:val="22"/>
        </w:rPr>
      </w:pPr>
      <w:bookmarkStart w:id="37" w:name="_Toc153881355"/>
      <w:r w:rsidRPr="00084B47">
        <w:rPr>
          <w:rFonts w:asciiTheme="minorHAnsi" w:hAnsiTheme="minorHAnsi" w:cstheme="minorHAnsi"/>
          <w:sz w:val="22"/>
          <w:szCs w:val="22"/>
        </w:rPr>
        <w:t>a. Asiakasosallisuus on vahvistunut</w:t>
      </w:r>
      <w:r w:rsidR="00E65B0F" w:rsidRPr="00084B47">
        <w:rPr>
          <w:rFonts w:asciiTheme="minorHAnsi" w:hAnsiTheme="minorHAnsi" w:cstheme="minorHAnsi"/>
          <w:sz w:val="22"/>
          <w:szCs w:val="22"/>
        </w:rPr>
        <w:t>.</w:t>
      </w:r>
      <w:bookmarkEnd w:id="37"/>
      <w:r w:rsidRPr="00084B47">
        <w:rPr>
          <w:rFonts w:asciiTheme="minorHAnsi" w:hAnsiTheme="minorHAnsi" w:cstheme="minorHAnsi"/>
          <w:sz w:val="22"/>
          <w:szCs w:val="22"/>
        </w:rPr>
        <w:t xml:space="preserve"> </w:t>
      </w:r>
    </w:p>
    <w:p w14:paraId="4CC7FBB3" w14:textId="77777777" w:rsidR="00E65B0F" w:rsidRPr="00084B47" w:rsidRDefault="000C7486" w:rsidP="00794A0E">
      <w:pPr>
        <w:pStyle w:val="Otsikko3"/>
        <w:rPr>
          <w:rFonts w:asciiTheme="minorHAnsi" w:hAnsiTheme="minorHAnsi" w:cstheme="minorHAnsi"/>
          <w:sz w:val="22"/>
          <w:szCs w:val="22"/>
        </w:rPr>
      </w:pPr>
      <w:bookmarkStart w:id="38" w:name="_Toc153881356"/>
      <w:r w:rsidRPr="00084B47">
        <w:rPr>
          <w:rFonts w:asciiTheme="minorHAnsi" w:hAnsiTheme="minorHAnsi" w:cstheme="minorHAnsi"/>
          <w:sz w:val="22"/>
          <w:szCs w:val="22"/>
        </w:rPr>
        <w:lastRenderedPageBreak/>
        <w:t>b. Tiedolla johtaminen on toimivaa ja asiakaspalautetietoa sekä tutkittua tietoa hyödynnetään</w:t>
      </w:r>
      <w:r w:rsidR="00E65B0F" w:rsidRPr="00084B47">
        <w:rPr>
          <w:rFonts w:asciiTheme="minorHAnsi" w:hAnsiTheme="minorHAnsi" w:cstheme="minorHAnsi"/>
          <w:sz w:val="22"/>
          <w:szCs w:val="22"/>
        </w:rPr>
        <w:t>.</w:t>
      </w:r>
      <w:bookmarkEnd w:id="38"/>
      <w:r w:rsidRPr="00084B47">
        <w:rPr>
          <w:rFonts w:asciiTheme="minorHAnsi" w:hAnsiTheme="minorHAnsi" w:cstheme="minorHAnsi"/>
          <w:sz w:val="22"/>
          <w:szCs w:val="22"/>
        </w:rPr>
        <w:t xml:space="preserve"> </w:t>
      </w:r>
    </w:p>
    <w:p w14:paraId="766BBAE8" w14:textId="2F0FDC51" w:rsidR="001328CC" w:rsidRPr="00084B47" w:rsidRDefault="000C7486" w:rsidP="00794A0E">
      <w:pPr>
        <w:pStyle w:val="Otsikko3"/>
        <w:rPr>
          <w:rFonts w:asciiTheme="minorHAnsi" w:hAnsiTheme="minorHAnsi" w:cstheme="minorHAnsi"/>
          <w:sz w:val="22"/>
          <w:szCs w:val="22"/>
        </w:rPr>
      </w:pPr>
      <w:bookmarkStart w:id="39" w:name="_Toc153881357"/>
      <w:r w:rsidRPr="00084B47">
        <w:rPr>
          <w:rFonts w:asciiTheme="minorHAnsi" w:hAnsiTheme="minorHAnsi" w:cstheme="minorHAnsi"/>
          <w:sz w:val="22"/>
          <w:szCs w:val="22"/>
        </w:rPr>
        <w:t>c. Omavalvontasuunnitelmien toteutumisen seurantamalli toimii</w:t>
      </w:r>
      <w:r w:rsidR="00E65B0F" w:rsidRPr="00084B47">
        <w:rPr>
          <w:rFonts w:asciiTheme="minorHAnsi" w:hAnsiTheme="minorHAnsi" w:cstheme="minorHAnsi"/>
          <w:sz w:val="22"/>
          <w:szCs w:val="22"/>
        </w:rPr>
        <w:t>.</w:t>
      </w:r>
      <w:bookmarkEnd w:id="39"/>
    </w:p>
    <w:p w14:paraId="25BE28E7" w14:textId="77777777" w:rsidR="00D30F9D" w:rsidRPr="002878A0" w:rsidRDefault="00D30F9D" w:rsidP="002878A0">
      <w:pPr>
        <w:rPr>
          <w:i/>
          <w:color w:val="FF0000"/>
        </w:rPr>
      </w:pPr>
    </w:p>
    <w:p w14:paraId="596820BC" w14:textId="34176218" w:rsidR="00CA7040" w:rsidRDefault="00D4253C" w:rsidP="003E6C21">
      <w:pPr>
        <w:pStyle w:val="Otsikko1"/>
        <w:numPr>
          <w:ilvl w:val="0"/>
          <w:numId w:val="1"/>
        </w:numPr>
        <w:spacing w:after="240"/>
        <w:rPr>
          <w:rFonts w:eastAsia="Times New Roman"/>
          <w:lang w:eastAsia="fi-FI"/>
        </w:rPr>
      </w:pPr>
      <w:bookmarkStart w:id="40" w:name="_Toc103004353"/>
      <w:bookmarkStart w:id="41" w:name="_Toc153881358"/>
      <w:r w:rsidRPr="00B8045A">
        <w:rPr>
          <w:rFonts w:eastAsia="Times New Roman"/>
          <w:lang w:eastAsia="fi-FI"/>
        </w:rPr>
        <w:t>Tulokset</w:t>
      </w:r>
      <w:bookmarkEnd w:id="40"/>
      <w:bookmarkEnd w:id="41"/>
    </w:p>
    <w:p w14:paraId="65598CC7" w14:textId="77777777" w:rsidR="00D31764" w:rsidRPr="00D31764" w:rsidRDefault="00D31764" w:rsidP="00D31764">
      <w:pPr>
        <w:rPr>
          <w:lang w:eastAsia="fi-FI"/>
        </w:rPr>
      </w:pPr>
    </w:p>
    <w:p w14:paraId="25B6BE38" w14:textId="77777777" w:rsidR="00493390" w:rsidRPr="009922A5" w:rsidRDefault="00493390" w:rsidP="00493390">
      <w:pPr>
        <w:pStyle w:val="Otsikko2"/>
        <w:rPr>
          <w:i/>
        </w:rPr>
      </w:pPr>
      <w:bookmarkStart w:id="42" w:name="_Hlk152337490"/>
      <w:bookmarkStart w:id="43" w:name="_Toc153881359"/>
      <w:r w:rsidRPr="009922A5">
        <w:t>3.1. Kotona asumista tukevat palvelut ovat asiakaslähtöisiä</w:t>
      </w:r>
      <w:bookmarkEnd w:id="43"/>
    </w:p>
    <w:p w14:paraId="18A3789D" w14:textId="1935B451" w:rsidR="00FA0C42" w:rsidRPr="009922A5" w:rsidRDefault="00493390" w:rsidP="00794A0E">
      <w:pPr>
        <w:pStyle w:val="Otsikko3"/>
      </w:pPr>
      <w:bookmarkStart w:id="44" w:name="_Toc153881360"/>
      <w:r w:rsidRPr="009922A5">
        <w:t>3.1.1. Toimintamallit</w:t>
      </w:r>
      <w:bookmarkEnd w:id="44"/>
      <w:r w:rsidRPr="009922A5">
        <w:t xml:space="preserve"> </w:t>
      </w:r>
      <w:bookmarkEnd w:id="42"/>
    </w:p>
    <w:p w14:paraId="70652069" w14:textId="77777777" w:rsidR="001D2106" w:rsidRPr="009922A5" w:rsidRDefault="001D2106" w:rsidP="001D2106">
      <w:pPr>
        <w:rPr>
          <w:b/>
          <w:i/>
          <w:iCs/>
        </w:rPr>
      </w:pPr>
      <w:r w:rsidRPr="009922A5">
        <w:rPr>
          <w:b/>
        </w:rPr>
        <w:t>Toimintamalli 1:</w:t>
      </w:r>
      <w:r w:rsidRPr="009922A5">
        <w:rPr>
          <w:b/>
          <w:i/>
          <w:iCs/>
        </w:rPr>
        <w:t xml:space="preserve"> </w:t>
      </w:r>
      <w:r w:rsidRPr="009922A5">
        <w:t>Akuuttitilanteiden toimintamalli ja tilannekeskus</w:t>
      </w:r>
    </w:p>
    <w:p w14:paraId="72993F0C" w14:textId="77777777" w:rsidR="001D2106" w:rsidRPr="009922A5" w:rsidRDefault="001D2106" w:rsidP="001D2106">
      <w:pPr>
        <w:rPr>
          <w:b/>
          <w:bCs/>
        </w:rPr>
      </w:pPr>
      <w:r w:rsidRPr="009922A5">
        <w:rPr>
          <w:b/>
          <w:bCs/>
        </w:rPr>
        <w:t xml:space="preserve">Tavoite </w:t>
      </w:r>
    </w:p>
    <w:p w14:paraId="7C14A691" w14:textId="77777777" w:rsidR="001D2106" w:rsidRPr="009922A5" w:rsidRDefault="001D2106" w:rsidP="001D2106">
      <w:r w:rsidRPr="009922A5">
        <w:t xml:space="preserve">Kainuussa on äkillisiä ja kiireellisiä tilanteita varten määritelty akuuttitilanteiden toimintamalli tai tilannekeskus. </w:t>
      </w:r>
    </w:p>
    <w:p w14:paraId="3F470894" w14:textId="77777777" w:rsidR="001D2106" w:rsidRPr="009922A5" w:rsidRDefault="001D2106" w:rsidP="001D2106">
      <w:r w:rsidRPr="009922A5">
        <w:rPr>
          <w:b/>
        </w:rPr>
        <w:t>Toimintamalli</w:t>
      </w:r>
    </w:p>
    <w:p w14:paraId="2320F201" w14:textId="77777777" w:rsidR="001D2106" w:rsidRDefault="001D2106" w:rsidP="001D2106">
      <w:r w:rsidRPr="009922A5">
        <w:t>Ensihoitopalveluiden tarpeeseen vaikuttavat ikääntyvän väestön määrän kasvu sekä palvelurakenteiden muutokset sosiaali- ja terveydenhuollossa. Suunnitelmallista yhteistyötä ensihoidon ja kotiin vietävien palveluiden välillä on tarpeen kehittää luoden uusia toimintamalleja kiireettömiä tilanteita ajatellen. Jotta resurssien käyttö olisi mahdollisimman tehokasta ja asiakkaan kotona asumista tukevaa, tulisi tiedonkulun olla tiivistä ja kaikki toimijat tavoittavaa.</w:t>
      </w:r>
    </w:p>
    <w:p w14:paraId="1F58F2BF" w14:textId="77777777" w:rsidR="00D95E79" w:rsidRPr="009922A5" w:rsidRDefault="00D95E79" w:rsidP="00D95E79">
      <w:pPr>
        <w:rPr>
          <w:rFonts w:cstheme="minorHAnsi"/>
          <w:shd w:val="clear" w:color="auto" w:fill="FFFFFF"/>
        </w:rPr>
      </w:pPr>
      <w:r w:rsidRPr="009922A5">
        <w:t xml:space="preserve">Akuuttitilanteiden toimintamalli ja tilannekeskus luotiin moniammatillisissa työpajoissa. Toimintamallin tavoitteena on, </w:t>
      </w:r>
      <w:r w:rsidRPr="009922A5">
        <w:rPr>
          <w:rFonts w:cstheme="minorHAnsi"/>
        </w:rPr>
        <w:t xml:space="preserve">että kotona asuva </w:t>
      </w:r>
      <w:r w:rsidRPr="009922A5">
        <w:rPr>
          <w:rFonts w:cstheme="minorHAnsi"/>
          <w:shd w:val="clear" w:color="auto" w:fill="FFFFFF"/>
        </w:rPr>
        <w:t xml:space="preserve">ikääntynyt asiakas saa avun oikea-aikaisesti tarkoituksenmukaisimman sosiaali- ja terveydenhuollon ammattilaisen tuottamana, silloin kun hoidontarve ei vielä vastaa hätätilannetta. </w:t>
      </w:r>
      <w:r w:rsidRPr="009922A5">
        <w:t>Toimintamalli mahdollistaa myös ammattilaisten konsultaatiotuen hyödyntäen yhteistä kieltä, jonka NEWS- ABCDE- ja ISBAR-mallit tuovat.</w:t>
      </w:r>
    </w:p>
    <w:p w14:paraId="3A38C86B" w14:textId="77777777" w:rsidR="00D95E79" w:rsidRDefault="00D95E79" w:rsidP="001D2106"/>
    <w:p w14:paraId="2B2B0862" w14:textId="77777777" w:rsidR="00D95E79" w:rsidRDefault="00D95E79" w:rsidP="001D2106"/>
    <w:p w14:paraId="2B11DA24" w14:textId="77777777" w:rsidR="00D95E79" w:rsidRDefault="00D95E79" w:rsidP="001D2106"/>
    <w:p w14:paraId="46F5A757" w14:textId="77777777" w:rsidR="00D95E79" w:rsidRDefault="00D95E79" w:rsidP="001D2106"/>
    <w:p w14:paraId="56005743" w14:textId="58D36870" w:rsidR="00D95E79" w:rsidRPr="009922A5" w:rsidRDefault="00D95E79" w:rsidP="001D2106">
      <w:r>
        <w:rPr>
          <w:noProof/>
        </w:rPr>
        <w:lastRenderedPageBreak/>
        <w:drawing>
          <wp:inline distT="0" distB="0" distL="0" distR="0" wp14:anchorId="4DB72293" wp14:editId="483445D2">
            <wp:extent cx="6120765" cy="3926205"/>
            <wp:effectExtent l="0" t="0" r="0" b="0"/>
            <wp:docPr id="60132061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3926205"/>
                    </a:xfrm>
                    <a:prstGeom prst="rect">
                      <a:avLst/>
                    </a:prstGeom>
                    <a:noFill/>
                  </pic:spPr>
                </pic:pic>
              </a:graphicData>
            </a:graphic>
          </wp:inline>
        </w:drawing>
      </w:r>
    </w:p>
    <w:p w14:paraId="11B642C8" w14:textId="77777777" w:rsidR="00D95E79" w:rsidRDefault="00D95E79" w:rsidP="00D95E79">
      <w:r>
        <w:t>Kuva 1. Tilannekeskuksen toimintaa kuvaava prosessi.</w:t>
      </w:r>
    </w:p>
    <w:p w14:paraId="3D4A836F" w14:textId="77777777" w:rsidR="00D95E79" w:rsidRDefault="00D95E79" w:rsidP="001D2106">
      <w:pPr>
        <w:rPr>
          <w:b/>
          <w:bCs/>
          <w:iCs/>
        </w:rPr>
      </w:pPr>
    </w:p>
    <w:p w14:paraId="50085913" w14:textId="44C10E33" w:rsidR="001D2106" w:rsidRPr="009922A5" w:rsidDel="002C3E82" w:rsidRDefault="001D2106" w:rsidP="001D2106">
      <w:pPr>
        <w:rPr>
          <w:iCs/>
        </w:rPr>
      </w:pPr>
      <w:r w:rsidRPr="009922A5">
        <w:rPr>
          <w:b/>
          <w:bCs/>
          <w:iCs/>
        </w:rPr>
        <w:t>Toimintamallin vaikutukset ja vaikuttavuus</w:t>
      </w:r>
    </w:p>
    <w:p w14:paraId="2B9A350D" w14:textId="77777777" w:rsidR="001D2106" w:rsidRPr="009922A5" w:rsidRDefault="001D2106" w:rsidP="001D2106">
      <w:r w:rsidRPr="009922A5">
        <w:t>Uusi Akuuttitilanteiden tilannekeskus aloitti toimintansa Kainuun hyvinvointialueella 11.9.2023. Sen toiminta perustuu akuuttitilanteiden toimintamalliin, jonka perusajatuksena puolestaan on hyödynnetty Petri Roivaisen (2022) väitöskirjan tuloksia. Roivainen tutki puhelimitse tehtävää hoidontarpeenarviointia eri näkökulmista. Lähtökohtaisesti tarve muutokselle oli resurssien koordinoinnissa eli voiko sairaanhoitaja suorittaa puhelimessa hoidon tarpeen arvioinnin ensihoidon kiireettömille potilaille.</w:t>
      </w:r>
    </w:p>
    <w:p w14:paraId="55F1F895" w14:textId="77777777" w:rsidR="001D2106" w:rsidRPr="009922A5" w:rsidRDefault="001D2106" w:rsidP="001D2106">
      <w:r w:rsidRPr="009922A5">
        <w:t>Tilannekeskus vastaanottaa kaikki hätäkeskuksen välittämät kiireettömät ensihoidon D-tehtävät ja tekee kaikista tehtävistä puhelimitse hoidon tarpeen arvioinnin. Toiminnan tarkoituksena on ohjata ja neuvoa asiakasta puhelimitse ja tarvittaessa välittää tehtävän tarkoituksenmukaisimmalle ammattilaiselle, kotihoidolle, kotisairaalalle tai ensihoidolle. Näin ensihoitopalveluiden resurssit saadaan paremmin kohdistumaan kiireellisiin ensihoitotehtäviin. Asiakas/potilasnäkökulmasta käsin potilaat saavat optimiaikaista hoitoa tarkoituksenmukaisimmalta ammattilaiselta.</w:t>
      </w:r>
    </w:p>
    <w:p w14:paraId="3EDA4332" w14:textId="77777777" w:rsidR="001D2106" w:rsidRPr="009922A5" w:rsidRDefault="001D2106" w:rsidP="001D2106">
      <w:r w:rsidRPr="009922A5">
        <w:t xml:space="preserve">Tilannekeskus vastaa 116117-päivystysapupuheluihin ja ammattilaiskonsultaatioihin (puhelinohjaus, kotihoito, kotisairaala). Tilannekeskus tekee tiivistä yhteistyötä ensihoidon kenttäjohtajan kanssa, koordinoi liikkuvia kotiin vietävien sairaanhoidonpalveluiden yksiköitä. Puhelimitse tapahtuva hoidontarpeen arviointi ja hoidonohjaus tapahtuu ennalta sovitun protokollan mukaisesti. </w:t>
      </w:r>
    </w:p>
    <w:p w14:paraId="70B846A3" w14:textId="521ADC60" w:rsidR="001D2106" w:rsidRPr="009922A5" w:rsidRDefault="001D2106" w:rsidP="001D2106">
      <w:pPr>
        <w:rPr>
          <w:i/>
        </w:rPr>
      </w:pPr>
      <w:r w:rsidRPr="009922A5">
        <w:lastRenderedPageBreak/>
        <w:t>Tavoite edellyttää toimintamalliin perehtymistä</w:t>
      </w:r>
      <w:r w:rsidR="001F3E0D" w:rsidRPr="009922A5">
        <w:t xml:space="preserve"> sekä</w:t>
      </w:r>
      <w:r w:rsidRPr="009922A5">
        <w:t xml:space="preserve"> palveluprosessin ja ammattilaiskonsultaatiopolun tuntemi</w:t>
      </w:r>
      <w:r w:rsidR="001F3E0D" w:rsidRPr="009922A5">
        <w:t>sta</w:t>
      </w:r>
      <w:r w:rsidRPr="009922A5">
        <w:t xml:space="preserve">. Edellä mainitut asiat käsiteltiin tilannekeskuksen työntekijöiden kanssa työpajoissa. Toimintamalli jalkautettiin kotisairaalan ja ikäihmisten kotihoidon henkilöstölle lähikoulutuksina. Koulutukset järjestettiin elo-lokakuun aikana ja koulutuskertoja oli 41 ja osallistujia 318. Akuuttipalveluiden tilannekeskuksen toiminnasta viestitiin sisäisillä ja ulkoisilla kanavilla eri kohderyhmille. </w:t>
      </w:r>
    </w:p>
    <w:p w14:paraId="486F1597" w14:textId="77777777" w:rsidR="001D2106" w:rsidRPr="009922A5" w:rsidRDefault="001D2106" w:rsidP="001D2106">
      <w:r w:rsidRPr="009922A5">
        <w:t xml:space="preserve">Hankkeessa luotu akuuttitilanteiden toimintamalli jää akuuttipalveluiden toimialueen tilannekeskuksen käyttöön hankkeen päättymisen jälkeen Kainuun hyvinvointialueella. Toimintamallin vakiinnuttamisesta laadittiin suunnitelma organisaatiolle. </w:t>
      </w:r>
    </w:p>
    <w:p w14:paraId="689C0FEE" w14:textId="77777777" w:rsidR="001D2106" w:rsidRPr="009922A5" w:rsidRDefault="001D2106" w:rsidP="001D2106">
      <w:pPr>
        <w:rPr>
          <w:b/>
        </w:rPr>
      </w:pPr>
      <w:r w:rsidRPr="009922A5">
        <w:rPr>
          <w:b/>
        </w:rPr>
        <w:t>Toimintamallin arviointi</w:t>
      </w:r>
    </w:p>
    <w:p w14:paraId="3B77C4CC" w14:textId="393A6DFE" w:rsidR="001D2106" w:rsidRPr="009922A5" w:rsidRDefault="001D2106" w:rsidP="001D2106">
      <w:r w:rsidRPr="009922A5">
        <w:t>Tilannekeskuksen toiminnan vaikutuksia seurattiin kahden ensimmäisen toimintakuukauden ajalta (11.9 – 11.11.2023). Kiireettömiä D-tehtäviä tilannekeskuksessa oli 858. Puolet tehtävistä eteni ensihoidolle ja puolet hoitui muilla tavoin: ohjaus ja neuvonta 43</w:t>
      </w:r>
      <w:r w:rsidR="006E77B4" w:rsidRPr="009922A5">
        <w:t xml:space="preserve"> </w:t>
      </w:r>
      <w:r w:rsidRPr="009922A5">
        <w:t>%, muu kuin ensihoitopalvelu esim</w:t>
      </w:r>
      <w:r w:rsidR="006E77B4" w:rsidRPr="009922A5">
        <w:t>erkiksi</w:t>
      </w:r>
      <w:r w:rsidRPr="009922A5">
        <w:t xml:space="preserve"> kotihoito tai -sairaala 4</w:t>
      </w:r>
      <w:r w:rsidR="006E77B4" w:rsidRPr="009922A5">
        <w:t xml:space="preserve"> </w:t>
      </w:r>
      <w:r w:rsidRPr="009922A5">
        <w:t xml:space="preserve">%. D-tehtäviä on päivä aikaan enemmän kuin yö aikaan. Kuormitus jakautuu päivällä ja yöllä kohtalaisen tasaisesti. Korkein kuormitus on </w:t>
      </w:r>
      <w:r w:rsidR="006E77B4" w:rsidRPr="009922A5">
        <w:t>klo 19–20</w:t>
      </w:r>
      <w:r w:rsidRPr="009922A5">
        <w:t xml:space="preserve"> välisenä aikana, mutta tämä ei ole mitenkään merkittävä verrattuna muihinkaan päivä ajan kellon aikoihin. D-tehtävin käsittelyn kesto oli keskimäärin 22 minuuttia. 116 117 päivystysapu puheluiden kontakteja oli seuranta-aikana 8512. Puheluiden keskimääräinen jonotusaika oli noin 39 minuuttia. </w:t>
      </w:r>
    </w:p>
    <w:p w14:paraId="45877416" w14:textId="7B15D529" w:rsidR="001D2106" w:rsidRPr="009922A5" w:rsidRDefault="001D2106" w:rsidP="001D2106">
      <w:r w:rsidRPr="009922A5">
        <w:t>Ammattietiikan näkökulmasta asiakkaiden luottamuksen saaminen on tärkeää. Asiakkaana voi olla päivystysapuasiakas (itse, omainen) tai konsultaatioasiakas (ammattilainen).  Asiakkaan tulee voida luottaa, että hän saa tarkoituksenmukaisimman avun päivystysapuun soittaessaan. Tilannekeskuksen ammattilaislinjaa käyttävä kotihoidon työntekijä voi luottaa soittaneensa oikeaan paikkaan, vaikka hän ei olisikaan täysin varma tarvitseeko kotihoidon asiakas ensihoidon palvelua vai mahdollisesti muuta hoitoon ohjausta. Kotihoidon työntekijä arvioi asiakkaan voinnin ABCD-protokollan ja NEWS-pisteytysjärjestelmän avulla ja konsultoi tarvittaessa tilannekeskusta ISBAR-raportointimenetelmään hyödyntäen.</w:t>
      </w:r>
    </w:p>
    <w:p w14:paraId="787D48A1" w14:textId="77777777" w:rsidR="001D2106" w:rsidRPr="009922A5" w:rsidRDefault="001D2106" w:rsidP="001D2106">
      <w:r w:rsidRPr="009922A5">
        <w:t xml:space="preserve">Tilannekeskuksessa hoidon tarpeen arviointi perustuu valtakunnallisiin kiireellisen hoidon perusteiden verkko-ohjeisiin. Tämä mahdollistaa laadukkaan, yhdenvertaisen ja tutkittuun tietoon pohjautuvan hoidon tarpeen arvioinnin.  </w:t>
      </w:r>
    </w:p>
    <w:p w14:paraId="55FDEAC5" w14:textId="77777777" w:rsidR="00863BB1" w:rsidRPr="00C23333" w:rsidRDefault="00863BB1" w:rsidP="00FE09D1">
      <w:pPr>
        <w:pStyle w:val="Leipteksti"/>
        <w:ind w:left="0"/>
        <w:rPr>
          <w:rFonts w:asciiTheme="minorHAnsi" w:hAnsiTheme="minorHAnsi" w:cstheme="minorHAnsi"/>
          <w:b/>
          <w:color w:val="auto"/>
          <w:sz w:val="22"/>
          <w:szCs w:val="22"/>
        </w:rPr>
      </w:pPr>
    </w:p>
    <w:p w14:paraId="30F59B5B" w14:textId="4D23E76B" w:rsidR="00863BB1" w:rsidRPr="00C23333" w:rsidRDefault="00863BB1" w:rsidP="00863BB1">
      <w:pPr>
        <w:pStyle w:val="Leipteksti"/>
        <w:ind w:left="0"/>
        <w:rPr>
          <w:rFonts w:asciiTheme="minorHAnsi" w:hAnsiTheme="minorHAnsi" w:cstheme="minorHAnsi"/>
          <w:b/>
          <w:color w:val="auto"/>
          <w:sz w:val="22"/>
          <w:szCs w:val="22"/>
        </w:rPr>
      </w:pPr>
      <w:r w:rsidRPr="00C23333">
        <w:rPr>
          <w:rFonts w:asciiTheme="minorHAnsi" w:hAnsiTheme="minorHAnsi" w:cstheme="minorHAnsi"/>
          <w:b/>
          <w:color w:val="auto"/>
          <w:sz w:val="22"/>
          <w:szCs w:val="22"/>
        </w:rPr>
        <w:t xml:space="preserve">Toimintamalli </w:t>
      </w:r>
      <w:r w:rsidR="002F69DE" w:rsidRPr="00C23333">
        <w:rPr>
          <w:rFonts w:asciiTheme="minorHAnsi" w:hAnsiTheme="minorHAnsi" w:cstheme="minorHAnsi"/>
          <w:b/>
          <w:color w:val="auto"/>
          <w:sz w:val="22"/>
          <w:szCs w:val="22"/>
        </w:rPr>
        <w:t>2</w:t>
      </w:r>
      <w:r w:rsidRPr="00C23333">
        <w:rPr>
          <w:rFonts w:asciiTheme="minorHAnsi" w:hAnsiTheme="minorHAnsi" w:cstheme="minorHAnsi"/>
          <w:b/>
          <w:color w:val="auto"/>
          <w:sz w:val="22"/>
          <w:szCs w:val="22"/>
        </w:rPr>
        <w:t>:</w:t>
      </w:r>
      <w:r w:rsidRPr="00C23333">
        <w:rPr>
          <w:rFonts w:asciiTheme="minorHAnsi" w:hAnsiTheme="minorHAnsi" w:cstheme="minorHAnsi"/>
          <w:b/>
          <w:i/>
          <w:iCs/>
          <w:color w:val="auto"/>
          <w:sz w:val="22"/>
          <w:szCs w:val="22"/>
        </w:rPr>
        <w:t xml:space="preserve"> </w:t>
      </w:r>
      <w:r w:rsidR="0063338A" w:rsidRPr="00C23333">
        <w:rPr>
          <w:rFonts w:asciiTheme="minorHAnsi" w:hAnsiTheme="minorHAnsi" w:cstheme="minorHAnsi"/>
          <w:color w:val="auto"/>
          <w:sz w:val="22"/>
          <w:szCs w:val="22"/>
        </w:rPr>
        <w:t>Riittävien terveydenhuoltopalv</w:t>
      </w:r>
      <w:r w:rsidR="00634CE7" w:rsidRPr="00C23333">
        <w:rPr>
          <w:rFonts w:asciiTheme="minorHAnsi" w:hAnsiTheme="minorHAnsi" w:cstheme="minorHAnsi"/>
          <w:color w:val="auto"/>
          <w:sz w:val="22"/>
          <w:szCs w:val="22"/>
        </w:rPr>
        <w:t>el</w:t>
      </w:r>
      <w:r w:rsidR="0063338A" w:rsidRPr="00C23333">
        <w:rPr>
          <w:rFonts w:asciiTheme="minorHAnsi" w:hAnsiTheme="minorHAnsi" w:cstheme="minorHAnsi"/>
          <w:color w:val="auto"/>
          <w:sz w:val="22"/>
          <w:szCs w:val="22"/>
        </w:rPr>
        <w:t>uiden turvaaminen iäkkäille asiakkaille</w:t>
      </w:r>
    </w:p>
    <w:p w14:paraId="69DE82D5" w14:textId="77777777" w:rsidR="0063338A" w:rsidRPr="00C23333" w:rsidRDefault="00863BB1" w:rsidP="0063338A">
      <w:pPr>
        <w:jc w:val="both"/>
        <w:rPr>
          <w:rFonts w:cstheme="minorHAnsi"/>
        </w:rPr>
      </w:pPr>
      <w:r w:rsidRPr="00C23333">
        <w:rPr>
          <w:rFonts w:cstheme="minorHAnsi"/>
          <w:b/>
        </w:rPr>
        <w:t>Tavoite</w:t>
      </w:r>
      <w:r w:rsidRPr="00C23333">
        <w:rPr>
          <w:rFonts w:cstheme="minorHAnsi"/>
        </w:rPr>
        <w:t xml:space="preserve"> </w:t>
      </w:r>
    </w:p>
    <w:p w14:paraId="5955B69E" w14:textId="2580B56C" w:rsidR="00863BB1" w:rsidRPr="00C23333" w:rsidRDefault="0063338A" w:rsidP="0063338A">
      <w:pPr>
        <w:jc w:val="both"/>
        <w:rPr>
          <w:i/>
          <w:iCs/>
        </w:rPr>
      </w:pPr>
      <w:r w:rsidRPr="00C23333">
        <w:rPr>
          <w:bCs/>
        </w:rPr>
        <w:t xml:space="preserve">Turvataan riittävät terveydenhuoltopalvelut iäkkäiden palveluiden asiakkaille tiiviissä yhteistyössä Tulevaisuuden sosiaali- ja terveyskeskushankkeen (HELLÄ) kanssa </w:t>
      </w:r>
      <w:r w:rsidRPr="00C23333">
        <w:t>(moniammatillinen vastaanottotoiminta</w:t>
      </w:r>
      <w:r w:rsidR="00634CE7" w:rsidRPr="00C23333">
        <w:t>)</w:t>
      </w:r>
    </w:p>
    <w:p w14:paraId="30E2258C" w14:textId="77777777" w:rsidR="0063338A" w:rsidRPr="00C23333" w:rsidRDefault="00863BB1" w:rsidP="0063338A">
      <w:pPr>
        <w:jc w:val="both"/>
        <w:rPr>
          <w:rFonts w:cstheme="minorHAnsi"/>
        </w:rPr>
      </w:pPr>
      <w:r w:rsidRPr="00C23333">
        <w:rPr>
          <w:rFonts w:cstheme="minorHAnsi"/>
          <w:b/>
        </w:rPr>
        <w:t>Toimintamalli</w:t>
      </w:r>
      <w:r w:rsidRPr="00C23333">
        <w:rPr>
          <w:rFonts w:cstheme="minorHAnsi"/>
        </w:rPr>
        <w:t xml:space="preserve"> </w:t>
      </w:r>
    </w:p>
    <w:p w14:paraId="3F105DB9" w14:textId="71E85394" w:rsidR="009933C0" w:rsidRDefault="0063338A" w:rsidP="009F7685">
      <w:pPr>
        <w:jc w:val="both"/>
      </w:pPr>
      <w:bookmarkStart w:id="45" w:name="_Hlk148530035"/>
      <w:r w:rsidRPr="00C23333">
        <w:t>Toimintamallin tavoitteena on saada ikääntyneiden kokemukset, näkemykset ja tarpeet näkyviin perusterveydenhuollon palveluita kehitettäessä.</w:t>
      </w:r>
      <w:bookmarkEnd w:id="45"/>
      <w:r w:rsidRPr="00C23333">
        <w:t xml:space="preserve"> Toimintamallissa tarkasteltiin ikäihmisten kanssa</w:t>
      </w:r>
      <w:r w:rsidR="00626178" w:rsidRPr="00C23333">
        <w:t xml:space="preserve"> Kainuun hyvinvointialueen Helposti lähelläsi -</w:t>
      </w:r>
      <w:r w:rsidRPr="00C23333">
        <w:t xml:space="preserve"> hankkeessa kehitettyjä</w:t>
      </w:r>
      <w:r w:rsidR="002877FB">
        <w:t xml:space="preserve"> </w:t>
      </w:r>
      <w:r w:rsidR="00405484" w:rsidRPr="00C23333">
        <w:t xml:space="preserve">neljää eri </w:t>
      </w:r>
      <w:r w:rsidRPr="00C23333">
        <w:t>toimintamall</w:t>
      </w:r>
      <w:r w:rsidR="00405484" w:rsidRPr="00C23333">
        <w:t>ia ja arvioitiin yhdessä sitä, turvaavatko ne riittävät terveydenhuollon palvelut iäkkäille</w:t>
      </w:r>
      <w:r w:rsidRPr="00C23333">
        <w:t xml:space="preserve">. </w:t>
      </w:r>
      <w:r w:rsidR="00626178" w:rsidRPr="00C23333">
        <w:t>Kehittäjäasiakkaiden ja ammattilaisten kanssa yhdess</w:t>
      </w:r>
      <w:r w:rsidR="009933C0">
        <w:t>ä</w:t>
      </w:r>
    </w:p>
    <w:p w14:paraId="01659297" w14:textId="23318D8F" w:rsidR="0063338A" w:rsidRPr="00C23333" w:rsidRDefault="00626178" w:rsidP="009F7685">
      <w:pPr>
        <w:jc w:val="both"/>
      </w:pPr>
      <w:r w:rsidRPr="00C23333">
        <w:lastRenderedPageBreak/>
        <w:t xml:space="preserve">tarkastellut toimintamallit olivat Moniammatillisen vastaanoton toimintamalli, Kuntoutuksen toimintamallin (sovellettu fysioterapeutin suoravastaanottomalli tuki- ja liikuntaelinoireisen asiakkaan osalta), Suunterveydenhuollon toimintamalli ja </w:t>
      </w:r>
      <w:r w:rsidR="00621F68" w:rsidRPr="00C23333">
        <w:t>Mielenterveys ja päihdetyön toimintamalli.</w:t>
      </w:r>
      <w:r w:rsidRPr="00C23333">
        <w:t xml:space="preserve"> </w:t>
      </w:r>
      <w:r w:rsidR="0063338A" w:rsidRPr="00C23333">
        <w:t xml:space="preserve">Kehittäjäasiakkaista ja ikääntyneiden kanssa työskentelevistä ammattilaisista koottu työryhmä pystyy tarkastelemaan sote-palveluita useammasta lähtö- ja näkökulmasta. </w:t>
      </w:r>
    </w:p>
    <w:p w14:paraId="3624F4C1" w14:textId="77777777" w:rsidR="0063338A" w:rsidRPr="00C23333" w:rsidRDefault="0063338A" w:rsidP="00863BB1">
      <w:pPr>
        <w:spacing w:after="0"/>
        <w:rPr>
          <w:rFonts w:cstheme="minorHAnsi"/>
          <w:b/>
          <w:bCs/>
          <w:iCs/>
        </w:rPr>
      </w:pPr>
    </w:p>
    <w:p w14:paraId="4A0EED82" w14:textId="30B54BAD" w:rsidR="00863BB1" w:rsidRPr="00C23333" w:rsidDel="002C3E82" w:rsidRDefault="00863BB1" w:rsidP="00863BB1">
      <w:pPr>
        <w:spacing w:after="0"/>
        <w:rPr>
          <w:rFonts w:cstheme="minorHAnsi"/>
          <w:iCs/>
        </w:rPr>
      </w:pPr>
      <w:r w:rsidRPr="00C23333">
        <w:rPr>
          <w:rFonts w:cstheme="minorHAnsi"/>
          <w:b/>
          <w:bCs/>
          <w:iCs/>
        </w:rPr>
        <w:t>Toimintamallin vaikutukset ja vaikuttavuus</w:t>
      </w:r>
    </w:p>
    <w:p w14:paraId="1D3ACE22" w14:textId="77777777" w:rsidR="00634CE7" w:rsidRPr="00C23333" w:rsidRDefault="00634CE7" w:rsidP="0063338A">
      <w:pPr>
        <w:jc w:val="both"/>
      </w:pPr>
    </w:p>
    <w:p w14:paraId="05D81165" w14:textId="5DC66F47" w:rsidR="0063338A" w:rsidRPr="00C23333" w:rsidRDefault="0063338A" w:rsidP="0063338A">
      <w:pPr>
        <w:jc w:val="both"/>
      </w:pPr>
      <w:r w:rsidRPr="00C23333">
        <w:t>Moniammatilli</w:t>
      </w:r>
      <w:r w:rsidR="00634CE7" w:rsidRPr="00C23333">
        <w:t>s</w:t>
      </w:r>
      <w:r w:rsidRPr="00C23333">
        <w:t xml:space="preserve">en vastaanoton toimintamallin vaikutus </w:t>
      </w:r>
      <w:bookmarkStart w:id="46" w:name="_Hlk151369359"/>
      <w:r w:rsidRPr="00C23333">
        <w:t>Riittävien terveydenhuollon palveluiden turvaaminen iäkkäille</w:t>
      </w:r>
      <w:r w:rsidR="005D663B" w:rsidRPr="00C23333">
        <w:t xml:space="preserve"> </w:t>
      </w:r>
      <w:r w:rsidRPr="00C23333">
        <w:t xml:space="preserve">-toimintamallissa </w:t>
      </w:r>
      <w:bookmarkEnd w:id="46"/>
      <w:r w:rsidRPr="00C23333">
        <w:t>näkyy kehittäjäasiakkaiden kokemana selkeimmin omahoitajamallin kautta.</w:t>
      </w:r>
      <w:r w:rsidRPr="00C23333">
        <w:rPr>
          <w:i/>
          <w:iCs/>
        </w:rPr>
        <w:t xml:space="preserve"> </w:t>
      </w:r>
      <w:r w:rsidRPr="00C23333">
        <w:t xml:space="preserve">Palveluiden piiriin hakeudutaan sähköisiä asiointikanavia käyttäen. Ensisijaiseksi yhteydenottotavaksi on linjattu omasote, mutta yleisin tapa on puhelu, jonka iäkkäätkin mieltävät tutuimmaksi. Ensimmäisellä yhteydenottokerralla asiakas saa nimetyn omahoitajan yhteystiedon ja jatkossa asiointi tapahtuu omahoitajan kautta, mikä on vastannut ikääntyneen tarpeeseen palvelunsaatavuuden suhteen. "Yhden yhteydenoton” takana on saavutettavissa nyt useampi perusterveydenhuollon ammattilainen tai palvelu, jolloin asia voidaan ratkaista nopeasti tai ohjaus toiselle ammattilaiselle onnistuu sujuvasti omahoitajan koordinoimana. </w:t>
      </w:r>
    </w:p>
    <w:p w14:paraId="71EF6D88" w14:textId="47BC24B8" w:rsidR="0063338A" w:rsidRPr="00C23333" w:rsidRDefault="0063338A" w:rsidP="0063338A">
      <w:pPr>
        <w:jc w:val="both"/>
      </w:pPr>
      <w:bookmarkStart w:id="47" w:name="_Hlk152575150"/>
      <w:r w:rsidRPr="00C23333">
        <w:t>Kuntoutuksen toimintamallin (sovellettu fysioterapeutin suoravastaanottomalli tuki- ja liikuntaelinoireisen asiakkaan osalta</w:t>
      </w:r>
      <w:bookmarkEnd w:id="47"/>
      <w:r w:rsidRPr="00C23333">
        <w:t xml:space="preserve">) konkreettiset vaikutukset Riittävien terveydenhuollon palveluiden turvaaminen iäkkäille-toimintamallin näkökulmasta ovat helppo saavutettavuus ja suoravastaanottotoimintaan koulutetun fysioterapeutin suoravastaanotolle pääsy hoitotakuun puitteissa. </w:t>
      </w:r>
      <w:r w:rsidR="005D663B" w:rsidRPr="00C23333">
        <w:t>Yhteistyökehittämisen työpajoihin osallistuneiden</w:t>
      </w:r>
      <w:r w:rsidRPr="00C23333">
        <w:t xml:space="preserve"> mukaan tarpeisiin on vastattu ikääntyneet huomioiden. Kiireellisyyden määritelmää on tarkennettu ja palveluketju on nopeutunut. Toimintamalli mahdollistaa yhtenäiset perusterveydenhuollon fysioterapiapalvelut Kainuun hyvinvointialueella. Kuntoutuksen toimintamallin kehittämistyö jatkuu osallistavan kuntoutumisen ja asiakaslähtöisyyden periaatteella, myös ikääntyvät huomioiden. </w:t>
      </w:r>
    </w:p>
    <w:p w14:paraId="0949DDC4" w14:textId="73C173E7" w:rsidR="0063338A" w:rsidRPr="00C23333" w:rsidRDefault="0063338A" w:rsidP="0063338A">
      <w:pPr>
        <w:jc w:val="both"/>
      </w:pPr>
      <w:r w:rsidRPr="00C23333">
        <w:t xml:space="preserve">Suunterveydenhuollon toimintamallissa pilotoitiin palvelutarpeen kartoituslomaketta Omasoten testiympäristössä. Kohderyhmä oli tänä vuonna 65 vuotta täyttävät kainuulaiset. Kartoituskyselyllä tavoitettiin vain suhteellisen pieni osa kohderyhmään kuuluvista kainuulaisista. Toimijan näkökulmasta katsottuna kartoituslomakkeen käsittely oli liian raskas prosessi saatavaan hyötyyn nähden, koska potilastietojärjestelmä ja Omasuu-lomake eivät keskustele keskenään. </w:t>
      </w:r>
      <w:r w:rsidR="000D0166" w:rsidRPr="00C23333">
        <w:t>Tämän takia</w:t>
      </w:r>
      <w:r w:rsidRPr="00C23333">
        <w:t xml:space="preserve"> hoidontarpeen arvio, ajanvarauksen tekeminen sekä yhteydenoton kirjaaminen potilastietoihin olivat paljon aikaa vieviä toimintoja. Pilotin tulosten perusteella Omasote-palvelujen kehittämistä jatketaan suun terveydenhuollon omana toimintana. </w:t>
      </w:r>
      <w:bookmarkStart w:id="48" w:name="_Hlk151370115"/>
      <w:r w:rsidRPr="00C23333">
        <w:t xml:space="preserve">Riittävien terveydenhuollon palveluiden turvaaminen iäkkäille-toimintamallin näkökulmasta </w:t>
      </w:r>
      <w:bookmarkEnd w:id="48"/>
      <w:r w:rsidRPr="00C23333">
        <w:t>saatua vaikutusta oli haasteellista arvioida, koska tietoomme ei tullut oliko kehittäjäasiakkaista kukaan osallistunut omasoten testilomakkeen käyttämiseen(anonyymius) tai kukaan heistä ei tuonut asiaa julkisesti esille</w:t>
      </w:r>
      <w:r w:rsidR="00FE0A87" w:rsidRPr="00C23333">
        <w:t xml:space="preserve"> työpajoissa</w:t>
      </w:r>
      <w:r w:rsidRPr="00C23333">
        <w:t>.</w:t>
      </w:r>
    </w:p>
    <w:p w14:paraId="7E790F39" w14:textId="77777777" w:rsidR="0063338A" w:rsidRPr="00C23333" w:rsidRDefault="0063338A" w:rsidP="0063338A">
      <w:pPr>
        <w:jc w:val="both"/>
      </w:pPr>
      <w:r w:rsidRPr="00C23333">
        <w:t xml:space="preserve">Mielenterveys- ja päihdetyön toimintamalli on Riittävien terveydenhuollon palveluiden turvaaminen iäkkäille-toimintamallin näkökulmasta matalan kynnyksen palvelukokonaisuus ja monitoimijainen toimintamalli, jossa ikääntyneet huomioidaan, kuten muutkin ikäluokat. Palveluiden piiriin hakeutumiselle on useampi väylä ja kynnys päästä palveluiden piiriin on tarkoituksellisesti matala. Ikääntyneet on huomioitu mielenterveys- ja päihdepalveluiden toimintamallissa Vanhuspsykiatrisen työryhmän – toiminnassa. Työryhmän toiminta on liikkuvaa, kotikäynteinä tehtävää työtä ja ammattilaiset on koulutettu kohtaamaan ikäihmisten </w:t>
      </w:r>
      <w:r w:rsidRPr="00C23333">
        <w:lastRenderedPageBreak/>
        <w:t xml:space="preserve">mielenterveydellisiä vaikeuksia. Jokaiselle seutukunnalle hyvinvointialueen sisällä on valittuna omat aikuisten mielenterveyspalveluiden työntekijät, joihin voivat olla yhteydessä asiakkaat, omaiset ja vanhusten kanssa toimivat ammattilaiset. Saavutettavuudesta kertoo myös se, että toimintaverkosto kattaa koko hyvinvointialueen. </w:t>
      </w:r>
    </w:p>
    <w:p w14:paraId="6922DACC" w14:textId="7A1B13CF" w:rsidR="00634CE7" w:rsidRPr="00C23333" w:rsidRDefault="0063338A" w:rsidP="00FE0A87">
      <w:pPr>
        <w:jc w:val="both"/>
      </w:pPr>
      <w:r w:rsidRPr="00C23333">
        <w:t xml:space="preserve">Asiakasviestintä ja palveluista tiedottaminen ovat nousseet keskusteluun tärkeinä ja kehitettävinä asioina aivan hankkeen alusta saakka. </w:t>
      </w:r>
      <w:bookmarkStart w:id="49" w:name="_Hlk151370723"/>
      <w:r w:rsidRPr="00C23333">
        <w:t>Riittävien terveydenhuollon palveluiden turvaaminen iäkkäille-toimintamallin näkökulmasta</w:t>
      </w:r>
      <w:bookmarkEnd w:id="49"/>
      <w:r w:rsidR="006977DB" w:rsidRPr="00C23333">
        <w:t xml:space="preserve"> </w:t>
      </w:r>
      <w:r w:rsidR="00FE0A87" w:rsidRPr="00C23333">
        <w:t>erilaiset sähköiset viestintäkanavat, kuten esimerkiksi hyvinvointialueen nettisivut,</w:t>
      </w:r>
      <w:r w:rsidR="006977DB" w:rsidRPr="00C23333">
        <w:t xml:space="preserve"> </w:t>
      </w:r>
      <w:r w:rsidRPr="00C23333">
        <w:t>ei</w:t>
      </w:r>
      <w:r w:rsidR="00FE0A87" w:rsidRPr="00C23333">
        <w:t>vät</w:t>
      </w:r>
      <w:r w:rsidRPr="00C23333">
        <w:t xml:space="preserve"> näyttäydy ensisijaisena foorumina kainuulaisten ikääntyneiden arjessa edelleenkään. Huolestuttava viesti oli, että kehittäjäasiakkaat totesivat saaneensa näistä uusista toimintamalleista tietoa vain hankkeen työpajoissa. Eri viestintäkanavista paikallislehti tai ilmaislehti koettiin liian suppealevikkiseksi koko maakuntaa ajatellen. Ehdotettiin palveluntuottajien jalkautumista esimerkiksi kirjastoon, kauppoihin ja tapahtumiin kertomaan hyvinvointialueen palveluista ja toimintamalleista. Painettua palveluopasta on myös toivottu. Yleisesti kaivataan monikanavaista yleiskielistä asiakasviestintää hyvinvointialueen taholta</w:t>
      </w:r>
      <w:r w:rsidR="00FE0A87" w:rsidRPr="00C23333">
        <w:t>, jotta tieto kotona asumista tukevista ja riittävistä terveydenhuollon palveluista saavuttaisi iäkkäät oikea-aikaisesti.</w:t>
      </w:r>
    </w:p>
    <w:p w14:paraId="1A6AF80F" w14:textId="0A2C3036" w:rsidR="00634CE7" w:rsidRPr="00C23333" w:rsidRDefault="0063338A" w:rsidP="00613415">
      <w:pPr>
        <w:jc w:val="both"/>
      </w:pPr>
      <w:r w:rsidRPr="00C23333">
        <w:t>Toimintamallin tavoitteena oli saada ikääntyneiden kokemukset, näkemykset ja tarpeet näkyviin perusterveydenhuollon palveluita kehitettäessä. Tässä onnistuttiin kohtalaisesti. Jotta tavoitteeseen päästäisiin täysin, pitäisi työpajojen osallistujaprosentti olla koko ajan korkea, eikä se tietenkään ole aina mahdollista</w:t>
      </w:r>
      <w:r w:rsidR="00D04DFD" w:rsidRPr="00C23333">
        <w:t xml:space="preserve"> erinäisistä osallistujien henkilökohtaisten esteiden takia</w:t>
      </w:r>
      <w:r w:rsidRPr="00C23333">
        <w:t xml:space="preserve">. </w:t>
      </w:r>
      <w:r w:rsidR="00FE0A87" w:rsidRPr="00C23333">
        <w:t>Optimaalisinta lienee, mikäli k</w:t>
      </w:r>
      <w:r w:rsidRPr="00C23333">
        <w:t xml:space="preserve">ehittäjäasiakkaat </w:t>
      </w:r>
      <w:r w:rsidR="00FE0A87" w:rsidRPr="00C23333">
        <w:t xml:space="preserve">voitaisiin </w:t>
      </w:r>
      <w:r w:rsidRPr="00C23333">
        <w:t xml:space="preserve">ottaa mukaan alusta asti toimintamallin tai palvelun kehittämiseen, aina tarpeen määrittelystä lähtien. Riittävien terveydenhuollon palveluiden turvaaminen iäkkäille- toimintamallissa arvioitiin ikäihmisten näkökulmasta </w:t>
      </w:r>
      <w:r w:rsidR="00FE0A87" w:rsidRPr="00C23333">
        <w:t>HELLÄ-</w:t>
      </w:r>
      <w:r w:rsidRPr="00C23333">
        <w:t>hankkeessa pidemmälle kehitettyjä toimintamalleja. Valmiiden mallien arviointi ja vaikuttaminen tarvittavan muutokseen on yhtä lailla arvokasta kehittämistyötä. Siksi iäkkäiden ja kehittäjäasiakkaiden ääni ansaitsee tulla kuulluksi mahdollisia muutostarpeita arvioitaessa.</w:t>
      </w:r>
    </w:p>
    <w:p w14:paraId="660FFB6B" w14:textId="77777777" w:rsidR="00634CE7" w:rsidRPr="00C23333" w:rsidRDefault="00634CE7" w:rsidP="00634CE7">
      <w:pPr>
        <w:jc w:val="both"/>
      </w:pPr>
      <w:r w:rsidRPr="00C23333">
        <w:t>Riittävien terveydenhuollon palveluiden turvaaminen ikääntyneille-toimintamallin</w:t>
      </w:r>
      <w:r w:rsidRPr="00C23333">
        <w:rPr>
          <w:i/>
          <w:iCs/>
        </w:rPr>
        <w:t xml:space="preserve"> </w:t>
      </w:r>
      <w:r w:rsidRPr="00C23333">
        <w:t xml:space="preserve">työpajoista nousseita kokemuksia, ajatuksia ja palautteita reflektoitaessa nykytilan kartoituksen sisältämät mielipiteet, kokemukset, palautteet sekä tarpeet ja kehitysehdotukset on huomioitu. Keskusteluun nostetut ja ääneen sanotut mielipiteet toimintamalleista sekä kehitysehdotukset perusteluineen toimivat jatkossakin kehittäjäasiakastoiminnan, kehittäjäasiakkaiden ja toimijoiden välisen dialogin pohjana. </w:t>
      </w:r>
    </w:p>
    <w:p w14:paraId="0CDF5DDA" w14:textId="77777777" w:rsidR="00634CE7" w:rsidRPr="00C23333" w:rsidRDefault="00634CE7" w:rsidP="00634CE7">
      <w:pPr>
        <w:pStyle w:val="Luettelokappale"/>
        <w:ind w:left="360"/>
        <w:rPr>
          <w:rFonts w:asciiTheme="minorHAnsi" w:hAnsiTheme="minorHAnsi" w:cstheme="minorHAnsi"/>
          <w:iCs/>
          <w:color w:val="auto"/>
          <w:sz w:val="22"/>
          <w:szCs w:val="22"/>
        </w:rPr>
      </w:pPr>
    </w:p>
    <w:p w14:paraId="2B820B1D" w14:textId="77777777" w:rsidR="00863BB1" w:rsidRPr="00C23333" w:rsidRDefault="00863BB1" w:rsidP="00863BB1">
      <w:pPr>
        <w:pStyle w:val="Leipteksti"/>
        <w:spacing w:after="0"/>
        <w:ind w:left="0"/>
        <w:rPr>
          <w:rFonts w:asciiTheme="minorHAnsi" w:hAnsiTheme="minorHAnsi" w:cstheme="minorHAnsi"/>
          <w:b/>
          <w:i/>
          <w:iCs/>
          <w:color w:val="auto"/>
          <w:sz w:val="22"/>
          <w:szCs w:val="22"/>
        </w:rPr>
      </w:pPr>
    </w:p>
    <w:p w14:paraId="36F1217E" w14:textId="77777777" w:rsidR="00863BB1" w:rsidRPr="00C23333" w:rsidRDefault="00863BB1" w:rsidP="00863BB1">
      <w:pPr>
        <w:pStyle w:val="Leipteksti"/>
        <w:spacing w:after="0"/>
        <w:ind w:left="0"/>
        <w:rPr>
          <w:rFonts w:asciiTheme="minorHAnsi" w:hAnsiTheme="minorHAnsi" w:cstheme="minorHAnsi"/>
          <w:b/>
          <w:color w:val="auto"/>
          <w:sz w:val="22"/>
          <w:szCs w:val="22"/>
        </w:rPr>
      </w:pPr>
      <w:r w:rsidRPr="00C23333">
        <w:rPr>
          <w:rFonts w:asciiTheme="minorHAnsi" w:hAnsiTheme="minorHAnsi" w:cstheme="minorHAnsi"/>
          <w:b/>
          <w:color w:val="auto"/>
          <w:sz w:val="22"/>
          <w:szCs w:val="22"/>
        </w:rPr>
        <w:t>Toimintamallin arviointi</w:t>
      </w:r>
    </w:p>
    <w:p w14:paraId="69F9986A" w14:textId="77777777" w:rsidR="00634CE7" w:rsidRPr="00C23333" w:rsidRDefault="00634CE7" w:rsidP="00634CE7">
      <w:pPr>
        <w:pStyle w:val="Leipteksti"/>
        <w:spacing w:after="0"/>
        <w:ind w:left="0"/>
        <w:rPr>
          <w:rFonts w:asciiTheme="minorHAnsi" w:hAnsiTheme="minorHAnsi" w:cstheme="minorHAnsi"/>
          <w:i/>
          <w:iCs/>
          <w:color w:val="auto"/>
          <w:sz w:val="22"/>
          <w:szCs w:val="22"/>
        </w:rPr>
      </w:pPr>
    </w:p>
    <w:p w14:paraId="0103F01E" w14:textId="7F8C628D" w:rsidR="00634CE7" w:rsidRPr="00C23333" w:rsidRDefault="007C64F7" w:rsidP="00634CE7">
      <w:pPr>
        <w:jc w:val="both"/>
      </w:pPr>
      <w:r w:rsidRPr="00C23333">
        <w:t xml:space="preserve">Arvioitaessa, pystyivätkö </w:t>
      </w:r>
      <w:r w:rsidR="00634CE7" w:rsidRPr="00C23333">
        <w:t>Riittävien terveydenhuollon palveluiden turvaaminen i</w:t>
      </w:r>
      <w:r w:rsidR="00C23333" w:rsidRPr="00C23333">
        <w:t>äkkäille</w:t>
      </w:r>
      <w:r w:rsidR="00634CE7" w:rsidRPr="00C23333">
        <w:t>-toimintamallin kehittäjäasiakkaat vaikuttamaan haluttuun suuntaan toimintamallien ja sitä myötä palveluiden kehittämistyössä</w:t>
      </w:r>
      <w:r w:rsidRPr="00C23333">
        <w:t xml:space="preserve"> saatiin heiltä seuraavia vastauksia. </w:t>
      </w:r>
      <w:r w:rsidR="00634CE7" w:rsidRPr="00C23333">
        <w:t>Toimintamallin koontityöpajan osallistujat kokivat, että</w:t>
      </w:r>
      <w:r w:rsidRPr="00C23333">
        <w:t xml:space="preserve"> toisaalta pystyivät ja toisaalta eivät.</w:t>
      </w:r>
      <w:r w:rsidR="00634CE7" w:rsidRPr="00C23333">
        <w:t xml:space="preserve"> Eräs kehittäjäasiakas totesi, että jos halutaan todella vaikuttaa, tulee haalia tarpeellisia verkostoja ympärilleen ja olla aktiivinen toimija yhteiskunnassa muutenkin. Toinen puolestaan summasi, että vaikka olisi kuinka hienoja malleja, mutta jos ei ole rahaa tai tahtotilaa niitä ylläpitää</w:t>
      </w:r>
      <w:r w:rsidRPr="00C23333">
        <w:t>, niin toimintamalleilla ei ole vaikutusta</w:t>
      </w:r>
      <w:r w:rsidR="00634CE7" w:rsidRPr="00C23333">
        <w:t>.</w:t>
      </w:r>
    </w:p>
    <w:p w14:paraId="72785E93" w14:textId="57A252D2" w:rsidR="009F7685" w:rsidRPr="00C23333" w:rsidRDefault="00634CE7" w:rsidP="001356C2">
      <w:pPr>
        <w:jc w:val="both"/>
      </w:pPr>
      <w:r w:rsidRPr="00C23333">
        <w:lastRenderedPageBreak/>
        <w:t xml:space="preserve">Eettisyys liittyy laajasti ajateltuna terveydenhuollon järjestelmään, palvelu- ja toimintastrategiaan sekä toisaalta hyvinvointialueen arvojen toteutumiseen kokonaisuuden taustalla. Viestinnän osuus on suuressa roolissa Riittävien terveydenhuollon palveluiden turvaaminen ikääntyneille-toimintamallin näkökulmasta ja samalla eettisestä näkökulmasta nähtynä. </w:t>
      </w:r>
      <w:r w:rsidR="00C23333" w:rsidRPr="00C23333">
        <w:t xml:space="preserve">Mikäli tieto tarjolla olevista palveluista ei saavuta kohderyhmää, niin tämä voi vaikuttaa jopa negatiivisesti iäkkäiden hyvän elämän edellytysten toteutumiseen. </w:t>
      </w:r>
      <w:r w:rsidRPr="00C23333">
        <w:t xml:space="preserve">Dialogissa positiivisen asenneilmaston edistäminen ja sen välittäminen eteenpäin luo vähemmän epäilyä ja negatiivista ajattelua julkista palveluntuottajaa kohtaan.  Kehittämistyötä eteenpäin vievä voima on näkökulmien yhteensovittaminen </w:t>
      </w:r>
      <w:r w:rsidR="00856834" w:rsidRPr="00C23333">
        <w:t xml:space="preserve">rakenteellisen ja tavoitteellisen </w:t>
      </w:r>
      <w:r w:rsidRPr="00C23333">
        <w:t>dialogin avulla.</w:t>
      </w:r>
    </w:p>
    <w:p w14:paraId="688F67E8" w14:textId="77777777" w:rsidR="00C23333" w:rsidRPr="001356C2" w:rsidRDefault="00C23333" w:rsidP="001356C2">
      <w:pPr>
        <w:jc w:val="both"/>
        <w:rPr>
          <w:color w:val="00B050"/>
        </w:rPr>
      </w:pPr>
    </w:p>
    <w:p w14:paraId="3D089662" w14:textId="554C456D" w:rsidR="00EC1BC0" w:rsidRPr="00143124" w:rsidRDefault="00EC1BC0" w:rsidP="00EC1BC0">
      <w:pPr>
        <w:pStyle w:val="Leipteksti"/>
        <w:ind w:left="0"/>
        <w:contextualSpacing/>
        <w:jc w:val="both"/>
        <w:rPr>
          <w:rFonts w:asciiTheme="minorHAnsi" w:hAnsiTheme="minorHAnsi" w:cstheme="minorHAnsi"/>
          <w:color w:val="auto"/>
          <w:sz w:val="22"/>
          <w:szCs w:val="22"/>
        </w:rPr>
      </w:pPr>
      <w:r w:rsidRPr="00143124">
        <w:rPr>
          <w:rFonts w:asciiTheme="minorHAnsi" w:hAnsiTheme="minorHAnsi" w:cstheme="minorHAnsi"/>
          <w:b/>
          <w:color w:val="auto"/>
          <w:sz w:val="22"/>
          <w:szCs w:val="22"/>
        </w:rPr>
        <w:t xml:space="preserve">Toimintamalli </w:t>
      </w:r>
      <w:r w:rsidR="00344448" w:rsidRPr="00143124">
        <w:rPr>
          <w:rFonts w:asciiTheme="minorHAnsi" w:hAnsiTheme="minorHAnsi" w:cstheme="minorHAnsi"/>
          <w:b/>
          <w:color w:val="auto"/>
          <w:sz w:val="22"/>
          <w:szCs w:val="22"/>
        </w:rPr>
        <w:t>3</w:t>
      </w:r>
      <w:r w:rsidRPr="00143124">
        <w:rPr>
          <w:rFonts w:asciiTheme="minorHAnsi" w:hAnsiTheme="minorHAnsi" w:cstheme="minorHAnsi"/>
          <w:b/>
          <w:color w:val="auto"/>
          <w:sz w:val="22"/>
          <w:szCs w:val="22"/>
        </w:rPr>
        <w:t xml:space="preserve">: </w:t>
      </w:r>
      <w:bookmarkStart w:id="50" w:name="_Hlk153539308"/>
      <w:r w:rsidRPr="00143124">
        <w:rPr>
          <w:rFonts w:asciiTheme="minorHAnsi" w:hAnsiTheme="minorHAnsi" w:cstheme="minorHAnsi"/>
          <w:color w:val="auto"/>
          <w:sz w:val="22"/>
          <w:szCs w:val="22"/>
        </w:rPr>
        <w:t>Aivoterveyttä tukea elintapaohjauksella – Kainuulaistettu FINGER-toimintamalli</w:t>
      </w:r>
    </w:p>
    <w:bookmarkEnd w:id="50"/>
    <w:p w14:paraId="0D7DF144" w14:textId="77777777" w:rsidR="00EC1BC0" w:rsidRPr="00143124" w:rsidRDefault="00EC1BC0" w:rsidP="00EC1BC0">
      <w:pPr>
        <w:pStyle w:val="Leipteksti"/>
        <w:ind w:left="0"/>
        <w:contextualSpacing/>
        <w:jc w:val="both"/>
        <w:rPr>
          <w:rFonts w:asciiTheme="minorHAnsi" w:hAnsiTheme="minorHAnsi" w:cstheme="minorHAnsi"/>
          <w:b/>
          <w:color w:val="auto"/>
          <w:sz w:val="22"/>
          <w:szCs w:val="22"/>
        </w:rPr>
      </w:pPr>
    </w:p>
    <w:p w14:paraId="6B87D506" w14:textId="77777777" w:rsidR="00291FD2" w:rsidRPr="00143124" w:rsidRDefault="00EC1BC0" w:rsidP="00EC1BC0">
      <w:pPr>
        <w:pStyle w:val="Leipteksti"/>
        <w:ind w:left="0"/>
        <w:contextualSpacing/>
        <w:jc w:val="both"/>
        <w:rPr>
          <w:rFonts w:asciiTheme="minorHAnsi" w:hAnsiTheme="minorHAnsi" w:cstheme="minorHAnsi"/>
          <w:color w:val="auto"/>
          <w:sz w:val="22"/>
          <w:szCs w:val="22"/>
        </w:rPr>
      </w:pPr>
      <w:r w:rsidRPr="00143124">
        <w:rPr>
          <w:rFonts w:asciiTheme="minorHAnsi" w:hAnsiTheme="minorHAnsi" w:cstheme="minorHAnsi"/>
          <w:b/>
          <w:color w:val="auto"/>
          <w:sz w:val="22"/>
          <w:szCs w:val="22"/>
        </w:rPr>
        <w:t>Tavoite</w:t>
      </w:r>
      <w:r w:rsidRPr="00143124">
        <w:rPr>
          <w:rFonts w:asciiTheme="minorHAnsi" w:hAnsiTheme="minorHAnsi" w:cstheme="minorHAnsi"/>
          <w:color w:val="auto"/>
          <w:sz w:val="22"/>
          <w:szCs w:val="22"/>
        </w:rPr>
        <w:t xml:space="preserve"> </w:t>
      </w:r>
    </w:p>
    <w:p w14:paraId="1D678CA1" w14:textId="77777777" w:rsidR="00291FD2" w:rsidRPr="00143124" w:rsidRDefault="00291FD2" w:rsidP="00EC1BC0">
      <w:pPr>
        <w:pStyle w:val="Leipteksti"/>
        <w:ind w:left="0"/>
        <w:contextualSpacing/>
        <w:jc w:val="both"/>
        <w:rPr>
          <w:rFonts w:asciiTheme="minorHAnsi" w:hAnsiTheme="minorHAnsi" w:cstheme="minorHAnsi"/>
          <w:color w:val="auto"/>
          <w:sz w:val="22"/>
          <w:szCs w:val="22"/>
        </w:rPr>
      </w:pPr>
    </w:p>
    <w:p w14:paraId="339D7201" w14:textId="550434B9" w:rsidR="00EC1BC0" w:rsidRPr="00143124" w:rsidRDefault="00EC1BC0" w:rsidP="00EC1BC0">
      <w:pPr>
        <w:pStyle w:val="Leipteksti"/>
        <w:ind w:left="0"/>
        <w:contextualSpacing/>
        <w:jc w:val="both"/>
        <w:rPr>
          <w:rFonts w:asciiTheme="minorHAnsi" w:hAnsiTheme="minorHAnsi" w:cstheme="minorHAnsi"/>
          <w:color w:val="auto"/>
          <w:sz w:val="22"/>
          <w:szCs w:val="22"/>
        </w:rPr>
      </w:pPr>
      <w:r w:rsidRPr="00143124">
        <w:rPr>
          <w:rFonts w:asciiTheme="minorHAnsi" w:hAnsiTheme="minorHAnsi" w:cstheme="minorHAnsi"/>
          <w:color w:val="auto"/>
          <w:sz w:val="22"/>
          <w:szCs w:val="22"/>
        </w:rPr>
        <w:t xml:space="preserve">Iäkkäät ovat toimintakykyisiä ja saavat tarvittaessa tukea hyvinvointinsa ja terveytensä edistämiseen sekä muistisairauksien ennaltaehkäisyyn. Kainuulaistetun FINGER-toimintamallin käyttöönottoon vaadittavien resurssien ja käytänteiden selvittäminen Kainuussa. </w:t>
      </w:r>
    </w:p>
    <w:p w14:paraId="3A2B61F6" w14:textId="77777777" w:rsidR="00EC1BC0" w:rsidRPr="00143124" w:rsidRDefault="00EC1BC0" w:rsidP="00EC1BC0">
      <w:pPr>
        <w:pStyle w:val="Leipteksti"/>
        <w:ind w:left="0"/>
        <w:contextualSpacing/>
        <w:jc w:val="both"/>
        <w:rPr>
          <w:rFonts w:asciiTheme="minorHAnsi" w:hAnsiTheme="minorHAnsi" w:cstheme="minorHAnsi"/>
          <w:i/>
          <w:iCs/>
          <w:color w:val="auto"/>
          <w:sz w:val="22"/>
          <w:szCs w:val="22"/>
        </w:rPr>
      </w:pPr>
    </w:p>
    <w:p w14:paraId="72078CC9" w14:textId="77777777" w:rsidR="00837311" w:rsidRPr="00143124" w:rsidRDefault="00837311" w:rsidP="00837311">
      <w:pPr>
        <w:pStyle w:val="Leipteksti"/>
        <w:spacing w:after="0"/>
        <w:ind w:left="0"/>
        <w:contextualSpacing/>
        <w:jc w:val="both"/>
        <w:rPr>
          <w:rFonts w:asciiTheme="minorHAnsi" w:hAnsiTheme="minorHAnsi" w:cstheme="minorHAnsi"/>
          <w:b/>
          <w:color w:val="auto"/>
          <w:sz w:val="22"/>
          <w:szCs w:val="22"/>
        </w:rPr>
      </w:pPr>
      <w:bookmarkStart w:id="51" w:name="_Toc103004268"/>
      <w:bookmarkStart w:id="52" w:name="_Toc103004358"/>
      <w:r w:rsidRPr="00143124">
        <w:rPr>
          <w:rFonts w:asciiTheme="minorHAnsi" w:hAnsiTheme="minorHAnsi" w:cstheme="minorHAnsi"/>
          <w:b/>
          <w:color w:val="auto"/>
          <w:sz w:val="22"/>
          <w:szCs w:val="22"/>
        </w:rPr>
        <w:t>Toimintamalli</w:t>
      </w:r>
    </w:p>
    <w:p w14:paraId="6C2001CE" w14:textId="77777777" w:rsidR="00291FD2" w:rsidRPr="00143124" w:rsidRDefault="00291FD2" w:rsidP="00837311">
      <w:pPr>
        <w:pStyle w:val="Leipteksti"/>
        <w:spacing w:after="0"/>
        <w:ind w:left="0"/>
        <w:contextualSpacing/>
        <w:jc w:val="both"/>
        <w:rPr>
          <w:rFonts w:asciiTheme="minorHAnsi" w:hAnsiTheme="minorHAnsi" w:cstheme="minorHAnsi"/>
          <w:color w:val="auto"/>
          <w:sz w:val="22"/>
          <w:szCs w:val="22"/>
        </w:rPr>
      </w:pPr>
    </w:p>
    <w:p w14:paraId="26B0E233" w14:textId="77777777" w:rsidR="00837311" w:rsidRPr="00143124" w:rsidRDefault="00837311" w:rsidP="00837311">
      <w:pPr>
        <w:spacing w:after="0"/>
        <w:contextualSpacing/>
        <w:jc w:val="both"/>
        <w:rPr>
          <w:rFonts w:cstheme="minorHAnsi"/>
        </w:rPr>
      </w:pPr>
      <w:r w:rsidRPr="00143124">
        <w:rPr>
          <w:rFonts w:cstheme="minorHAnsi"/>
        </w:rPr>
        <w:t>Kainuulaistettu FINGER-toimintamalli on FINGER-tutkimukseen pohjautuvaa elintapaohjausta muistisairauksien ennaltaehkäisemiseksi. FINGER-toimintamallissa tunnistetaan riski sairastua muistisairauteen, suunnitellaan elintapaohjausta riskiprofiili huomioiden, noudatetaan monimuotoista elintapaohjelmaa sekä seurataan ja arvioidaan elintapaohjelman vaikutuksia. Elintapaohjaus on ryhmätoimintaa, jossa keskitytään FINGER-toimintamallin ”viiden sormen ohjeen” mukaisesti terveelliseen ravitsemukseen, nousujohteiseen liikunnan harrastamiseen, aktivoidaan aivojen toimintaa erilaisilla aivoterveyttä tukevilla harjoitteilla sekä kannustetaan sydän- ja verisuonisairauksien riskitekijöiden hallintaan. FINGER-toimintamalli kainuulaistettiin siten, että toiminnan sisällöntuotannollinen vastuu jakautui sekä hyvinvointialueelle, kunnille että järjestöille. Kunnat ja järjestöt otettiin toimintamallin konkretisoimiseen mukaan jo suunnitteluvaiheessa. Toiminnan käytännön järjestelyistä vastasi hankkeeseen palkattu koordinoija.</w:t>
      </w:r>
    </w:p>
    <w:p w14:paraId="6AE276A5" w14:textId="77777777" w:rsidR="00837311" w:rsidRPr="00143124" w:rsidRDefault="00837311" w:rsidP="00837311">
      <w:pPr>
        <w:spacing w:after="0"/>
        <w:contextualSpacing/>
        <w:jc w:val="both"/>
        <w:rPr>
          <w:rFonts w:cstheme="minorHAnsi"/>
          <w:i/>
        </w:rPr>
      </w:pPr>
    </w:p>
    <w:p w14:paraId="0CEE9A05" w14:textId="77777777" w:rsidR="00837311" w:rsidRPr="00143124" w:rsidRDefault="00837311" w:rsidP="00837311">
      <w:pPr>
        <w:spacing w:after="0"/>
        <w:contextualSpacing/>
        <w:jc w:val="center"/>
        <w:rPr>
          <w:rFonts w:cstheme="minorHAnsi"/>
          <w:i/>
        </w:rPr>
      </w:pPr>
      <w:r w:rsidRPr="00143124">
        <w:rPr>
          <w:rFonts w:cstheme="minorHAnsi"/>
          <w:i/>
          <w:noProof/>
        </w:rPr>
        <w:lastRenderedPageBreak/>
        <w:drawing>
          <wp:inline distT="0" distB="0" distL="0" distR="0" wp14:anchorId="40C18167" wp14:editId="61BE864B">
            <wp:extent cx="5883857" cy="3531160"/>
            <wp:effectExtent l="0" t="0" r="3175" b="0"/>
            <wp:docPr id="199246172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4430" cy="3543507"/>
                    </a:xfrm>
                    <a:prstGeom prst="rect">
                      <a:avLst/>
                    </a:prstGeom>
                    <a:noFill/>
                  </pic:spPr>
                </pic:pic>
              </a:graphicData>
            </a:graphic>
          </wp:inline>
        </w:drawing>
      </w:r>
    </w:p>
    <w:p w14:paraId="389771E2" w14:textId="77777777" w:rsidR="00837311" w:rsidRPr="00143124" w:rsidRDefault="00837311" w:rsidP="00837311">
      <w:pPr>
        <w:spacing w:after="0"/>
        <w:contextualSpacing/>
        <w:jc w:val="both"/>
        <w:rPr>
          <w:rFonts w:cstheme="minorHAnsi"/>
          <w:iCs/>
        </w:rPr>
      </w:pPr>
      <w:r w:rsidRPr="00143124">
        <w:rPr>
          <w:rFonts w:cstheme="minorHAnsi"/>
          <w:iCs/>
        </w:rPr>
        <w:t xml:space="preserve">Kuva 1. Kainuulaistettu </w:t>
      </w:r>
      <w:proofErr w:type="gramStart"/>
      <w:r w:rsidRPr="00143124">
        <w:rPr>
          <w:rFonts w:cstheme="minorHAnsi"/>
          <w:iCs/>
        </w:rPr>
        <w:t>FINGER-toimintamalli -pilotti</w:t>
      </w:r>
      <w:proofErr w:type="gramEnd"/>
      <w:r w:rsidRPr="00143124">
        <w:rPr>
          <w:rFonts w:cstheme="minorHAnsi"/>
          <w:iCs/>
        </w:rPr>
        <w:t>.</w:t>
      </w:r>
    </w:p>
    <w:p w14:paraId="24F8AA31" w14:textId="77777777" w:rsidR="00837311" w:rsidRPr="00143124" w:rsidRDefault="00837311" w:rsidP="00837311">
      <w:pPr>
        <w:spacing w:after="0"/>
        <w:contextualSpacing/>
        <w:jc w:val="both"/>
        <w:rPr>
          <w:rFonts w:cstheme="minorHAnsi"/>
          <w:i/>
        </w:rPr>
      </w:pPr>
    </w:p>
    <w:p w14:paraId="72A5F164" w14:textId="77777777" w:rsidR="00837311" w:rsidRPr="00143124" w:rsidRDefault="00837311" w:rsidP="00837311">
      <w:pPr>
        <w:spacing w:after="0"/>
        <w:contextualSpacing/>
        <w:jc w:val="both"/>
        <w:rPr>
          <w:rFonts w:cstheme="minorHAnsi"/>
          <w:i/>
        </w:rPr>
      </w:pPr>
    </w:p>
    <w:p w14:paraId="632A7021" w14:textId="38183F78" w:rsidR="00837311" w:rsidRPr="00143124" w:rsidRDefault="00837311" w:rsidP="00837311">
      <w:pPr>
        <w:spacing w:after="0"/>
        <w:contextualSpacing/>
        <w:jc w:val="both"/>
        <w:rPr>
          <w:rFonts w:cstheme="minorHAnsi"/>
          <w:iCs/>
        </w:rPr>
      </w:pPr>
      <w:r w:rsidRPr="00143124">
        <w:rPr>
          <w:rFonts w:cstheme="minorHAnsi"/>
          <w:iCs/>
        </w:rPr>
        <w:t>Toimintamallia pilotoitiin ”Aivoterveyteen tukea elintapaohjauksella” -pilottina kolmen kuukauden ajan. Pilotointi suoritettiin Kajaanissa, Kuhmossa ja Suomussalmella. Pilottiasiakkaita oli yhteensä 18 henkilöä. Tänä aikana hyvinvointialue, pilottikunnat sekä eri järjestöt tuottivat yhteisvastuullisesti elintapaohjauksen sisällön. Ryhmätapaamisten teemat liittyivät liikuntaan, ravitsemukseen ja kognitioon ja sydän- ja verisuonisairauksien riskien hallinta kulki teemojen rinnalla ilman omaa sisällöntuottajaansa. Myös sosiaalinen aspekti huomioitiin, kun pienryhmät kokoontuivat aina läsnä</w:t>
      </w:r>
      <w:r w:rsidR="00B247A4" w:rsidRPr="00143124">
        <w:rPr>
          <w:rFonts w:cstheme="minorHAnsi"/>
          <w:iCs/>
        </w:rPr>
        <w:t>olo</w:t>
      </w:r>
      <w:r w:rsidRPr="00143124">
        <w:rPr>
          <w:rFonts w:cstheme="minorHAnsi"/>
          <w:iCs/>
        </w:rPr>
        <w:t>tapaamisiin yhdessä.  Pilotti oli asiakkaille maksuton.</w:t>
      </w:r>
    </w:p>
    <w:p w14:paraId="6E1C83EB" w14:textId="77777777" w:rsidR="00837311" w:rsidRPr="00143124" w:rsidRDefault="00837311" w:rsidP="00837311">
      <w:pPr>
        <w:spacing w:after="0"/>
        <w:contextualSpacing/>
        <w:jc w:val="both"/>
        <w:rPr>
          <w:rFonts w:cstheme="minorHAnsi"/>
          <w:i/>
        </w:rPr>
      </w:pPr>
    </w:p>
    <w:p w14:paraId="56FDB7B8" w14:textId="5A27B3FA" w:rsidR="00837311" w:rsidRPr="00143124" w:rsidRDefault="00837311" w:rsidP="00837311">
      <w:pPr>
        <w:spacing w:after="0"/>
        <w:contextualSpacing/>
        <w:jc w:val="both"/>
        <w:rPr>
          <w:rFonts w:cstheme="minorHAnsi"/>
          <w:iCs/>
        </w:rPr>
      </w:pPr>
      <w:r w:rsidRPr="00143124">
        <w:rPr>
          <w:rFonts w:cstheme="minorHAnsi"/>
          <w:iCs/>
        </w:rPr>
        <w:t xml:space="preserve">Riskin tunnistaminen tehtiin pilottikuntien </w:t>
      </w:r>
      <w:r w:rsidR="00B247A4" w:rsidRPr="00143124">
        <w:rPr>
          <w:rFonts w:cstheme="minorHAnsi"/>
          <w:iCs/>
        </w:rPr>
        <w:t xml:space="preserve">perusterveydenhuollon </w:t>
      </w:r>
      <w:r w:rsidRPr="00143124">
        <w:rPr>
          <w:rFonts w:cstheme="minorHAnsi"/>
          <w:iCs/>
        </w:rPr>
        <w:t xml:space="preserve">vastaanotoilla. Vastaanottojen </w:t>
      </w:r>
      <w:r w:rsidR="00291FD2" w:rsidRPr="00143124">
        <w:rPr>
          <w:rFonts w:cstheme="minorHAnsi"/>
          <w:iCs/>
        </w:rPr>
        <w:t>sairaan</w:t>
      </w:r>
      <w:r w:rsidR="00B247A4" w:rsidRPr="00143124">
        <w:rPr>
          <w:rFonts w:cstheme="minorHAnsi"/>
          <w:iCs/>
        </w:rPr>
        <w:t>hoitajat</w:t>
      </w:r>
      <w:r w:rsidR="00291FD2" w:rsidRPr="00143124">
        <w:rPr>
          <w:rFonts w:cstheme="minorHAnsi"/>
          <w:iCs/>
        </w:rPr>
        <w:t xml:space="preserve"> ja terveydenhoitajat</w:t>
      </w:r>
      <w:r w:rsidR="00B247A4" w:rsidRPr="00143124">
        <w:rPr>
          <w:rFonts w:cstheme="minorHAnsi"/>
          <w:iCs/>
        </w:rPr>
        <w:t xml:space="preserve"> </w:t>
      </w:r>
      <w:r w:rsidRPr="00143124">
        <w:rPr>
          <w:rFonts w:cstheme="minorHAnsi"/>
          <w:iCs/>
        </w:rPr>
        <w:t>suositteli</w:t>
      </w:r>
      <w:r w:rsidR="00B247A4" w:rsidRPr="00143124">
        <w:rPr>
          <w:rFonts w:cstheme="minorHAnsi"/>
          <w:iCs/>
        </w:rPr>
        <w:t>vat</w:t>
      </w:r>
      <w:r w:rsidRPr="00143124">
        <w:rPr>
          <w:rFonts w:cstheme="minorHAnsi"/>
          <w:iCs/>
        </w:rPr>
        <w:t xml:space="preserve"> asiakkaalle ryhmää, mikäli FINGER-tutkimuksessa kehitetyn CAIDE-riskitestin pisteet ylittivät 6 pistettä. Pilottiasiakkaiden rekrytoinnissa hyödynnettiin myös mm. eläkeläisjärjestöjä, jolloin asiakkaat tekivät riskitestin itsenäisesti ja olivat yhteydessä koordinoijaan, jos halusivat osallistua ryhmään.</w:t>
      </w:r>
    </w:p>
    <w:p w14:paraId="5E7DF6AB" w14:textId="77777777" w:rsidR="00837311" w:rsidRPr="00143124" w:rsidRDefault="00837311" w:rsidP="00837311">
      <w:pPr>
        <w:spacing w:after="0"/>
        <w:contextualSpacing/>
        <w:jc w:val="both"/>
        <w:rPr>
          <w:rFonts w:cstheme="minorHAnsi"/>
          <w:i/>
        </w:rPr>
      </w:pPr>
    </w:p>
    <w:p w14:paraId="216CDC62" w14:textId="40305244" w:rsidR="00837311" w:rsidRPr="00143124" w:rsidRDefault="00837311" w:rsidP="00837311">
      <w:pPr>
        <w:spacing w:after="0"/>
        <w:contextualSpacing/>
        <w:jc w:val="both"/>
        <w:rPr>
          <w:rFonts w:cstheme="minorHAnsi"/>
          <w:iCs/>
        </w:rPr>
      </w:pPr>
      <w:r w:rsidRPr="00143124">
        <w:rPr>
          <w:rFonts w:cstheme="minorHAnsi"/>
          <w:iCs/>
        </w:rPr>
        <w:t>Tunnistamisen jälkeen</w:t>
      </w:r>
      <w:r w:rsidR="00E068CA" w:rsidRPr="00143124">
        <w:rPr>
          <w:rFonts w:cstheme="minorHAnsi"/>
          <w:iCs/>
        </w:rPr>
        <w:t xml:space="preserve"> asiakkaisiin oltiin yhteydessä</w:t>
      </w:r>
      <w:r w:rsidRPr="00143124">
        <w:rPr>
          <w:rFonts w:cstheme="minorHAnsi"/>
          <w:iCs/>
        </w:rPr>
        <w:t xml:space="preserve"> koordinoijan toimesta, joka ilmoitti aikataulut ja muut käytännön asiat asiakkaille. Asiakkaat tapasivat toisensa pienryhmissä viikoittain jokaisessa pilottikunnassa. Sisällöntuotannosta vastaavat tahot tuottivat FINGER-tutkimukseen pohjautuvaa sisältöä omakustanteisesti ja pienryhmät kokoontuivat jokaisen teeman äärelle kolmesti pilotin aikana. Pilotin aikana oli suunniteltu pidettäväksi 27 eri teemoilla olevaa ryhmänohjauskertaa. Ryhmäohjausten ajankohtaa siirrettiin yhteensä viisi kertaa. Näistä yksi kerta ei aiheuttanut asiakkaille aikataulumuutoksia, koska sisällöntuottajat vaihtoivat keskenään vastuuvuorojaan. Yksi ryhmätapaamisista jouduttiin perumaan kokonaan olosuhteista aiheutuneiden muutosten vuoksi.</w:t>
      </w:r>
    </w:p>
    <w:p w14:paraId="684F6268" w14:textId="77777777" w:rsidR="00837311" w:rsidRPr="00143124" w:rsidRDefault="00837311" w:rsidP="00837311">
      <w:pPr>
        <w:spacing w:after="0"/>
        <w:contextualSpacing/>
        <w:jc w:val="both"/>
        <w:rPr>
          <w:rFonts w:cstheme="minorHAnsi"/>
          <w:i/>
        </w:rPr>
      </w:pPr>
    </w:p>
    <w:p w14:paraId="487F2292" w14:textId="77777777" w:rsidR="00837311" w:rsidRPr="00143124" w:rsidRDefault="00837311" w:rsidP="00837311">
      <w:pPr>
        <w:spacing w:after="0"/>
        <w:contextualSpacing/>
        <w:jc w:val="both"/>
        <w:rPr>
          <w:rFonts w:cstheme="minorHAnsi"/>
          <w:iCs/>
        </w:rPr>
      </w:pPr>
      <w:r w:rsidRPr="00143124">
        <w:rPr>
          <w:rFonts w:cstheme="minorHAnsi"/>
          <w:iCs/>
        </w:rPr>
        <w:lastRenderedPageBreak/>
        <w:t xml:space="preserve">Kainuulaistetussa FINGER-toimintamallissa on myös kokeiltu uutta toimintamuotoa, jossa sisällöntuottaja on etäyhteyksien kautta läsnä tapaamisessa, vaikka pienryhmä kokoontuukin yhteen. Etäyhteyden toimivuudesta on tapaamiskerroilla vastannut pilotin koordinoija. </w:t>
      </w:r>
    </w:p>
    <w:p w14:paraId="505E1F5E" w14:textId="77777777" w:rsidR="00837311" w:rsidRPr="00143124" w:rsidRDefault="00837311" w:rsidP="00837311">
      <w:pPr>
        <w:spacing w:after="0"/>
        <w:contextualSpacing/>
        <w:jc w:val="both"/>
        <w:rPr>
          <w:rFonts w:cstheme="minorHAnsi"/>
          <w:iCs/>
        </w:rPr>
      </w:pPr>
    </w:p>
    <w:p w14:paraId="45E63B4E" w14:textId="77777777" w:rsidR="00837311" w:rsidRPr="00143124" w:rsidRDefault="00837311" w:rsidP="00837311">
      <w:pPr>
        <w:spacing w:after="0"/>
        <w:contextualSpacing/>
        <w:jc w:val="both"/>
        <w:rPr>
          <w:rFonts w:cstheme="minorHAnsi"/>
          <w:b/>
          <w:bCs/>
          <w:iCs/>
        </w:rPr>
      </w:pPr>
      <w:r w:rsidRPr="00143124">
        <w:rPr>
          <w:rFonts w:cstheme="minorHAnsi"/>
          <w:b/>
          <w:bCs/>
          <w:iCs/>
        </w:rPr>
        <w:t>Toimintamallin vaikutukset ja vaikuttavuus</w:t>
      </w:r>
    </w:p>
    <w:p w14:paraId="226E9AB9" w14:textId="77777777" w:rsidR="00E068CA" w:rsidRPr="00143124" w:rsidDel="002C3E82" w:rsidRDefault="00E068CA" w:rsidP="00837311">
      <w:pPr>
        <w:spacing w:after="0"/>
        <w:contextualSpacing/>
        <w:jc w:val="both"/>
        <w:rPr>
          <w:rFonts w:cstheme="minorHAnsi"/>
          <w:i/>
        </w:rPr>
      </w:pPr>
    </w:p>
    <w:p w14:paraId="2C7DF73A" w14:textId="3521A653" w:rsidR="00837311" w:rsidRPr="00143124" w:rsidRDefault="00837311" w:rsidP="00837311">
      <w:pPr>
        <w:jc w:val="both"/>
        <w:rPr>
          <w:rFonts w:cstheme="minorHAnsi"/>
          <w:iCs/>
        </w:rPr>
      </w:pPr>
      <w:r w:rsidRPr="00143124">
        <w:rPr>
          <w:rFonts w:cstheme="minorHAnsi"/>
          <w:iCs/>
        </w:rPr>
        <w:t>Toimintamallin vaikutuksia testattiin pilotoimalla kainuulaistettua FINGER-toimintamallia. Kolmen kuukauden pilotoinnin päätteeksi voidaan todeta, että mukana olleiden pilottiasiakkaiden riski sairastua muistisairauksiin on pienentynyt keskimääräisesti yhden pisteen verran CAIDE-riskimittarilla ja elämänlaatu on parantunut keskimäärin 2,25 pisteen verran EuroHIS8-mittarin mukaan. Pilottiasiakkaita sitoutti kaikista eniten toimintaan kiinnostus oma</w:t>
      </w:r>
      <w:r w:rsidR="00291FD2" w:rsidRPr="00143124">
        <w:rPr>
          <w:rFonts w:cstheme="minorHAnsi"/>
          <w:iCs/>
        </w:rPr>
        <w:t>sta</w:t>
      </w:r>
      <w:r w:rsidRPr="00143124">
        <w:rPr>
          <w:rFonts w:cstheme="minorHAnsi"/>
          <w:iCs/>
        </w:rPr>
        <w:t xml:space="preserve"> tervey</w:t>
      </w:r>
      <w:r w:rsidR="00291FD2" w:rsidRPr="00143124">
        <w:rPr>
          <w:rFonts w:cstheme="minorHAnsi"/>
          <w:iCs/>
        </w:rPr>
        <w:t>destä</w:t>
      </w:r>
      <w:r w:rsidRPr="00143124">
        <w:rPr>
          <w:rFonts w:cstheme="minorHAnsi"/>
          <w:iCs/>
        </w:rPr>
        <w:t xml:space="preserve"> ja hyvinvoin</w:t>
      </w:r>
      <w:r w:rsidR="00291FD2" w:rsidRPr="00143124">
        <w:rPr>
          <w:rFonts w:cstheme="minorHAnsi"/>
          <w:iCs/>
        </w:rPr>
        <w:t>nista,</w:t>
      </w:r>
      <w:r w:rsidRPr="00143124">
        <w:rPr>
          <w:rFonts w:cstheme="minorHAnsi"/>
          <w:iCs/>
        </w:rPr>
        <w:t xml:space="preserve"> ja he olisivat valmiita osallistumaan vastaavanlaiseen toimintaan joko vuoden, puolen vuoden tai </w:t>
      </w:r>
      <w:r w:rsidR="00E068CA" w:rsidRPr="00143124">
        <w:rPr>
          <w:rFonts w:cstheme="minorHAnsi"/>
          <w:iCs/>
        </w:rPr>
        <w:t>kolme</w:t>
      </w:r>
      <w:r w:rsidR="00291FD2" w:rsidRPr="00143124">
        <w:rPr>
          <w:rFonts w:cstheme="minorHAnsi"/>
          <w:iCs/>
        </w:rPr>
        <w:t xml:space="preserve">sta </w:t>
      </w:r>
      <w:r w:rsidR="00E068CA" w:rsidRPr="00143124">
        <w:rPr>
          <w:rFonts w:cstheme="minorHAnsi"/>
          <w:iCs/>
        </w:rPr>
        <w:t>neljän</w:t>
      </w:r>
      <w:r w:rsidRPr="00143124">
        <w:rPr>
          <w:rFonts w:cstheme="minorHAnsi"/>
          <w:iCs/>
        </w:rPr>
        <w:t xml:space="preserve"> kuukauden mittaisella ajanjaksolla. </w:t>
      </w:r>
    </w:p>
    <w:p w14:paraId="77824861" w14:textId="2E41DC3A" w:rsidR="00837311" w:rsidRPr="00143124" w:rsidRDefault="00837311" w:rsidP="00837311">
      <w:pPr>
        <w:jc w:val="both"/>
        <w:rPr>
          <w:rFonts w:cstheme="minorHAnsi"/>
          <w:iCs/>
        </w:rPr>
      </w:pPr>
      <w:r w:rsidRPr="00143124">
        <w:rPr>
          <w:rFonts w:cstheme="minorHAnsi"/>
          <w:iCs/>
        </w:rPr>
        <w:t>Pilotin päätteeksi kartoitettiin myös sisällöntuottajien kokemuksia toimintamallin toteuttamisesta. Heidän palautteensa perusteella FINGER-toimintamallin käyttöönottoa mahdollistavia tekijöitä ovat aktiivinen yhteistyö eri toimijoiden välillä sekä riittävä tiedottaminen asiakkaiden optimaalisen ohjautumisen vuoksi niin hyvinvointialueen sisäisesti</w:t>
      </w:r>
      <w:r w:rsidR="00101D7B" w:rsidRPr="00143124">
        <w:rPr>
          <w:rFonts w:cstheme="minorHAnsi"/>
          <w:iCs/>
        </w:rPr>
        <w:t>,</w:t>
      </w:r>
      <w:r w:rsidRPr="00143124">
        <w:rPr>
          <w:rFonts w:cstheme="minorHAnsi"/>
          <w:iCs/>
        </w:rPr>
        <w:t xml:space="preserve"> kuin kunnat ja järjestöt sekä muut palvelut tavoittavassa viestinnässä. Toimintamallin käyttöönottoa estä</w:t>
      </w:r>
      <w:r w:rsidR="00291FD2" w:rsidRPr="00143124">
        <w:rPr>
          <w:rFonts w:cstheme="minorHAnsi"/>
          <w:iCs/>
        </w:rPr>
        <w:t>vät</w:t>
      </w:r>
      <w:r w:rsidRPr="00143124">
        <w:rPr>
          <w:rFonts w:cstheme="minorHAnsi"/>
          <w:iCs/>
        </w:rPr>
        <w:t xml:space="preserve"> epäselvyydet resurssikysymyksissä – on epäselvää, millä resursseilla toimintaa voisi jatkaa (työaika, materiaalikustannukset, avustusten saanti jne.). Jatkokehittämisajatuksena heräsi vaihtoehtokustannusten laskeminen ennaltaehkäisevän työn näkökulmasta.</w:t>
      </w:r>
    </w:p>
    <w:p w14:paraId="45A51C48" w14:textId="2FAA617B" w:rsidR="00837311" w:rsidRPr="00143124" w:rsidRDefault="00837311" w:rsidP="00837311">
      <w:pPr>
        <w:jc w:val="both"/>
        <w:rPr>
          <w:rFonts w:cstheme="minorHAnsi"/>
          <w:i/>
          <w:strike/>
        </w:rPr>
      </w:pPr>
      <w:r w:rsidRPr="00143124">
        <w:rPr>
          <w:rFonts w:cstheme="minorHAnsi"/>
          <w:iCs/>
        </w:rPr>
        <w:t>Hankkeessa asetetut tavoitteet saavutettiin. Pilotointi saatiin suunniteltua ja vietyä päätökseen onnistuneesti ja siitä saatuja tuloksia voidaan hyödyntää mahdollisessa jatkosuunnittelussa. Pilottiasiakkailta ja sisällöntuottajilta saatiin arvokasta tietoa toimintamallin käyttöönottoon liittyvistä mahdollistavista ja estävistä tekijöistä. Tuloksista ja jatkokehittämisideoista tiedotetaan hyvinvointialueen johtohenkilöitä.</w:t>
      </w:r>
      <w:r w:rsidR="00CA1797" w:rsidRPr="00143124">
        <w:rPr>
          <w:rFonts w:cstheme="minorHAnsi"/>
          <w:iCs/>
        </w:rPr>
        <w:t xml:space="preserve"> Kainuun hyvinvointialueella ei ole vielä tehty päätöksiä toimintamallin jatkosta.</w:t>
      </w:r>
      <w:r w:rsidRPr="00143124">
        <w:rPr>
          <w:rFonts w:cstheme="minorHAnsi"/>
          <w:iCs/>
        </w:rPr>
        <w:t xml:space="preserve"> </w:t>
      </w:r>
    </w:p>
    <w:p w14:paraId="6A3AD7B6" w14:textId="77777777" w:rsidR="00837311" w:rsidRPr="00143124" w:rsidRDefault="00837311" w:rsidP="00837311">
      <w:pPr>
        <w:pStyle w:val="Leipteksti"/>
        <w:spacing w:after="0"/>
        <w:ind w:left="0"/>
        <w:contextualSpacing/>
        <w:jc w:val="both"/>
        <w:rPr>
          <w:rFonts w:asciiTheme="minorHAnsi" w:hAnsiTheme="minorHAnsi" w:cstheme="minorHAnsi"/>
          <w:b/>
          <w:color w:val="auto"/>
          <w:sz w:val="22"/>
          <w:szCs w:val="22"/>
        </w:rPr>
      </w:pPr>
      <w:r w:rsidRPr="00143124">
        <w:rPr>
          <w:rFonts w:asciiTheme="minorHAnsi" w:hAnsiTheme="minorHAnsi" w:cstheme="minorHAnsi"/>
          <w:b/>
          <w:color w:val="auto"/>
          <w:sz w:val="22"/>
          <w:szCs w:val="22"/>
        </w:rPr>
        <w:t>Toimintamallin arviointi</w:t>
      </w:r>
    </w:p>
    <w:p w14:paraId="2EA2A216" w14:textId="77777777" w:rsidR="00291FD2" w:rsidRPr="00143124" w:rsidRDefault="00291FD2" w:rsidP="00837311">
      <w:pPr>
        <w:pStyle w:val="Leipteksti"/>
        <w:spacing w:after="0"/>
        <w:ind w:left="0"/>
        <w:contextualSpacing/>
        <w:jc w:val="both"/>
        <w:rPr>
          <w:rFonts w:asciiTheme="minorHAnsi" w:hAnsiTheme="minorHAnsi" w:cstheme="minorHAnsi"/>
          <w:b/>
          <w:i/>
          <w:iCs/>
          <w:color w:val="auto"/>
          <w:sz w:val="22"/>
          <w:szCs w:val="22"/>
        </w:rPr>
      </w:pPr>
    </w:p>
    <w:p w14:paraId="6E724DFC" w14:textId="77777777" w:rsidR="00837311" w:rsidRPr="00143124" w:rsidRDefault="00837311" w:rsidP="00837311">
      <w:pPr>
        <w:jc w:val="both"/>
        <w:rPr>
          <w:rFonts w:cstheme="minorHAnsi"/>
          <w:iCs/>
        </w:rPr>
      </w:pPr>
      <w:r w:rsidRPr="00143124">
        <w:rPr>
          <w:rFonts w:cstheme="minorHAnsi"/>
          <w:iCs/>
        </w:rPr>
        <w:t>Toimintamallin vaikutusta arvioitiin vertaamalla CAIDE- ja EuroHIS8-elämänlaatumittareiden alku- ja loppumittausten pistemäärien muutosta asiakkailla. Tämän lisäksi osallistujat vastasivat avoimeen kyselyyn, jossa kysyttiin elintapaohjauksesta saadun hyödyn kokemuksesta, sitoutumiseen vaikuttaneita tekijöitä sekä miten pitkäksi aikaa asiakas olisi valmis sitoutumaan vastaavanlaiseen elintapaohjausryhmään tai -ohjelmaan. Lisäksi kartoitettiin pilotoinnissa onnistuneita ja kehitettäviä asioita sekä vapaata palautetta. Asiakaskokemusten lisäksi kartoitettiin mukana olleiden sisällöntuottajien kokemuksia suunnittelusta ja pilotoinnista sekä halukkuudesta jatkaa vastaavanlaista toimintaa sisällöntuottajana.  Kartoitus toteutettiin avoimella kyselyllä. Lisäksi ennen pilotointia suunnittelija ja koordinoija tekivät riskianalyysia mahdollisista pilotin aikana esiin nousevista haasteista. Riskianalyysissa yhdeksi haasteeksi tunnistettiin sisällöntuottajien vähäisyys, joka realisoitui pilotin aikana.</w:t>
      </w:r>
    </w:p>
    <w:p w14:paraId="3226B9D4" w14:textId="7469AD13" w:rsidR="00837311" w:rsidRPr="00143124" w:rsidRDefault="008F5D8C" w:rsidP="00837311">
      <w:pPr>
        <w:jc w:val="both"/>
        <w:rPr>
          <w:rFonts w:cstheme="minorHAnsi"/>
          <w:iCs/>
        </w:rPr>
      </w:pPr>
      <w:r w:rsidRPr="00143124">
        <w:rPr>
          <w:rFonts w:cstheme="minorHAnsi"/>
          <w:iCs/>
        </w:rPr>
        <w:t>Alku- ja loppumittausten</w:t>
      </w:r>
      <w:r w:rsidR="00837311" w:rsidRPr="00143124">
        <w:rPr>
          <w:rFonts w:cstheme="minorHAnsi"/>
          <w:iCs/>
        </w:rPr>
        <w:t xml:space="preserve"> vasta</w:t>
      </w:r>
      <w:r w:rsidR="006726FC" w:rsidRPr="00143124">
        <w:rPr>
          <w:rFonts w:cstheme="minorHAnsi"/>
          <w:iCs/>
        </w:rPr>
        <w:t>ajien määrä</w:t>
      </w:r>
      <w:r w:rsidR="00837311" w:rsidRPr="00143124">
        <w:rPr>
          <w:rFonts w:cstheme="minorHAnsi"/>
          <w:iCs/>
        </w:rPr>
        <w:t xml:space="preserve"> vaihteli 12:sta 17:sta henkilöön. Pilottiasiakkaiden avoimeen kyselyyn vastasi 17 henkilöä. Sisällöntuottajien kyselyyn vastasi kolme toimijaa. Pienen otannan vuoksi tulokset ovat suuntaa antavia. </w:t>
      </w:r>
    </w:p>
    <w:p w14:paraId="12B3C878" w14:textId="77777777" w:rsidR="00837311" w:rsidRPr="00143124" w:rsidRDefault="00837311" w:rsidP="00837311">
      <w:pPr>
        <w:contextualSpacing/>
        <w:jc w:val="both"/>
        <w:rPr>
          <w:rFonts w:cstheme="minorHAnsi"/>
          <w:iCs/>
        </w:rPr>
      </w:pPr>
      <w:r w:rsidRPr="00143124">
        <w:rPr>
          <w:rFonts w:cstheme="minorHAnsi"/>
          <w:iCs/>
        </w:rPr>
        <w:lastRenderedPageBreak/>
        <w:t>Pilotista kerätty mittaritieto ja pilottiasiakkaiden avoimen kyselyn tulokset ovat samansuuntaisia ja siten tukevat toisiaan. Avoimessa kyselyssä kysyttiin pilotissa onnistuneita asioita ja asioita, jotka sitouttivat asiakkaita elintapaohjaukseen. Mielenkiintoista oli huomata, että pilotissa hyviksi koetut asiat eivät kuitenkaan olleet niitä asioita, jotka lopulta sitouttivat asiakkaat käymään elintapaohjaustapaamisissa pilotin loppuun saakka. Esimerkiksi kolmannes vastaajista oli nostanut sitouttavaksi tekijäksi ryhmän ja positiivisen ryhmäpaineen. Ryhmä tai ryhmäytyminen ei kuitenkaan noussut esille kysyttäessä pilotoinnissa onnistuneista asioista. Sitouttavien tekijöiden vaikutusta ja niihin panostamista olisi hyvä pohtia, mikäli tämäntyyppistä toimintaa aiotaan jatkaa. Avoimissa palautteissa nousi myös esille toive, että voisi olla tämäntyyppinen muutaman kuukauden mittainen jakso, josta muutaman kuukauden tai puolen vuoden päästä olisi kartoitustapaaminen, jossa tarkasteltaisiin elintapojen muutosten pysyvyyttä.</w:t>
      </w:r>
    </w:p>
    <w:p w14:paraId="161E5DE4" w14:textId="1521B002" w:rsidR="00837311" w:rsidRPr="00143124" w:rsidRDefault="00837311" w:rsidP="00837311">
      <w:pPr>
        <w:pStyle w:val="Leipteksti"/>
        <w:ind w:left="0"/>
        <w:contextualSpacing/>
        <w:rPr>
          <w:rFonts w:asciiTheme="minorHAnsi" w:hAnsiTheme="minorHAnsi" w:cstheme="minorHAnsi"/>
          <w:color w:val="auto"/>
          <w:sz w:val="22"/>
          <w:szCs w:val="22"/>
        </w:rPr>
      </w:pPr>
      <w:r w:rsidRPr="00143124">
        <w:rPr>
          <w:rFonts w:asciiTheme="minorHAnsi" w:hAnsiTheme="minorHAnsi" w:cstheme="minorHAnsi"/>
          <w:color w:val="auto"/>
          <w:sz w:val="22"/>
          <w:szCs w:val="22"/>
        </w:rPr>
        <w:t>Finger-toimintamallin kainuulaistamisen suunnittelussa on huomioitu myös ikäihmisten mielipide osallistamalla eläkeläisjärjestöjä.</w:t>
      </w:r>
      <w:r w:rsidR="00F41897" w:rsidRPr="00143124">
        <w:rPr>
          <w:rFonts w:asciiTheme="minorHAnsi" w:hAnsiTheme="minorHAnsi" w:cstheme="minorHAnsi"/>
          <w:color w:val="auto"/>
          <w:sz w:val="22"/>
          <w:szCs w:val="22"/>
        </w:rPr>
        <w:t xml:space="preserve"> </w:t>
      </w:r>
      <w:r w:rsidRPr="00143124">
        <w:rPr>
          <w:rFonts w:asciiTheme="minorHAnsi" w:hAnsiTheme="minorHAnsi" w:cstheme="minorHAnsi"/>
          <w:color w:val="auto"/>
          <w:sz w:val="22"/>
          <w:szCs w:val="22"/>
        </w:rPr>
        <w:t xml:space="preserve">Asiakastarpeita ei erikseen kartoitettu, koska tutkimuksessa tehty toimintamalli on suunnattu nimenomaisesti ikäihmisille. Rekrytointi on tehty asiakkaan suostumuksella vastaanottojen kautta tai asiakkaat ovat voineet itse ilmoittautua mukaan, jolloin osallistuminen on perustunut vapaaehtoisuuteen. Pilottiaikataulu on ilmoitettu osallistujille mahdollisimman varhain. Myös muutoksista ilmoitettiin mahdollisimman pian. Asiakkaat kuitenkin kokivat, että tiedonkulku olisi voinut olla parempaa.  </w:t>
      </w:r>
    </w:p>
    <w:p w14:paraId="2604B372" w14:textId="77777777" w:rsidR="00837311" w:rsidRPr="00143124" w:rsidRDefault="00837311" w:rsidP="00837311">
      <w:pPr>
        <w:pStyle w:val="Leipteksti"/>
        <w:ind w:left="0"/>
        <w:contextualSpacing/>
        <w:rPr>
          <w:rFonts w:asciiTheme="minorHAnsi" w:hAnsiTheme="minorHAnsi" w:cstheme="minorHAnsi"/>
          <w:i/>
          <w:iCs/>
          <w:color w:val="auto"/>
          <w:sz w:val="22"/>
          <w:szCs w:val="22"/>
        </w:rPr>
      </w:pPr>
    </w:p>
    <w:p w14:paraId="1D64D80F" w14:textId="335B3F37" w:rsidR="00837311" w:rsidRPr="00143124" w:rsidRDefault="00837311" w:rsidP="00837311">
      <w:pPr>
        <w:pStyle w:val="Leipteksti"/>
        <w:ind w:left="0"/>
        <w:contextualSpacing/>
        <w:rPr>
          <w:rFonts w:asciiTheme="minorHAnsi" w:hAnsiTheme="minorHAnsi" w:cstheme="minorHAnsi"/>
          <w:color w:val="auto"/>
          <w:sz w:val="22"/>
          <w:szCs w:val="22"/>
        </w:rPr>
      </w:pPr>
      <w:r w:rsidRPr="00143124">
        <w:rPr>
          <w:rFonts w:asciiTheme="minorHAnsi" w:hAnsiTheme="minorHAnsi" w:cstheme="minorHAnsi"/>
          <w:color w:val="auto"/>
          <w:sz w:val="22"/>
          <w:szCs w:val="22"/>
        </w:rPr>
        <w:t xml:space="preserve">Mittaritietoja kerätessä ollaan säilytetty vastaajien nimettömyys sekä mittareiden alku- ja loppumittausten erotuksen keräämisessä että avointen kysymysten vastauksissa. </w:t>
      </w:r>
      <w:r w:rsidR="00E63058" w:rsidRPr="00143124">
        <w:rPr>
          <w:rFonts w:asciiTheme="minorHAnsi" w:hAnsiTheme="minorHAnsi" w:cstheme="minorHAnsi"/>
          <w:color w:val="auto"/>
          <w:sz w:val="22"/>
          <w:szCs w:val="22"/>
        </w:rPr>
        <w:t xml:space="preserve">Myöskään kyselyiden toteuttajat eivät ole voineet tunnistaa yksittäistä vastaajaa. </w:t>
      </w:r>
      <w:r w:rsidRPr="00143124">
        <w:rPr>
          <w:rFonts w:asciiTheme="minorHAnsi" w:hAnsiTheme="minorHAnsi" w:cstheme="minorHAnsi"/>
          <w:color w:val="auto"/>
          <w:sz w:val="22"/>
          <w:szCs w:val="22"/>
        </w:rPr>
        <w:t>Saaduista tuloksista kerrottiin suunnittelussa mukana olleille erillisessä tilaisuudessa. Pilottiasiakkaat kutsuttiin hankkeen päätöstilaisuuteen kuulemaan tuloksia. Toimintamalli on vertaisarvioituTulKoti-hankeperheen vertaisarviointiohjeiden mukaisesti toisen hyvinvointialueen työntekijöiden toimesta.</w:t>
      </w:r>
    </w:p>
    <w:p w14:paraId="2971D083" w14:textId="77777777" w:rsidR="00863BB1" w:rsidRDefault="00863BB1" w:rsidP="00837311">
      <w:pPr>
        <w:pStyle w:val="Leipteksti"/>
        <w:ind w:left="0"/>
        <w:contextualSpacing/>
        <w:rPr>
          <w:rFonts w:asciiTheme="minorHAnsi" w:hAnsiTheme="minorHAnsi" w:cstheme="minorHAnsi"/>
          <w:i/>
          <w:iCs/>
          <w:color w:val="00B050"/>
          <w:sz w:val="22"/>
          <w:szCs w:val="22"/>
        </w:rPr>
      </w:pPr>
    </w:p>
    <w:p w14:paraId="3ED3B1F8" w14:textId="77777777" w:rsidR="00863BB1" w:rsidRPr="00D07F2E" w:rsidRDefault="00863BB1" w:rsidP="00837311">
      <w:pPr>
        <w:pStyle w:val="Leipteksti"/>
        <w:ind w:left="0"/>
        <w:contextualSpacing/>
        <w:rPr>
          <w:rFonts w:asciiTheme="minorHAnsi" w:hAnsiTheme="minorHAnsi" w:cstheme="minorHAnsi"/>
          <w:i/>
          <w:iCs/>
          <w:color w:val="00B050"/>
          <w:sz w:val="22"/>
          <w:szCs w:val="22"/>
        </w:rPr>
      </w:pPr>
    </w:p>
    <w:p w14:paraId="039FF8C8" w14:textId="58309DEA" w:rsidR="00F73353" w:rsidRDefault="00015C6C" w:rsidP="00794A0E">
      <w:pPr>
        <w:pStyle w:val="Otsikko3"/>
      </w:pPr>
      <w:bookmarkStart w:id="53" w:name="_Hlk153350173"/>
      <w:bookmarkStart w:id="54" w:name="_Toc153881361"/>
      <w:r>
        <w:t xml:space="preserve">3.1.2. </w:t>
      </w:r>
      <w:r w:rsidR="00F73353">
        <w:t>Muut mahdolliset hankkeen tuotokset/tulokset</w:t>
      </w:r>
      <w:bookmarkEnd w:id="54"/>
    </w:p>
    <w:bookmarkEnd w:id="53"/>
    <w:p w14:paraId="379D2EBF" w14:textId="77777777" w:rsidR="00034716" w:rsidRPr="00034716" w:rsidRDefault="00034716" w:rsidP="00FA0C42">
      <w:pPr>
        <w:jc w:val="both"/>
        <w:rPr>
          <w:iCs/>
        </w:rPr>
      </w:pPr>
    </w:p>
    <w:p w14:paraId="6B2B0E71" w14:textId="4B0716CF" w:rsidR="00FA0C42" w:rsidRPr="00D90DA9" w:rsidRDefault="009F13D3" w:rsidP="00FA0C42">
      <w:pPr>
        <w:jc w:val="both"/>
        <w:rPr>
          <w:b/>
          <w:bCs/>
          <w:iCs/>
        </w:rPr>
      </w:pPr>
      <w:r w:rsidRPr="00D90DA9">
        <w:rPr>
          <w:b/>
          <w:bCs/>
          <w:iCs/>
        </w:rPr>
        <w:t xml:space="preserve">1a) </w:t>
      </w:r>
      <w:r w:rsidR="00FA0C42" w:rsidRPr="00D90DA9">
        <w:rPr>
          <w:b/>
          <w:bCs/>
          <w:iCs/>
        </w:rPr>
        <w:t>Kotona asumista tukevat palvelut ovat asiakaslähtöisiä</w:t>
      </w:r>
      <w:r w:rsidR="00034716" w:rsidRPr="00D90DA9">
        <w:rPr>
          <w:b/>
          <w:bCs/>
          <w:iCs/>
        </w:rPr>
        <w:t>.</w:t>
      </w:r>
      <w:r w:rsidR="00493390" w:rsidRPr="00D90DA9">
        <w:rPr>
          <w:b/>
          <w:bCs/>
          <w:iCs/>
        </w:rPr>
        <w:t xml:space="preserve"> </w:t>
      </w:r>
    </w:p>
    <w:p w14:paraId="1F04D9A0" w14:textId="5B066323" w:rsidR="00FA0C42" w:rsidRPr="00034716" w:rsidRDefault="005A7368" w:rsidP="00FA0C42">
      <w:pPr>
        <w:jc w:val="both"/>
        <w:rPr>
          <w:iCs/>
        </w:rPr>
      </w:pPr>
      <w:r w:rsidRPr="00034716">
        <w:rPr>
          <w:iCs/>
        </w:rPr>
        <w:t xml:space="preserve">Raportti: </w:t>
      </w:r>
      <w:r w:rsidR="00FA0C42" w:rsidRPr="00034716">
        <w:rPr>
          <w:iCs/>
        </w:rPr>
        <w:t>Kainuun Soten nykytilan kartoitus 2022</w:t>
      </w:r>
    </w:p>
    <w:p w14:paraId="181D7F9B" w14:textId="77777777" w:rsidR="00FA0C42" w:rsidRPr="00034716" w:rsidRDefault="00FA0C42" w:rsidP="00FA0C42">
      <w:pPr>
        <w:jc w:val="both"/>
      </w:pPr>
      <w:r w:rsidRPr="00034716">
        <w:t>​Muutospäällikkö Outi Väyrysen loppuraportista vuonna 2019 nousseista kehittämiskohteista ja toimivista toimintamalleista näkyy jatkumo myös osana Palvelut tukenasi -hanketta, jossa tehtiin kartoitustyötä Kainuun soten kotona asumista tukevien palveluiden nykytilasta. Loppuraportista nousivat esille muun muassa osaamisen kehittäminen kotiin vietävissä palveluissa sekä tarve panostaa perusterveydenhuoltoon. (Väyrynen, 2019.) Toimijoiden kanssa keväällä 2022 käydyt keskustelut sekä henkilöstöltä saadut palautteet litteroitiin Tulevaisuuden kotona asumista tukevat palvelut -hankeoppaan tavoitteisiin peilaten (Hankeopas 2021). Kotona asumista tukevien palveluiden tärkeänä viitekehyksenä nostettiin asiakkaanosallisuuden mahdollistaminen ja varmistaminen sekä lain velvoittamien mittareiden käyttö, kuten RAI-arviointi.</w:t>
      </w:r>
      <w:r w:rsidRPr="00034716">
        <w:rPr>
          <w:i/>
          <w:iCs/>
        </w:rPr>
        <w:t xml:space="preserve"> </w:t>
      </w:r>
      <w:r w:rsidRPr="00034716">
        <w:t>Tulevaisuuden kotona asumista tukevien palveluiden -hankeoppaassa kehittämistyön tavoitteet on jaettu neljään osioon, joiden pohjalta kirjoitettiin raportti nykytilasta.</w:t>
      </w:r>
    </w:p>
    <w:p w14:paraId="27DAA2E7" w14:textId="77777777" w:rsidR="009F7685" w:rsidRPr="00034716" w:rsidRDefault="00634CE7" w:rsidP="00FA0C42">
      <w:pPr>
        <w:jc w:val="both"/>
      </w:pPr>
      <w:r w:rsidRPr="00034716">
        <w:rPr>
          <w:noProof/>
        </w:rPr>
        <w:lastRenderedPageBreak/>
        <w:drawing>
          <wp:anchor distT="0" distB="0" distL="114300" distR="114300" simplePos="0" relativeHeight="251660288" behindDoc="0" locked="0" layoutInCell="1" allowOverlap="1" wp14:anchorId="6BA52A90" wp14:editId="6CE66795">
            <wp:simplePos x="0" y="0"/>
            <wp:positionH relativeFrom="margin">
              <wp:align>left</wp:align>
            </wp:positionH>
            <wp:positionV relativeFrom="paragraph">
              <wp:posOffset>327025</wp:posOffset>
            </wp:positionV>
            <wp:extent cx="3009900" cy="2400300"/>
            <wp:effectExtent l="0" t="0" r="0" b="0"/>
            <wp:wrapSquare wrapText="bothSides"/>
            <wp:docPr id="1949582267" name="Kuva 1" descr="Kuva, joka sisältää kohteen teksti, ympyrä, kuvakaappaus,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582267" name="Kuva 1" descr="Kuva, joka sisältää kohteen teksti, ympyrä, kuvakaappaus, Fontti&#10;&#10;Kuvaus luotu automaattisest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990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0C42" w:rsidRPr="00034716">
        <w:t xml:space="preserve">Asiakasosallisuus nousi kaikkien toimijoiden kanssa käydyistä keskusteluista tärkeäksi toimintaa ohjaavaksi punaiseksi langaksi, joka kuitenkin todettiin ajoittain unohtuvan esimerkiksi organisaation siilomaisuuden sekä eri palvelualueiden toimijoiden työnkuvien epäselvyyksien vuoksi. </w:t>
      </w:r>
    </w:p>
    <w:p w14:paraId="68C231C3" w14:textId="5E20B55D" w:rsidR="00863BB1" w:rsidRPr="00034716" w:rsidRDefault="00FA0C42" w:rsidP="00FA0C42">
      <w:pPr>
        <w:jc w:val="both"/>
      </w:pPr>
      <w:r w:rsidRPr="00034716">
        <w:t>Toimijat eri palvelualueilla kokivat, etteivät tunne toistensa työnkuvia tai palveluita ohjaavia lakeja, jolloin syntyy herkästi asiakkaan pompottelua palvelun tuottajalta toiselle. Toimijat olivat kuitenkin omien resurssiensa puitteissa valmiita jakamaan osaamistaan yli toimialuerajojen, jotta asiakas saa tarvitsemansa palvelut.</w:t>
      </w:r>
    </w:p>
    <w:p w14:paraId="214C75D2" w14:textId="77777777" w:rsidR="00634CE7" w:rsidRPr="00034716" w:rsidRDefault="00634CE7" w:rsidP="00FA0C42">
      <w:pPr>
        <w:jc w:val="both"/>
      </w:pPr>
    </w:p>
    <w:p w14:paraId="5DA43F6D" w14:textId="0D50CA4A" w:rsidR="00863BB1" w:rsidRPr="00034716" w:rsidRDefault="00FA0C42" w:rsidP="00FA0C42">
      <w:pPr>
        <w:jc w:val="both"/>
      </w:pPr>
      <w:r w:rsidRPr="00034716">
        <w:t>Toimintaa ja palvelun laatua heikentäviksi tekijöiksi nostettiin riittävän ja osaavan henkilöstön rekrytointihaasteet sekä pitovoiman puute. Ikääntyneiden palveluiden koordinointi sekä ennakointi koettiin tärkeäksi tavoitteeksi tulevalle hyvinvointialueelle. Lääkäripalveluiden haasteellinen saaminen koettiin palvelun laatua heikentäväksi tekijäksi, niin asiakkaan turvallisuuden kuin myös hoidon jatkuvuuden näkökulmista. Onnistumisiksi nostettiin useiden toimijoiden toimesta moniammatillinen yhteistyö, kun ammattilaiset kokoontuvat yhteisen asiakkaan asioiden ympärille. Niissä yksiköissä, joissa asiakaspalautetta oli erityisesti muutosvaiheissa kerätty, koettiin se merkitykselliseksi ja tärkeäksi osaksi vastuualueen toimintaa.</w:t>
      </w:r>
    </w:p>
    <w:p w14:paraId="35CA9080" w14:textId="77777777" w:rsidR="00FA0C42" w:rsidRPr="00034716" w:rsidRDefault="00FA0C42" w:rsidP="00FA0C42">
      <w:pPr>
        <w:jc w:val="both"/>
      </w:pPr>
      <w:r w:rsidRPr="00034716">
        <w:t>Ikääntyneet kokivat saavansa liian vähän tietoa Kainuun Soten kotona asumista tukevista palveluista. Moni kaipasi palveluopasta painettuna versiona sekä yhdenluukun takaa saatavaa ohjausta palveluiden hankkimiseksi. Ikääntyneet tavoitettiin parhaiten tekstiviestin avulla, sillä painetun sanomalehden jakoalue osoittautui hyvin suppeaksi. Kainuun Soten toimijoiden toivottiin jalkautuvan yhä enemmän asiakkaiden käymiin paikkoihin, kuten kauppoihin, kirjastoihin ja järjestöjen tapahtumiin. Palveluiden siirtyminen yhä enemmän etäpalveluihin sekä digiosaamisen vaatimus haastoivat palveluiden hakemisessa. Kainuulaisten ikääntyneiden kokemukset digiosaamisesta ja digipalveluiden käytöstä ovat samansuuntaiset Ella Airolan väitöskirjan (2022) tulosten kanssa, missä ikäihmisten tarve jatkuvalle tuelle digitaalisten palveluiden käytössä nousi voimakkaasti esille.</w:t>
      </w:r>
    </w:p>
    <w:p w14:paraId="7050E4BD" w14:textId="11ACC57F" w:rsidR="00493390" w:rsidRPr="00034716" w:rsidRDefault="00FA0C42" w:rsidP="00FA0C42">
      <w:pPr>
        <w:jc w:val="both"/>
      </w:pPr>
      <w:r w:rsidRPr="00034716">
        <w:t>Ikääntyneet kokivat terveydenhuollon palveluiden saatavuuden kohtuullisen hyväksi, kunhan olivat löytäneet oikean ammattilaisen yhteystiedot. Epäselvät ammattinimikkeet ja vaikeasti löydettävissä olevat yhteydenottokanavat koettiin merkittäviksi haasteiksi. Lisäksi toivottiin lisää panostusta arkitöiden tekoapuun, ulkoilu- ja asiointiapuun sekä kuntoutuspalveluiden saamiseen. Näiden arkitöiden palvelun tuottajien löytäminen koettiin vaikeaksi.</w:t>
      </w:r>
    </w:p>
    <w:p w14:paraId="3113B68E" w14:textId="77777777" w:rsidR="00FA0C42" w:rsidRDefault="00FA0C42">
      <w:pPr>
        <w:rPr>
          <w:rFonts w:eastAsia="Times New Roman"/>
          <w:i/>
          <w:color w:val="FF0000"/>
          <w:lang w:eastAsia="fi-FI"/>
        </w:rPr>
      </w:pPr>
    </w:p>
    <w:p w14:paraId="2904165E" w14:textId="77777777" w:rsidR="00653DF5" w:rsidRDefault="00653DF5">
      <w:pPr>
        <w:rPr>
          <w:rFonts w:eastAsia="Times New Roman"/>
          <w:i/>
          <w:color w:val="FF0000"/>
          <w:lang w:eastAsia="fi-FI"/>
        </w:rPr>
      </w:pPr>
    </w:p>
    <w:p w14:paraId="5EBDDAC5" w14:textId="77777777" w:rsidR="006367B4" w:rsidRDefault="006367B4" w:rsidP="001D2106">
      <w:pPr>
        <w:pStyle w:val="text-p"/>
        <w:spacing w:before="0" w:beforeAutospacing="0" w:after="330" w:afterAutospacing="0" w:line="270" w:lineRule="exact"/>
        <w:rPr>
          <w:rFonts w:asciiTheme="minorHAnsi" w:hAnsiTheme="minorHAnsi" w:cstheme="minorHAnsi"/>
          <w:sz w:val="22"/>
          <w:szCs w:val="22"/>
        </w:rPr>
      </w:pPr>
    </w:p>
    <w:p w14:paraId="68549432" w14:textId="7078A0CD" w:rsidR="001D2106" w:rsidRPr="00D90DA9" w:rsidRDefault="005A7368" w:rsidP="001D2106">
      <w:pPr>
        <w:pStyle w:val="text-p"/>
        <w:spacing w:before="0" w:beforeAutospacing="0" w:after="330" w:afterAutospacing="0" w:line="270" w:lineRule="exact"/>
        <w:rPr>
          <w:rFonts w:asciiTheme="minorHAnsi" w:hAnsiTheme="minorHAnsi" w:cstheme="minorHAnsi"/>
          <w:b/>
          <w:bCs/>
          <w:sz w:val="22"/>
          <w:szCs w:val="22"/>
        </w:rPr>
      </w:pPr>
      <w:r w:rsidRPr="00D90DA9">
        <w:rPr>
          <w:rFonts w:asciiTheme="minorHAnsi" w:hAnsiTheme="minorHAnsi" w:cstheme="minorHAnsi"/>
          <w:b/>
          <w:bCs/>
          <w:sz w:val="22"/>
          <w:szCs w:val="22"/>
        </w:rPr>
        <w:lastRenderedPageBreak/>
        <w:t xml:space="preserve">1 b) </w:t>
      </w:r>
      <w:r w:rsidR="006367B4" w:rsidRPr="00D90DA9">
        <w:rPr>
          <w:rFonts w:asciiTheme="minorHAnsi" w:hAnsiTheme="minorHAnsi" w:cstheme="minorHAnsi"/>
          <w:b/>
          <w:bCs/>
          <w:sz w:val="22"/>
          <w:szCs w:val="22"/>
        </w:rPr>
        <w:t>Kainuussa on äkillisiä ja kiireellisiä tilanteita varten määritelty akuuttitilanteiden toimintamalli tai tilannekeskus</w:t>
      </w:r>
    </w:p>
    <w:p w14:paraId="713415B3" w14:textId="34ACBB49" w:rsidR="001D2106" w:rsidRDefault="00096A6D" w:rsidP="001D2106">
      <w:pPr>
        <w:pStyle w:val="text-p"/>
        <w:spacing w:before="0" w:beforeAutospacing="0" w:after="330" w:afterAutospacing="0" w:line="270" w:lineRule="exact"/>
        <w:rPr>
          <w:rFonts w:asciiTheme="minorHAnsi" w:hAnsiTheme="minorHAnsi" w:cstheme="minorHAnsi"/>
          <w:sz w:val="22"/>
          <w:szCs w:val="22"/>
        </w:rPr>
      </w:pPr>
      <w:r>
        <w:rPr>
          <w:noProof/>
        </w:rPr>
        <w:drawing>
          <wp:anchor distT="0" distB="0" distL="114300" distR="114300" simplePos="0" relativeHeight="251661312" behindDoc="0" locked="0" layoutInCell="1" allowOverlap="1" wp14:anchorId="1D820C0B" wp14:editId="24CB8775">
            <wp:simplePos x="0" y="0"/>
            <wp:positionH relativeFrom="margin">
              <wp:align>left</wp:align>
            </wp:positionH>
            <wp:positionV relativeFrom="paragraph">
              <wp:posOffset>1466850</wp:posOffset>
            </wp:positionV>
            <wp:extent cx="6120130" cy="3442335"/>
            <wp:effectExtent l="0" t="0" r="0" b="5715"/>
            <wp:wrapTopAndBottom/>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mmattilaisten konsultaatio toimintamalli.png"/>
                    <pic:cNvPicPr/>
                  </pic:nvPicPr>
                  <pic:blipFill>
                    <a:blip r:embed="rId13">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14:sizeRelH relativeFrom="page">
              <wp14:pctWidth>0</wp14:pctWidth>
            </wp14:sizeRelH>
            <wp14:sizeRelV relativeFrom="page">
              <wp14:pctHeight>0</wp14:pctHeight>
            </wp14:sizeRelV>
          </wp:anchor>
        </w:drawing>
      </w:r>
      <w:r w:rsidR="001D2106" w:rsidRPr="001F0837">
        <w:rPr>
          <w:rFonts w:asciiTheme="minorHAnsi" w:hAnsiTheme="minorHAnsi" w:cstheme="minorHAnsi"/>
          <w:sz w:val="22"/>
          <w:szCs w:val="22"/>
        </w:rPr>
        <w:t>Osana akuuttitilanteiden toimintamallin ja tilannekeskuksen jalkauttamista hankkeen toimesta järjestet</w:t>
      </w:r>
      <w:r w:rsidR="005A7368" w:rsidRPr="001F0837">
        <w:rPr>
          <w:rFonts w:asciiTheme="minorHAnsi" w:hAnsiTheme="minorHAnsi" w:cstheme="minorHAnsi"/>
          <w:sz w:val="22"/>
          <w:szCs w:val="22"/>
        </w:rPr>
        <w:t>t</w:t>
      </w:r>
      <w:r w:rsidR="001D2106" w:rsidRPr="001F0837">
        <w:rPr>
          <w:rFonts w:asciiTheme="minorHAnsi" w:hAnsiTheme="minorHAnsi" w:cstheme="minorHAnsi"/>
          <w:sz w:val="22"/>
          <w:szCs w:val="22"/>
        </w:rPr>
        <w:t xml:space="preserve">iin kotisairaalan ja kotihoidon työntekijöille koulutusta peruselintoimintojen tunnistamiseen ja systemaattiseen arviointiin sekä yhteisen raportointimenetelmän käyttöön. Koulutuksen tavoitteena oli akuuttitilanteiden toimintamallin ja tilannekeskuksen toiminnan jalkauttaminen. Tavoitteena oli myös, että osallistujat tietävät, miten peruselintoimintojen systemaattinen arviointi suoritetaan ABCD-toimintamallin mukaisesti, osaavat käyttää ja hyödyntää NEWS-pisteytystä asiakkaan tilan arvioinnissa ja seurannassa sekä osaavat antaa raportin asiakkaasta ISBAR-raportointimenetelmän mukaisesti. </w:t>
      </w:r>
      <w:r>
        <w:rPr>
          <w:rFonts w:asciiTheme="minorHAnsi" w:hAnsiTheme="minorHAnsi" w:cstheme="minorHAnsi"/>
          <w:sz w:val="22"/>
          <w:szCs w:val="22"/>
        </w:rPr>
        <w:t>Akuuttitilanteiden toimintamalli sisältää ammattilaisten konsultaatio toimintamallin (kuva 1).</w:t>
      </w:r>
    </w:p>
    <w:p w14:paraId="0E7427E1" w14:textId="7DAF1937" w:rsidR="00096A6D" w:rsidRPr="00096A6D" w:rsidRDefault="00096A6D" w:rsidP="001D2106">
      <w:pPr>
        <w:pStyle w:val="text-p"/>
        <w:spacing w:before="0" w:beforeAutospacing="0" w:after="330" w:afterAutospacing="0" w:line="270" w:lineRule="exact"/>
        <w:rPr>
          <w:rFonts w:asciiTheme="minorHAnsi" w:hAnsiTheme="minorHAnsi" w:cstheme="minorHAnsi"/>
          <w:sz w:val="22"/>
          <w:szCs w:val="22"/>
        </w:rPr>
      </w:pPr>
      <w:r w:rsidRPr="00096A6D">
        <w:rPr>
          <w:rFonts w:asciiTheme="minorHAnsi" w:hAnsiTheme="minorHAnsi" w:cstheme="minorHAnsi"/>
          <w:b/>
        </w:rPr>
        <w:t xml:space="preserve">Kuva </w:t>
      </w:r>
      <w:r>
        <w:rPr>
          <w:rFonts w:asciiTheme="minorHAnsi" w:hAnsiTheme="minorHAnsi" w:cstheme="minorHAnsi"/>
          <w:b/>
        </w:rPr>
        <w:t>1</w:t>
      </w:r>
      <w:r w:rsidRPr="00096A6D">
        <w:rPr>
          <w:rFonts w:asciiTheme="minorHAnsi" w:hAnsiTheme="minorHAnsi" w:cstheme="minorHAnsi"/>
          <w:b/>
        </w:rPr>
        <w:t>.</w:t>
      </w:r>
      <w:r>
        <w:rPr>
          <w:rFonts w:asciiTheme="minorHAnsi" w:hAnsiTheme="minorHAnsi" w:cstheme="minorHAnsi"/>
          <w:b/>
        </w:rPr>
        <w:t xml:space="preserve"> Ammattilaisten konsultaation toimintamalli</w:t>
      </w:r>
    </w:p>
    <w:p w14:paraId="609871E7" w14:textId="77777777" w:rsidR="007531E9" w:rsidRDefault="007531E9" w:rsidP="001D2106">
      <w:pPr>
        <w:pStyle w:val="text-p"/>
        <w:spacing w:before="0" w:beforeAutospacing="0" w:after="330" w:afterAutospacing="0" w:line="270" w:lineRule="exact"/>
        <w:rPr>
          <w:rFonts w:asciiTheme="minorHAnsi" w:hAnsiTheme="minorHAnsi" w:cstheme="minorHAnsi"/>
          <w:sz w:val="22"/>
          <w:szCs w:val="22"/>
        </w:rPr>
      </w:pPr>
    </w:p>
    <w:p w14:paraId="763168EA" w14:textId="054C7105" w:rsidR="001D2106" w:rsidRPr="001F0837" w:rsidRDefault="001D2106" w:rsidP="001D2106">
      <w:pPr>
        <w:pStyle w:val="text-p"/>
        <w:spacing w:before="0" w:beforeAutospacing="0" w:after="330" w:afterAutospacing="0" w:line="270" w:lineRule="exact"/>
        <w:rPr>
          <w:rFonts w:asciiTheme="minorHAnsi" w:hAnsiTheme="minorHAnsi" w:cstheme="minorHAnsi"/>
          <w:sz w:val="22"/>
          <w:szCs w:val="22"/>
        </w:rPr>
      </w:pPr>
      <w:r w:rsidRPr="001F0837">
        <w:rPr>
          <w:rFonts w:asciiTheme="minorHAnsi" w:hAnsiTheme="minorHAnsi" w:cstheme="minorHAnsi"/>
          <w:sz w:val="22"/>
          <w:szCs w:val="22"/>
        </w:rPr>
        <w:t xml:space="preserve">Koulutukset järjestettiin lähiopetuksena kaikissa Kainuun kunnissa Puolankaa lukuun ottamatta. Koulutuskertoja oli yhteensä </w:t>
      </w:r>
      <w:r w:rsidR="001F0837" w:rsidRPr="001F0837">
        <w:rPr>
          <w:rFonts w:asciiTheme="minorHAnsi" w:hAnsiTheme="minorHAnsi" w:cstheme="minorHAnsi"/>
          <w:sz w:val="22"/>
          <w:szCs w:val="22"/>
        </w:rPr>
        <w:t>41</w:t>
      </w:r>
      <w:r w:rsidRPr="001F0837">
        <w:rPr>
          <w:rFonts w:asciiTheme="minorHAnsi" w:hAnsiTheme="minorHAnsi" w:cstheme="minorHAnsi"/>
          <w:sz w:val="22"/>
          <w:szCs w:val="22"/>
        </w:rPr>
        <w:t xml:space="preserve"> ja niihin osallistui 318 työntekijää. Yhden koulutuskerran kesto oli noin kaksi tuntia</w:t>
      </w:r>
      <w:r w:rsidR="001F0837" w:rsidRPr="001F0837">
        <w:rPr>
          <w:rFonts w:asciiTheme="minorHAnsi" w:hAnsiTheme="minorHAnsi" w:cstheme="minorHAnsi"/>
          <w:sz w:val="22"/>
          <w:szCs w:val="22"/>
        </w:rPr>
        <w:t xml:space="preserve"> ja koulutukset toteutettiin syksyn 2023 aikana</w:t>
      </w:r>
      <w:r w:rsidRPr="001F0837">
        <w:rPr>
          <w:rFonts w:asciiTheme="minorHAnsi" w:hAnsiTheme="minorHAnsi" w:cstheme="minorHAnsi"/>
          <w:sz w:val="22"/>
          <w:szCs w:val="22"/>
        </w:rPr>
        <w:t xml:space="preserve">. </w:t>
      </w:r>
      <w:r w:rsidR="001F0837" w:rsidRPr="001F0837">
        <w:rPr>
          <w:rFonts w:asciiTheme="minorHAnsi" w:hAnsiTheme="minorHAnsi" w:cstheme="minorHAnsi"/>
          <w:sz w:val="22"/>
          <w:szCs w:val="22"/>
        </w:rPr>
        <w:t xml:space="preserve">Koulutuksiin </w:t>
      </w:r>
      <w:r w:rsidRPr="001F0837">
        <w:rPr>
          <w:rFonts w:asciiTheme="minorHAnsi" w:hAnsiTheme="minorHAnsi" w:cstheme="minorHAnsi"/>
          <w:sz w:val="22"/>
          <w:szCs w:val="22"/>
        </w:rPr>
        <w:t>osallistuneille lähetettiin sähköpostilla linkki sähköiseen koulutuspalautekyselyyn</w:t>
      </w:r>
      <w:r w:rsidR="001F0837" w:rsidRPr="001F0837">
        <w:rPr>
          <w:rFonts w:asciiTheme="minorHAnsi" w:hAnsiTheme="minorHAnsi" w:cstheme="minorHAnsi"/>
          <w:sz w:val="22"/>
          <w:szCs w:val="22"/>
        </w:rPr>
        <w:t>.</w:t>
      </w:r>
    </w:p>
    <w:p w14:paraId="6092C0A2" w14:textId="77777777" w:rsidR="001D2106" w:rsidRPr="001F0837" w:rsidRDefault="001D2106" w:rsidP="001D2106">
      <w:pPr>
        <w:pStyle w:val="text-p"/>
        <w:spacing w:before="0" w:beforeAutospacing="0" w:after="330" w:afterAutospacing="0" w:line="270" w:lineRule="exact"/>
        <w:rPr>
          <w:rFonts w:asciiTheme="minorHAnsi" w:hAnsiTheme="minorHAnsi" w:cstheme="minorHAnsi"/>
          <w:sz w:val="22"/>
          <w:szCs w:val="22"/>
        </w:rPr>
      </w:pPr>
      <w:r w:rsidRPr="001F0837">
        <w:rPr>
          <w:rFonts w:asciiTheme="minorHAnsi" w:hAnsiTheme="minorHAnsi" w:cstheme="minorHAnsi"/>
          <w:sz w:val="22"/>
          <w:szCs w:val="22"/>
        </w:rPr>
        <w:t>Koulutuksen alussa esiteltiin lyhyesti Palvelut tukenasi -hanketta ja käytiin läpi akuuttipalveluiden tilannekeskuksen keskeiset tehtävät sekä akuuttitilanteiden toimintamalli. Koulutus eteni kriittisesti sairaan määrittelyyn ja miksi on tärkeää osata tunnistaa kriittisesti sairas henkilö. Tämän jälkeen edettiin ABCD-toimintamalliin, jonka jälkeen perehdyttiin NEWS-pisteytykseen. NEWS-pisteytyksen jälkeen tehtiin potilastapaus harjoitukset, jolloin osallistujat pääsivät itse käyttämään toimintamallia. Lopuksi käytiin vielä läpi ISBAR-raportointi menetelmä.</w:t>
      </w:r>
    </w:p>
    <w:p w14:paraId="1198FBAA" w14:textId="77777777" w:rsidR="001F0837" w:rsidRPr="001F0837" w:rsidRDefault="001D2106" w:rsidP="001F0837">
      <w:pPr>
        <w:pStyle w:val="text-p"/>
        <w:spacing w:before="0" w:after="330" w:line="270" w:lineRule="exact"/>
        <w:rPr>
          <w:rFonts w:asciiTheme="minorHAnsi" w:hAnsiTheme="minorHAnsi" w:cstheme="minorHAnsi"/>
          <w:sz w:val="22"/>
          <w:szCs w:val="22"/>
        </w:rPr>
      </w:pPr>
      <w:r w:rsidRPr="001F0837">
        <w:rPr>
          <w:rFonts w:asciiTheme="minorHAnsi" w:hAnsiTheme="minorHAnsi" w:cstheme="minorHAnsi"/>
          <w:sz w:val="22"/>
          <w:szCs w:val="22"/>
        </w:rPr>
        <w:lastRenderedPageBreak/>
        <w:t xml:space="preserve">Sairaalan ulkopuoliseen käyttöön luotiin NEWS-toimintaohje. </w:t>
      </w:r>
      <w:r w:rsidRPr="001F0837">
        <w:rPr>
          <w:rFonts w:asciiTheme="minorHAnsi" w:hAnsiTheme="minorHAnsi" w:cstheme="minorHAnsi"/>
          <w:sz w:val="22"/>
          <w:szCs w:val="22"/>
          <w:shd w:val="clear" w:color="auto" w:fill="FFFFFF"/>
        </w:rPr>
        <w:t xml:space="preserve">Sairaalan ulkopuoliseen käyttöön tarkoitetun toimintaohjeen luomisessa hyödynnettiin Sairaanhoitajaliiton NEWS-taskukorttia, </w:t>
      </w:r>
      <w:r w:rsidRPr="001F0837">
        <w:rPr>
          <w:rFonts w:asciiTheme="minorHAnsi" w:hAnsiTheme="minorHAnsi" w:cstheme="minorHAnsi"/>
          <w:sz w:val="22"/>
          <w:szCs w:val="22"/>
          <w:lang w:val="en-US"/>
        </w:rPr>
        <w:t xml:space="preserve">Royal College of Physicians (2012) </w:t>
      </w:r>
      <w:r w:rsidRPr="001F0837">
        <w:rPr>
          <w:rFonts w:asciiTheme="minorHAnsi" w:hAnsiTheme="minorHAnsi" w:cstheme="minorHAnsi"/>
          <w:sz w:val="22"/>
          <w:szCs w:val="22"/>
        </w:rPr>
        <w:t>raporttia ja Pohjois-Karjalan hyvinvointialueen Hoidon tarpeen arviointi kotihoidossa ja ikääntyneiden asumispalveluissa -toimintamallin Hoidon tarpeen arviointi -videossa esiintyvää toimintaohjetta. Toimintaohje on hyväksytty Akuutti- ja pelastuspalveluiden toimialuejohtajalla ennen käyttöönottoa. Toimintaohjeessa huomioitiin, että asiakkaalla voi olla hoitotahto tai hoidonrajaukset, jotka vaikuttavat jatkohoidon järjestämiseen. Perussairauksien vaikutus NEWS-pisteiden muodostumiseen tuotiin esille koulutuksissa ja kuinka ne tulee ottaa huomioon toimintaohjeessa. Perussairaus voi kasvattaa pisteiden määrää ilman akuuttia peruselintoiminnonhäiriötä.</w:t>
      </w:r>
    </w:p>
    <w:p w14:paraId="66932A01" w14:textId="0BFF9BF6" w:rsidR="001D2106" w:rsidRPr="001F0837" w:rsidRDefault="001D2106" w:rsidP="001F0837">
      <w:pPr>
        <w:pStyle w:val="text-p"/>
        <w:spacing w:before="0" w:after="330" w:line="270" w:lineRule="exact"/>
        <w:rPr>
          <w:rFonts w:asciiTheme="minorHAnsi" w:hAnsiTheme="minorHAnsi" w:cstheme="minorHAnsi"/>
          <w:sz w:val="22"/>
          <w:szCs w:val="22"/>
        </w:rPr>
      </w:pPr>
      <w:r w:rsidRPr="001F0837">
        <w:rPr>
          <w:rFonts w:asciiTheme="minorHAnsi" w:hAnsiTheme="minorHAnsi" w:cstheme="minorHAnsi"/>
          <w:sz w:val="22"/>
          <w:szCs w:val="22"/>
        </w:rPr>
        <w:t xml:space="preserve">Koulutusten jatkosta ja toimintamallin vakiinnuttamisesta laadittiin suunnitelma (kuva </w:t>
      </w:r>
      <w:r w:rsidR="00096A6D">
        <w:rPr>
          <w:rFonts w:asciiTheme="minorHAnsi" w:hAnsiTheme="minorHAnsi" w:cstheme="minorHAnsi"/>
          <w:sz w:val="22"/>
          <w:szCs w:val="22"/>
        </w:rPr>
        <w:t>2</w:t>
      </w:r>
      <w:r w:rsidRPr="001F0837">
        <w:rPr>
          <w:rFonts w:asciiTheme="minorHAnsi" w:hAnsiTheme="minorHAnsi" w:cstheme="minorHAnsi"/>
          <w:sz w:val="22"/>
          <w:szCs w:val="22"/>
        </w:rPr>
        <w:t>) organisaatiolle, joka esiteltiin Akuutti kotisairaala ja tilannekeskus palveluyksikköpäällikölle sekä ikäihmisten toimialuejohtajalle. Suunnitelmassa ehdotettiin, että yksiköistä valittaisiin ydinjoukko vakiinnuttamaan toimintamallia. Ydinjoukko suunnittelisi yhteistyössä, kuinka koulutukset kuluvan vuoden aikana järjestettäisiin ja seuraisivat sekä arvioisivat koulutusten toteutumista ja akuuttitilanteiden toimintamallin vakiintumista käytäntöön. Johdon tulisi sitoutua</w:t>
      </w:r>
      <w:r w:rsidRPr="001F0837">
        <w:rPr>
          <w:rFonts w:asciiTheme="minorHAnsi" w:hAnsiTheme="minorHAnsi" w:cstheme="minorHAnsi"/>
          <w:sz w:val="22"/>
          <w:szCs w:val="22"/>
          <w:shd w:val="clear" w:color="auto" w:fill="FFFFFF"/>
        </w:rPr>
        <w:t xml:space="preserve"> sovittuihin toimintamalleihin ja mahdollistaa toimintamallien vakiinnuttaminen. Esihenkilöillä on tärkeä rooli, että kouluttajat ja vastuuhenkilöt saavat aikaa koulutusten suunnitteluun ja järjestämiseen.</w:t>
      </w:r>
    </w:p>
    <w:p w14:paraId="36BF5130" w14:textId="77777777" w:rsidR="001D2106" w:rsidRPr="001F0837" w:rsidRDefault="001D2106" w:rsidP="001D2106"/>
    <w:p w14:paraId="649A7CB2" w14:textId="77777777" w:rsidR="001D2106" w:rsidRPr="001F0837" w:rsidRDefault="001D2106" w:rsidP="001D2106">
      <w:r w:rsidRPr="001F0837">
        <w:rPr>
          <w:noProof/>
        </w:rPr>
        <w:drawing>
          <wp:inline distT="0" distB="0" distL="0" distR="0" wp14:anchorId="4446B46F" wp14:editId="6784DE37">
            <wp:extent cx="5417820" cy="3670716"/>
            <wp:effectExtent l="0" t="0" r="0" b="635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36874" cy="3683625"/>
                    </a:xfrm>
                    <a:prstGeom prst="rect">
                      <a:avLst/>
                    </a:prstGeom>
                  </pic:spPr>
                </pic:pic>
              </a:graphicData>
            </a:graphic>
          </wp:inline>
        </w:drawing>
      </w:r>
    </w:p>
    <w:p w14:paraId="15AEA5D6" w14:textId="1F0443C1" w:rsidR="001D2106" w:rsidRPr="001F0837" w:rsidRDefault="001D2106" w:rsidP="001D2106">
      <w:pPr>
        <w:rPr>
          <w:b/>
        </w:rPr>
      </w:pPr>
      <w:r w:rsidRPr="001F0837">
        <w:rPr>
          <w:b/>
        </w:rPr>
        <w:t xml:space="preserve">Kuva </w:t>
      </w:r>
      <w:r w:rsidR="00096A6D">
        <w:rPr>
          <w:b/>
        </w:rPr>
        <w:t>2</w:t>
      </w:r>
      <w:r w:rsidRPr="001F0837">
        <w:rPr>
          <w:b/>
        </w:rPr>
        <w:t>. Suunnitelma akuuttitilanteiden toimintamallin vakiinnuttamiseksi.</w:t>
      </w:r>
    </w:p>
    <w:p w14:paraId="681CCF2B" w14:textId="77777777" w:rsidR="001D2106" w:rsidRPr="001F0837" w:rsidRDefault="001D2106" w:rsidP="001D2106">
      <w:pPr>
        <w:rPr>
          <w:b/>
          <w:i/>
          <w:iCs/>
        </w:rPr>
      </w:pPr>
    </w:p>
    <w:p w14:paraId="142A6B6F" w14:textId="7BDAC04F" w:rsidR="003857AE" w:rsidRPr="001F0837" w:rsidRDefault="001D2106" w:rsidP="00666B46">
      <w:r w:rsidRPr="001F0837">
        <w:t>Tuotoksina koulutuksiin liittyen on PowerPoin</w:t>
      </w:r>
      <w:r w:rsidR="001F0837" w:rsidRPr="001F0837">
        <w:t>t</w:t>
      </w:r>
      <w:r w:rsidRPr="001F0837">
        <w:t>-esitys, case-harjoitukset, ammattilaisten tarkistuslista, työkalut harjoituksia varten sekä koulutuspalautekysely. Koulutuksen mittareina olivat koulutukseen osallistu</w:t>
      </w:r>
      <w:r w:rsidRPr="001F0837">
        <w:lastRenderedPageBreak/>
        <w:t>vien määrä ja palautekysely. Koulutuspalautteeseen vastasi noin 19</w:t>
      </w:r>
      <w:r w:rsidR="00DB44EF" w:rsidRPr="001F0837">
        <w:t xml:space="preserve"> prosenttia</w:t>
      </w:r>
      <w:r w:rsidRPr="001F0837">
        <w:t xml:space="preserve"> osallistujista. Suurin osa vastaajista oli lähihoitajia ja työkokemusta yli 15 vuotta. Koulutuskokonaisuuteen oltiin tyytyväisiä, kouluttaja oli ammattitaitoinen ja koulutus oli selkeä. Kehitettäväksi koulutuksista nousi eniten, että harjoitustehtäviä olisi ollut enemmän ja </w:t>
      </w:r>
      <w:r w:rsidR="00DC5A88" w:rsidRPr="001F0837">
        <w:t xml:space="preserve">ne olisivat saaneet olla </w:t>
      </w:r>
      <w:r w:rsidRPr="001F0837">
        <w:t>toiminnallisempia</w:t>
      </w:r>
      <w:r w:rsidR="009F7685" w:rsidRPr="001F0837">
        <w:t>.</w:t>
      </w:r>
    </w:p>
    <w:p w14:paraId="20887888" w14:textId="77777777" w:rsidR="001F0837" w:rsidRPr="00D90DA9" w:rsidRDefault="001F0837" w:rsidP="00666B46">
      <w:pPr>
        <w:rPr>
          <w:b/>
          <w:bCs/>
          <w:color w:val="2683C6" w:themeColor="accent6"/>
        </w:rPr>
      </w:pPr>
    </w:p>
    <w:p w14:paraId="7BFE4A74" w14:textId="77A3F408" w:rsidR="00666B46" w:rsidRPr="00D90DA9" w:rsidRDefault="00D91D82" w:rsidP="003857AE">
      <w:pPr>
        <w:contextualSpacing/>
        <w:rPr>
          <w:rFonts w:eastAsia="Times New Roman"/>
          <w:b/>
          <w:bCs/>
          <w:iCs/>
          <w:lang w:eastAsia="fi-FI"/>
        </w:rPr>
      </w:pPr>
      <w:r w:rsidRPr="00D90DA9">
        <w:rPr>
          <w:rFonts w:eastAsia="Times New Roman"/>
          <w:b/>
          <w:bCs/>
          <w:iCs/>
          <w:lang w:eastAsia="fi-FI"/>
        </w:rPr>
        <w:t xml:space="preserve"> 1 d)</w:t>
      </w:r>
      <w:r w:rsidR="00BD1D83" w:rsidRPr="00D90DA9">
        <w:rPr>
          <w:rFonts w:eastAsia="Times New Roman"/>
          <w:b/>
          <w:bCs/>
          <w:iCs/>
          <w:lang w:eastAsia="fi-FI"/>
        </w:rPr>
        <w:t xml:space="preserve"> </w:t>
      </w:r>
      <w:r w:rsidR="003857AE" w:rsidRPr="00D90DA9">
        <w:rPr>
          <w:rFonts w:eastAsia="Times New Roman"/>
          <w:b/>
          <w:bCs/>
          <w:iCs/>
          <w:lang w:eastAsia="fi-FI"/>
        </w:rPr>
        <w:t xml:space="preserve">Kaikki toiminta on asiakkaan toimintakykyä parantavaa ja siinä hyödynnetään kuntouttavia toimintamalleja. </w:t>
      </w:r>
    </w:p>
    <w:p w14:paraId="3B63C5D7" w14:textId="77777777" w:rsidR="003857AE" w:rsidRPr="00F51BB8" w:rsidRDefault="003857AE" w:rsidP="006367B4">
      <w:pPr>
        <w:contextualSpacing/>
        <w:rPr>
          <w:rFonts w:eastAsia="Times New Roman"/>
          <w:i/>
          <w:lang w:eastAsia="fi-FI"/>
        </w:rPr>
      </w:pPr>
    </w:p>
    <w:p w14:paraId="7DA99288" w14:textId="41315495" w:rsidR="003857AE" w:rsidRPr="00F51BB8" w:rsidRDefault="003857AE" w:rsidP="00666B46">
      <w:pPr>
        <w:contextualSpacing/>
        <w:rPr>
          <w:rFonts w:eastAsia="Times New Roman"/>
          <w:iCs/>
          <w:lang w:eastAsia="fi-FI"/>
        </w:rPr>
      </w:pPr>
      <w:r w:rsidRPr="00F51BB8">
        <w:rPr>
          <w:rFonts w:eastAsia="Times New Roman"/>
          <w:iCs/>
          <w:lang w:eastAsia="fi-FI"/>
        </w:rPr>
        <w:t>Palveluihin ohjautumisen tueksi luotiin yhteistyössä Helposti Lähelläsi -hankkeen (</w:t>
      </w:r>
      <w:proofErr w:type="spellStart"/>
      <w:r w:rsidRPr="00F51BB8">
        <w:rPr>
          <w:rFonts w:eastAsia="Times New Roman"/>
          <w:iCs/>
          <w:lang w:eastAsia="fi-FI"/>
        </w:rPr>
        <w:t>TulSote</w:t>
      </w:r>
      <w:proofErr w:type="spellEnd"/>
      <w:r w:rsidRPr="00F51BB8">
        <w:rPr>
          <w:rFonts w:eastAsia="Times New Roman"/>
          <w:iCs/>
          <w:lang w:eastAsia="fi-FI"/>
        </w:rPr>
        <w:t xml:space="preserve">) kanssa ”Perusteet ohjautumiselle tehostetun kotikuntoutuksen ja kotihoidon fysioterapeutin tuottamiin palveluihin” -työohje, jonka tarkoituksena on olla tukena arviointitilanteissa, joissa pohditaan oikea-aikaista ja -paikkaista palvelua ikäihmiselle. Työohje sisältää tiivistetyn kuvauksen kotikuntoutuksen ja kotihoidon fysioterapeutin palvelujen sisällöistä sekä yhdessä sovitut perusteet palveluihin ohjautumiseen. Työohje on löydettävissä Kainuun hyvinvointialueen työkäsikirjasta. </w:t>
      </w:r>
    </w:p>
    <w:p w14:paraId="6D676BE8" w14:textId="77777777" w:rsidR="003857AE" w:rsidRPr="00F51BB8" w:rsidRDefault="003857AE" w:rsidP="003857AE">
      <w:pPr>
        <w:contextualSpacing/>
        <w:rPr>
          <w:rFonts w:eastAsia="Times New Roman"/>
          <w:i/>
          <w:lang w:eastAsia="fi-FI"/>
        </w:rPr>
      </w:pPr>
    </w:p>
    <w:p w14:paraId="33A390E7" w14:textId="1C86AF7F" w:rsidR="003857AE" w:rsidRPr="00F51BB8" w:rsidRDefault="003857AE" w:rsidP="00666B46">
      <w:pPr>
        <w:contextualSpacing/>
        <w:rPr>
          <w:rFonts w:eastAsia="Times New Roman"/>
          <w:iCs/>
          <w:lang w:eastAsia="fi-FI"/>
        </w:rPr>
      </w:pPr>
      <w:r w:rsidRPr="00F51BB8">
        <w:rPr>
          <w:rFonts w:eastAsia="Times New Roman"/>
          <w:iCs/>
          <w:lang w:eastAsia="fi-FI"/>
        </w:rPr>
        <w:t xml:space="preserve">Yhtenäistä ikäihmisten kuntoutuksen prosessia on luotu </w:t>
      </w:r>
      <w:r w:rsidR="00666B46" w:rsidRPr="00F51BB8">
        <w:rPr>
          <w:rFonts w:eastAsia="Times New Roman"/>
          <w:iCs/>
          <w:lang w:eastAsia="fi-FI"/>
        </w:rPr>
        <w:t>kotihoidon, kotikuntoutus Konstan ja apuvälinekeskuksen</w:t>
      </w:r>
      <w:r w:rsidRPr="00F51BB8">
        <w:rPr>
          <w:rFonts w:eastAsia="Times New Roman"/>
          <w:iCs/>
          <w:lang w:eastAsia="fi-FI"/>
        </w:rPr>
        <w:t xml:space="preserve"> henkilöstön yhteisissä työpajoissa. Työpajoissa tunnistettiin yhteneviä toimintoja, jotka muodostettiin yhtenäiseksi prosessiksi, jossa arjen hallinnan tukeminen on keskiössä. Tässä Arjen tukemisen seuranta- ja arviointimallissa kirjattiin auki vastuutyöntekijät sekä heidän kriittiset tehtävänsä kussakin prosessin eri vaiheessa, sekä heidän toimintaansa ohjaavat toimintamallit ja -ohjeistukset ja prosessivaiheesta jäävä jäljitettävä data. Arjen tukemisen seuranta- ja arviointimalli noudattaa yleistä Kuntoutuksen toimintamallia, ja se alkaa yhteydenoton vastaanottamisella, jonka jälkeen arjen hallinnan tukemisen tarpeet arvioidaan ja luodaan arjen hallinnan tukemisen suunnitelma. Suunnitelmaa toteutetaan määrämittaisen jakson ajan, jonka jälkeen arvioidaan toimenpiteistä syntyneitä vaikutuksia. Olennaista on kuitenkin uuden ”Arjen hallinnan tukeminen” -termin käyttöönotto kotikuntoutuksessa ja kotihoidossa, joka siirtää ajattelua entistä asiakaskeskeisemmäksi ja voimavaralähtöisemmäksi.</w:t>
      </w:r>
    </w:p>
    <w:p w14:paraId="24FABDDE" w14:textId="77777777" w:rsidR="003857AE" w:rsidRDefault="003857AE" w:rsidP="003857AE">
      <w:pPr>
        <w:contextualSpacing/>
        <w:rPr>
          <w:rFonts w:eastAsia="Times New Roman"/>
          <w:i/>
          <w:color w:val="00B050"/>
          <w:lang w:eastAsia="fi-FI"/>
        </w:rPr>
      </w:pPr>
    </w:p>
    <w:p w14:paraId="0512448D" w14:textId="049D04BD" w:rsidR="003857AE" w:rsidRPr="00D90DA9" w:rsidRDefault="003857AE" w:rsidP="003857AE">
      <w:pPr>
        <w:contextualSpacing/>
        <w:rPr>
          <w:rFonts w:eastAsia="Times New Roman"/>
          <w:b/>
          <w:bCs/>
          <w:i/>
          <w:color w:val="00B050"/>
          <w:lang w:eastAsia="fi-FI"/>
        </w:rPr>
      </w:pPr>
      <w:r>
        <w:rPr>
          <w:rFonts w:eastAsia="Times New Roman"/>
          <w:i/>
          <w:color w:val="00B050"/>
          <w:lang w:eastAsia="fi-FI"/>
        </w:rPr>
        <w:tab/>
      </w:r>
      <w:r>
        <w:rPr>
          <w:rFonts w:eastAsia="Times New Roman"/>
          <w:i/>
          <w:color w:val="00B050"/>
          <w:u w:val="single"/>
          <w:lang w:eastAsia="fi-FI"/>
        </w:rPr>
        <w:br/>
      </w:r>
      <w:r w:rsidR="00666B46" w:rsidRPr="00D90DA9">
        <w:rPr>
          <w:rFonts w:eastAsia="Times New Roman"/>
          <w:b/>
          <w:bCs/>
          <w:iCs/>
          <w:lang w:eastAsia="fi-FI"/>
        </w:rPr>
        <w:t>1f</w:t>
      </w:r>
      <w:r w:rsidR="007D2A69" w:rsidRPr="00D90DA9">
        <w:rPr>
          <w:rFonts w:eastAsia="Times New Roman"/>
          <w:b/>
          <w:bCs/>
          <w:iCs/>
          <w:lang w:eastAsia="fi-FI"/>
        </w:rPr>
        <w:t xml:space="preserve">) </w:t>
      </w:r>
      <w:r w:rsidRPr="00D90DA9">
        <w:rPr>
          <w:rFonts w:eastAsia="Times New Roman"/>
          <w:b/>
          <w:bCs/>
          <w:iCs/>
          <w:lang w:eastAsia="fi-FI"/>
        </w:rPr>
        <w:t>Asiakkaiden, omaisten ja palvelujärjestelmän välinen yhteydenpito on toimivaa</w:t>
      </w:r>
    </w:p>
    <w:p w14:paraId="28DC7811" w14:textId="77777777" w:rsidR="003857AE" w:rsidRPr="00A37AC2" w:rsidRDefault="003857AE" w:rsidP="003857AE">
      <w:pPr>
        <w:contextualSpacing/>
        <w:rPr>
          <w:rFonts w:eastAsia="Times New Roman"/>
          <w:i/>
          <w:u w:val="single"/>
          <w:lang w:eastAsia="fi-FI"/>
        </w:rPr>
      </w:pPr>
    </w:p>
    <w:p w14:paraId="2CF6E969" w14:textId="77777777" w:rsidR="003857AE" w:rsidRPr="00666B46" w:rsidRDefault="003857AE" w:rsidP="00666B46">
      <w:pPr>
        <w:contextualSpacing/>
        <w:rPr>
          <w:rFonts w:eastAsia="Times New Roman"/>
          <w:iCs/>
          <w:color w:val="00B050"/>
          <w:lang w:eastAsia="fi-FI"/>
        </w:rPr>
      </w:pPr>
      <w:r w:rsidRPr="00A37AC2">
        <w:rPr>
          <w:rFonts w:eastAsia="Times New Roman"/>
          <w:iCs/>
          <w:lang w:eastAsia="fi-FI"/>
        </w:rPr>
        <w:t xml:space="preserve">Hankkeessa toteutettiin verkkosivujen käytettävyyden arviointi ikäihmisten palvelujen osalta hankkeeseen rekrytoitujen kehittäjäasiakkaiden kanssa syksyllä 2023. Käytettävyysarviointi sisälsi asiantuntijan tekemän analytiikkakatsauksen sekä työpajan kehittäjäasiakkaiden kanssa, jossa tarkasteltiin seikkaperäisesti hyvinvointialueen verkkosivuja ikääntyneen näkökulmasta. </w:t>
      </w:r>
      <w:r w:rsidRPr="00666B46">
        <w:rPr>
          <w:rFonts w:eastAsia="Times New Roman"/>
          <w:iCs/>
          <w:color w:val="00B050"/>
          <w:lang w:eastAsia="fi-FI"/>
        </w:rPr>
        <w:br/>
      </w:r>
      <w:r w:rsidRPr="00666B46">
        <w:rPr>
          <w:rFonts w:eastAsia="Times New Roman"/>
          <w:iCs/>
          <w:color w:val="00B050"/>
          <w:lang w:eastAsia="fi-FI"/>
        </w:rPr>
        <w:br/>
      </w:r>
      <w:r w:rsidRPr="00BD1D83">
        <w:rPr>
          <w:rFonts w:eastAsia="Times New Roman"/>
          <w:iCs/>
          <w:lang w:eastAsia="fi-FI"/>
        </w:rPr>
        <w:t xml:space="preserve">Käytettävyysarvioinnin analytiikkakatsauksessa nousi esille se, että hyvinvointialueen yksi käytetyimpiä toimintoja oli hakutoiminto, jolloin sivuston rakenne itsessään ei ehkä ole kovin asiakkaita ohjaava. Ikäihmiset -sivustolta siirryttiin pääsääntöisesti Neuvontaa ja ohjausta- sekä Tukea kotiin -sivustoille. Mobiililla (älypuhelin tai tabletti) selaaminen oli melko yleistä, ja lähes puolet selauksista tehdään mobiilisti. Hyvinvointialueen sivustoilla on tietoa, joka vaatisi sivustolta ristiin linkityksiä. Tällä hetkellä nämä linkitykset eivät kuitenkaan ole kovin selkeitä. </w:t>
      </w:r>
    </w:p>
    <w:p w14:paraId="176534B1" w14:textId="77777777" w:rsidR="003857AE" w:rsidRDefault="003857AE" w:rsidP="003857AE">
      <w:pPr>
        <w:ind w:left="851"/>
        <w:contextualSpacing/>
        <w:rPr>
          <w:rFonts w:eastAsia="Times New Roman"/>
          <w:i/>
          <w:color w:val="00B050"/>
          <w:lang w:eastAsia="fi-FI"/>
        </w:rPr>
      </w:pPr>
    </w:p>
    <w:p w14:paraId="20A33216" w14:textId="746523C9" w:rsidR="003857AE" w:rsidRDefault="003857AE" w:rsidP="00666B46">
      <w:pPr>
        <w:contextualSpacing/>
        <w:rPr>
          <w:rFonts w:eastAsia="Times New Roman"/>
          <w:i/>
          <w:color w:val="00B050"/>
          <w:lang w:eastAsia="fi-FI"/>
        </w:rPr>
      </w:pPr>
      <w:r w:rsidRPr="009529E0">
        <w:rPr>
          <w:rFonts w:eastAsia="Times New Roman"/>
          <w:iCs/>
          <w:lang w:eastAsia="fi-FI"/>
        </w:rPr>
        <w:lastRenderedPageBreak/>
        <w:t>Käytettävyysarvioinnin työpajassa nousi esille, että tiedon ääreen pääseminen koettiin melko helppona, mutta sivusto voisi olla jäsennellympi ja selkeämpi myös sisällöllisesti. Tietoa myös koettiin olevan kattavasti. Käyttäjät toivoivat käyttäjälähtöisempää kielenkäyttöä ja ammattisanaston poistamista asiakkaille tarkoitetusta tekstistä. Myös ajankohtainen tiedottaminen voitaisiin huomioida sivustolla paremmin, samoin sisällön järjestys ja sisältöelementtien käyttö tulisi priorisoida asiakasta palvelevaksi. Verkkosivuilla ikäihmiset -sivustolla on nyt runsaasti erilaisten palvelujen ”laatikoita” – näitä koettiin olevan liikaa, ja keskustelua virisi siitä, olisiko laatikoita hyvä yhdistää, jotta tiedonetsintä helpottuisi. Lisäksi koettiin, etteivät valikkotekstit tahdo erottautua kuvien päältä.</w:t>
      </w:r>
      <w:r w:rsidRPr="009529E0">
        <w:rPr>
          <w:rFonts w:eastAsia="Times New Roman"/>
          <w:i/>
          <w:lang w:eastAsia="fi-FI"/>
        </w:rPr>
        <w:t xml:space="preserve"> </w:t>
      </w:r>
      <w:r>
        <w:rPr>
          <w:rFonts w:eastAsia="Times New Roman"/>
          <w:i/>
          <w:color w:val="00B050"/>
          <w:lang w:eastAsia="fi-FI"/>
        </w:rPr>
        <w:br/>
      </w:r>
      <w:r>
        <w:rPr>
          <w:rFonts w:eastAsia="Times New Roman"/>
          <w:i/>
          <w:color w:val="00B050"/>
          <w:lang w:eastAsia="fi-FI"/>
        </w:rPr>
        <w:br/>
      </w:r>
      <w:r w:rsidRPr="009529E0">
        <w:rPr>
          <w:rFonts w:eastAsia="Times New Roman"/>
          <w:iCs/>
          <w:lang w:eastAsia="fi-FI"/>
        </w:rPr>
        <w:t xml:space="preserve">Käytettävyysarvioinnin tuloksia tullaan hyödyntämään myös kuntoutuspalvelujen verkkosivujen kehittämiseen käytettävimmiksi ja ikäystävällisemmiksi. Tämän lisäksi käytettävyysarvioinnista saatu </w:t>
      </w:r>
      <w:r w:rsidR="00D2416E" w:rsidRPr="009529E0">
        <w:rPr>
          <w:rFonts w:eastAsia="Times New Roman"/>
          <w:iCs/>
          <w:lang w:eastAsia="fi-FI"/>
        </w:rPr>
        <w:t>raportti</w:t>
      </w:r>
      <w:r w:rsidRPr="009529E0">
        <w:rPr>
          <w:rFonts w:eastAsia="Times New Roman"/>
          <w:iCs/>
          <w:lang w:eastAsia="fi-FI"/>
        </w:rPr>
        <w:t xml:space="preserve"> on toimitettu hyvinvointialueen kokonaisviestinnästä vastaaville tahoille verkkosivujen kehittämiseksi.</w:t>
      </w:r>
    </w:p>
    <w:p w14:paraId="2FC529EB" w14:textId="77777777" w:rsidR="003857AE" w:rsidRDefault="003857AE" w:rsidP="003857AE">
      <w:pPr>
        <w:ind w:left="851"/>
        <w:contextualSpacing/>
        <w:rPr>
          <w:rFonts w:eastAsia="Times New Roman"/>
          <w:i/>
          <w:color w:val="00B050"/>
          <w:lang w:eastAsia="fi-FI"/>
        </w:rPr>
      </w:pPr>
    </w:p>
    <w:p w14:paraId="5A99315F" w14:textId="77777777" w:rsidR="00015C6C" w:rsidRDefault="00015C6C">
      <w:pPr>
        <w:rPr>
          <w:rFonts w:eastAsia="Times New Roman"/>
          <w:lang w:eastAsia="fi-FI"/>
        </w:rPr>
      </w:pPr>
    </w:p>
    <w:p w14:paraId="55D03273" w14:textId="77777777" w:rsidR="009F7685" w:rsidRDefault="009F7685">
      <w:pPr>
        <w:rPr>
          <w:rFonts w:eastAsia="Times New Roman"/>
          <w:lang w:eastAsia="fi-FI"/>
        </w:rPr>
      </w:pPr>
    </w:p>
    <w:p w14:paraId="2F224F1E" w14:textId="34BC6A70" w:rsidR="006D18EE" w:rsidRPr="00A65E62" w:rsidRDefault="00015C6C" w:rsidP="00A65E62">
      <w:pPr>
        <w:pStyle w:val="Otsikko2"/>
        <w:rPr>
          <w:rFonts w:eastAsia="Times New Roman"/>
          <w:lang w:eastAsia="fi-FI"/>
        </w:rPr>
      </w:pPr>
      <w:bookmarkStart w:id="55" w:name="_Toc153881362"/>
      <w:r>
        <w:rPr>
          <w:rFonts w:eastAsia="Times New Roman"/>
          <w:lang w:eastAsia="fi-FI"/>
        </w:rPr>
        <w:t xml:space="preserve">3.2. </w:t>
      </w:r>
      <w:r w:rsidRPr="00015C6C">
        <w:rPr>
          <w:rFonts w:eastAsia="Times New Roman"/>
          <w:lang w:eastAsia="fi-FI"/>
        </w:rPr>
        <w:t>Asiakas saa oikeat palvelut oikeaan aikaan</w:t>
      </w:r>
      <w:bookmarkEnd w:id="55"/>
    </w:p>
    <w:p w14:paraId="5662E0C2" w14:textId="4FFC71ED" w:rsidR="006D18EE" w:rsidRDefault="006D18EE" w:rsidP="00794A0E">
      <w:pPr>
        <w:pStyle w:val="Otsikko3"/>
      </w:pPr>
      <w:bookmarkStart w:id="56" w:name="_Toc153881363"/>
      <w:r>
        <w:t>3.2.1. Toimintamallit</w:t>
      </w:r>
      <w:bookmarkEnd w:id="56"/>
      <w:r>
        <w:t xml:space="preserve"> </w:t>
      </w:r>
    </w:p>
    <w:p w14:paraId="10DA42C1" w14:textId="77777777" w:rsidR="004D71AB" w:rsidRPr="000E0C5E" w:rsidRDefault="004D71AB" w:rsidP="009B641B">
      <w:pPr>
        <w:pStyle w:val="Leipteksti"/>
        <w:ind w:left="0"/>
        <w:rPr>
          <w:rFonts w:asciiTheme="minorHAnsi" w:hAnsiTheme="minorHAnsi" w:cstheme="minorHAnsi"/>
          <w:i/>
          <w:iCs/>
          <w:color w:val="auto"/>
          <w:sz w:val="22"/>
          <w:szCs w:val="22"/>
        </w:rPr>
      </w:pPr>
    </w:p>
    <w:p w14:paraId="60C699AF" w14:textId="7C52D5A0" w:rsidR="00CF2601" w:rsidRPr="000E0C5E" w:rsidRDefault="00CF2601" w:rsidP="009B641B">
      <w:pPr>
        <w:pStyle w:val="Leipteksti"/>
        <w:ind w:left="0"/>
        <w:rPr>
          <w:rFonts w:asciiTheme="minorHAnsi" w:hAnsiTheme="minorHAnsi" w:cstheme="minorHAnsi"/>
          <w:color w:val="auto"/>
          <w:sz w:val="22"/>
          <w:szCs w:val="22"/>
        </w:rPr>
      </w:pPr>
      <w:r w:rsidRPr="000E0C5E">
        <w:rPr>
          <w:rFonts w:asciiTheme="minorHAnsi" w:eastAsiaTheme="minorEastAsia" w:hAnsiTheme="minorHAnsi" w:cstheme="minorHAnsi"/>
          <w:b/>
          <w:bCs/>
          <w:color w:val="auto"/>
          <w:kern w:val="24"/>
          <w:sz w:val="22"/>
          <w:szCs w:val="22"/>
        </w:rPr>
        <w:t>Toimintamalli 1:</w:t>
      </w:r>
      <w:r w:rsidRPr="000E0C5E">
        <w:rPr>
          <w:rFonts w:asciiTheme="minorHAnsi" w:eastAsiaTheme="minorEastAsia" w:hAnsiTheme="minorHAnsi" w:cstheme="minorHAnsi"/>
          <w:b/>
          <w:bCs/>
          <w:i/>
          <w:iCs/>
          <w:color w:val="auto"/>
          <w:kern w:val="24"/>
          <w:sz w:val="22"/>
          <w:szCs w:val="22"/>
        </w:rPr>
        <w:t xml:space="preserve"> </w:t>
      </w:r>
      <w:bookmarkStart w:id="57" w:name="_Hlk153537010"/>
      <w:r w:rsidRPr="000E0C5E">
        <w:rPr>
          <w:rFonts w:asciiTheme="minorHAnsi" w:hAnsiTheme="minorHAnsi" w:cstheme="minorHAnsi"/>
          <w:color w:val="auto"/>
          <w:sz w:val="22"/>
          <w:szCs w:val="22"/>
        </w:rPr>
        <w:t>RAI-kokonaisuuden selkeyttäminen ikäihmisten palveluissa ja asiakasohjauksessa</w:t>
      </w:r>
      <w:bookmarkEnd w:id="57"/>
    </w:p>
    <w:p w14:paraId="197B533B" w14:textId="2B34ACBE" w:rsidR="005C0971" w:rsidRPr="000E0C5E" w:rsidRDefault="00CF2601" w:rsidP="00CF2601">
      <w:pPr>
        <w:pStyle w:val="NormaaliWWW"/>
        <w:spacing w:before="200" w:beforeAutospacing="0" w:after="0" w:afterAutospacing="0" w:line="276" w:lineRule="auto"/>
        <w:rPr>
          <w:rFonts w:ascii="Calibri" w:eastAsiaTheme="minorEastAsia" w:hAnsi="Calibri" w:cstheme="minorBidi"/>
          <w:b/>
          <w:bCs/>
          <w:kern w:val="24"/>
          <w:sz w:val="22"/>
          <w:szCs w:val="22"/>
        </w:rPr>
      </w:pPr>
      <w:r w:rsidRPr="000E0C5E">
        <w:rPr>
          <w:rFonts w:ascii="Calibri" w:eastAsiaTheme="minorEastAsia" w:hAnsi="Calibri" w:cstheme="minorBidi"/>
          <w:b/>
          <w:bCs/>
          <w:kern w:val="24"/>
          <w:sz w:val="22"/>
          <w:szCs w:val="22"/>
        </w:rPr>
        <w:t>Tavoite</w:t>
      </w:r>
    </w:p>
    <w:p w14:paraId="3E02C590" w14:textId="1B2E9B69" w:rsidR="00CF2601" w:rsidRPr="000E0C5E" w:rsidRDefault="00B367BD" w:rsidP="00CF2601">
      <w:pPr>
        <w:pStyle w:val="NormaaliWWW"/>
        <w:spacing w:before="200" w:beforeAutospacing="0" w:after="0" w:afterAutospacing="0" w:line="276" w:lineRule="auto"/>
        <w:rPr>
          <w:rFonts w:ascii="Calibri" w:eastAsiaTheme="minorEastAsia" w:hAnsi="Calibri" w:cstheme="minorBidi"/>
          <w:kern w:val="24"/>
          <w:sz w:val="22"/>
          <w:szCs w:val="22"/>
        </w:rPr>
      </w:pPr>
      <w:r w:rsidRPr="000E0C5E">
        <w:rPr>
          <w:rFonts w:ascii="Calibri" w:eastAsiaTheme="minorEastAsia" w:hAnsi="Calibri" w:cstheme="minorBidi"/>
          <w:kern w:val="24"/>
          <w:sz w:val="22"/>
          <w:szCs w:val="22"/>
        </w:rPr>
        <w:t>A</w:t>
      </w:r>
      <w:r w:rsidR="00CF2601" w:rsidRPr="000E0C5E">
        <w:rPr>
          <w:rFonts w:ascii="Calibri" w:eastAsiaTheme="minorEastAsia" w:hAnsi="Calibri" w:cstheme="minorBidi"/>
          <w:kern w:val="24"/>
          <w:sz w:val="22"/>
          <w:szCs w:val="22"/>
        </w:rPr>
        <w:t>siakas saa oikeat palvelut oikeaan aikaan ja sen alatavoit</w:t>
      </w:r>
      <w:r w:rsidR="00AB2CCB" w:rsidRPr="000E0C5E">
        <w:rPr>
          <w:rFonts w:ascii="Calibri" w:eastAsiaTheme="minorEastAsia" w:hAnsi="Calibri" w:cstheme="minorBidi"/>
          <w:kern w:val="24"/>
          <w:sz w:val="22"/>
          <w:szCs w:val="22"/>
        </w:rPr>
        <w:t>teet (2 a-c)</w:t>
      </w:r>
      <w:r w:rsidR="00CF2601" w:rsidRPr="000E0C5E">
        <w:rPr>
          <w:rFonts w:ascii="Calibri" w:eastAsiaTheme="minorEastAsia" w:hAnsi="Calibri" w:cstheme="minorBidi"/>
          <w:kern w:val="24"/>
          <w:sz w:val="22"/>
          <w:szCs w:val="22"/>
        </w:rPr>
        <w:t>.</w:t>
      </w:r>
    </w:p>
    <w:p w14:paraId="6A0B1AF8" w14:textId="7F9DAEAC" w:rsidR="00CF2601" w:rsidRPr="000E0C5E" w:rsidRDefault="00CF2601" w:rsidP="00A65E62">
      <w:pPr>
        <w:pStyle w:val="Leipteksti"/>
        <w:ind w:left="0"/>
        <w:rPr>
          <w:rFonts w:asciiTheme="minorHAnsi" w:hAnsiTheme="minorHAnsi" w:cstheme="minorHAnsi"/>
          <w:color w:val="auto"/>
          <w:sz w:val="22"/>
          <w:szCs w:val="22"/>
          <w:highlight w:val="yellow"/>
        </w:rPr>
      </w:pPr>
    </w:p>
    <w:p w14:paraId="05443E43" w14:textId="77777777" w:rsidR="005C0971" w:rsidRPr="000E0C5E" w:rsidRDefault="00CF2601" w:rsidP="00CF2601">
      <w:pPr>
        <w:pStyle w:val="NormaaliWWW"/>
        <w:spacing w:before="200" w:beforeAutospacing="0" w:after="0" w:afterAutospacing="0" w:line="276" w:lineRule="auto"/>
        <w:rPr>
          <w:rFonts w:ascii="Calibri" w:eastAsiaTheme="minorEastAsia" w:hAnsi="Calibri" w:cstheme="minorBidi"/>
          <w:b/>
          <w:bCs/>
          <w:kern w:val="24"/>
          <w:sz w:val="22"/>
          <w:szCs w:val="22"/>
        </w:rPr>
      </w:pPr>
      <w:r w:rsidRPr="000E0C5E">
        <w:rPr>
          <w:rFonts w:ascii="Calibri" w:eastAsiaTheme="minorEastAsia" w:hAnsi="Calibri" w:cstheme="minorBidi"/>
          <w:b/>
          <w:bCs/>
          <w:kern w:val="24"/>
          <w:sz w:val="22"/>
          <w:szCs w:val="22"/>
        </w:rPr>
        <w:t>Toimintamalli</w:t>
      </w:r>
    </w:p>
    <w:p w14:paraId="56952725" w14:textId="05FD0258" w:rsidR="00363C5A" w:rsidRPr="000E0C5E" w:rsidRDefault="00363C5A" w:rsidP="00363C5A">
      <w:pPr>
        <w:pStyle w:val="NormaaliWWW"/>
        <w:spacing w:before="200" w:beforeAutospacing="0" w:after="160" w:afterAutospacing="0" w:line="276" w:lineRule="auto"/>
        <w:rPr>
          <w:rFonts w:ascii="Calibri" w:eastAsia="Calibri" w:hAnsi="Calibri"/>
          <w:kern w:val="24"/>
          <w:sz w:val="22"/>
          <w:szCs w:val="22"/>
        </w:rPr>
      </w:pPr>
      <w:r w:rsidRPr="000E0C5E">
        <w:rPr>
          <w:rFonts w:ascii="Calibri" w:eastAsia="Calibri" w:hAnsi="Calibri"/>
          <w:kern w:val="24"/>
          <w:sz w:val="22"/>
          <w:szCs w:val="22"/>
        </w:rPr>
        <w:t>Toimintamallin tavoitteena on parantaa asiakkaan saamien palveluiden laatua (parantamassa henkilöstön yhteen toimivuutta ja moniammatillista yhteistyötä) sekä ennakoivuutta (asiakassuunnitelma) ja poistaa päällekkäisyyksiä palveluiden toteuttamisessa.</w:t>
      </w:r>
    </w:p>
    <w:p w14:paraId="21007DDF" w14:textId="3A69B75C" w:rsidR="00CF2601" w:rsidRPr="000E0C5E" w:rsidRDefault="00CF2601" w:rsidP="00CF2601">
      <w:pPr>
        <w:pStyle w:val="NormaaliWWW"/>
        <w:spacing w:before="200" w:beforeAutospacing="0" w:after="0" w:afterAutospacing="0" w:line="276" w:lineRule="auto"/>
        <w:rPr>
          <w:sz w:val="22"/>
          <w:szCs w:val="22"/>
        </w:rPr>
      </w:pPr>
      <w:r w:rsidRPr="000E0C5E">
        <w:rPr>
          <w:rFonts w:ascii="Calibri" w:eastAsiaTheme="minorEastAsia" w:hAnsi="Calibri" w:cstheme="minorBidi"/>
          <w:kern w:val="24"/>
          <w:sz w:val="22"/>
          <w:szCs w:val="22"/>
        </w:rPr>
        <w:t>Toimintamalli</w:t>
      </w:r>
      <w:r w:rsidRPr="000E0C5E">
        <w:rPr>
          <w:rFonts w:ascii="Calibri" w:eastAsia="Calibri" w:hAnsi="Calibri"/>
          <w:kern w:val="24"/>
          <w:sz w:val="22"/>
          <w:szCs w:val="22"/>
        </w:rPr>
        <w:t xml:space="preserve"> selkeyttää RAI –kokonaisuutta ikäihmisten palveluissa ja asiakasohjauksessa saattaen niin esihenkilöt kuin koko henkilöstön keskustelemaan, kehittämään sekä arvioimaan yhteisiä käytäntöjä ja RAI –arviointien hyödyntämistä.</w:t>
      </w:r>
    </w:p>
    <w:p w14:paraId="2AE99606" w14:textId="77777777" w:rsidR="00CF2601" w:rsidRPr="000E0C5E" w:rsidRDefault="00CF2601" w:rsidP="00CF2601">
      <w:pPr>
        <w:pStyle w:val="NormaaliWWW"/>
        <w:spacing w:before="200" w:beforeAutospacing="0" w:after="0" w:afterAutospacing="0" w:line="276" w:lineRule="auto"/>
        <w:rPr>
          <w:sz w:val="22"/>
          <w:szCs w:val="22"/>
        </w:rPr>
      </w:pPr>
      <w:r w:rsidRPr="000E0C5E">
        <w:rPr>
          <w:rFonts w:ascii="Calibri" w:eastAsia="Calibri" w:hAnsi="Calibri"/>
          <w:kern w:val="24"/>
          <w:sz w:val="22"/>
          <w:szCs w:val="22"/>
        </w:rPr>
        <w:t>Tarve kokonaisuuden selkeyttämiselle yhteisen tapaamisten muodossa todettiin helmikuussa 2023. Vetovastuun otti Palvelut tukenasi –hankkeen suunnittelijat, jotka olivat kouluttautuneet RAI –erityisasiantuntijoiksi. Mukaan otettiin ympärivuorokautisen palveluasumisen RAI –erityisasiantuntija, jolloin ikääntyneen sosiaalihuollon palveluiden tuottajat (joilla RAI-arviointi oli käytössä) olivat kaikki edustettuina.</w:t>
      </w:r>
    </w:p>
    <w:p w14:paraId="5E2D3EFE" w14:textId="77777777" w:rsidR="00CF2601" w:rsidRPr="000E0C5E" w:rsidRDefault="00CF2601" w:rsidP="00CF2601">
      <w:pPr>
        <w:pStyle w:val="NormaaliWWW"/>
        <w:spacing w:before="200" w:beforeAutospacing="0" w:after="0" w:afterAutospacing="0" w:line="276" w:lineRule="auto"/>
        <w:rPr>
          <w:sz w:val="22"/>
          <w:szCs w:val="22"/>
        </w:rPr>
      </w:pPr>
      <w:r w:rsidRPr="000E0C5E">
        <w:rPr>
          <w:rFonts w:ascii="Calibri" w:eastAsia="Calibri" w:hAnsi="Calibri"/>
          <w:kern w:val="24"/>
          <w:sz w:val="22"/>
          <w:szCs w:val="22"/>
        </w:rPr>
        <w:lastRenderedPageBreak/>
        <w:t xml:space="preserve">Toimintamallin tavoitteisiin liittyviä tapaamisia järjestettiin ikäihmisten palveluiden ja asiakasohjauksen esihenkilöille ja koko henkilöstölle erillisinä tapaamisina, jotka toteutettiin etäyhteyksillä. Etäyhteys mahdollisti koko hyvinvointialueella toimivien osallistumisen. Tapaamiset olivat kummallekin ryhmälle lähes kuukausittain alkaen maaliskuusta 2023. </w:t>
      </w:r>
    </w:p>
    <w:p w14:paraId="08D675D0" w14:textId="600C3D93" w:rsidR="00CF2601" w:rsidRPr="000E0C5E" w:rsidRDefault="00CF2601" w:rsidP="00CF2601">
      <w:pPr>
        <w:pStyle w:val="NormaaliWWW"/>
        <w:spacing w:before="200" w:beforeAutospacing="0" w:after="0" w:afterAutospacing="0" w:line="276" w:lineRule="auto"/>
        <w:rPr>
          <w:noProof/>
        </w:rPr>
      </w:pPr>
      <w:r w:rsidRPr="000E0C5E">
        <w:rPr>
          <w:rFonts w:ascii="Calibri" w:eastAsia="Calibri" w:hAnsi="Calibri"/>
          <w:kern w:val="24"/>
          <w:sz w:val="22"/>
          <w:szCs w:val="22"/>
        </w:rPr>
        <w:t xml:space="preserve">RAI –erityisasiantuntijat suunnittelivat ensimmäisen tapaamisen keskusteluiden ja keskenään käymiensä vertailujen pohjalta tapaamisten aiheet ja valmistelivat ne. Esihenkilöt käsittelivät aiheet </w:t>
      </w:r>
      <w:r w:rsidR="00DC319B" w:rsidRPr="000E0C5E">
        <w:rPr>
          <w:rFonts w:ascii="Calibri" w:eastAsia="Calibri" w:hAnsi="Calibri"/>
          <w:kern w:val="24"/>
          <w:sz w:val="22"/>
          <w:szCs w:val="22"/>
        </w:rPr>
        <w:t xml:space="preserve">tapaamisissaan </w:t>
      </w:r>
      <w:r w:rsidRPr="000E0C5E">
        <w:rPr>
          <w:rFonts w:ascii="Calibri" w:eastAsia="Calibri" w:hAnsi="Calibri"/>
          <w:kern w:val="24"/>
          <w:sz w:val="22"/>
          <w:szCs w:val="22"/>
        </w:rPr>
        <w:t>ja ehdottivat tehtävät muutokset. Muutosten jälkeen aiheet esiteltiin koko henkilöstölle. Heillä oli mahdollisuus kommentoida aiheita ja kertoa havaintojaan. Tämän jälkeen käsitelty aihe vietiin tarpeen mukaan vielä esihenkilöiden tapaamiseen käsiteltäväksi tai niistä käytiin keskustelua sähköpostitse. Valmiit aiheet</w:t>
      </w:r>
      <w:r w:rsidR="00A85EB1" w:rsidRPr="000E0C5E">
        <w:rPr>
          <w:rFonts w:ascii="Calibri" w:eastAsia="Calibri" w:hAnsi="Calibri"/>
          <w:kern w:val="24"/>
          <w:sz w:val="22"/>
          <w:szCs w:val="22"/>
        </w:rPr>
        <w:t xml:space="preserve"> aiheiden pohjalta tehdyt tuotokset</w:t>
      </w:r>
      <w:r w:rsidR="00D64F31" w:rsidRPr="000E0C5E">
        <w:rPr>
          <w:rFonts w:ascii="Calibri" w:eastAsia="Calibri" w:hAnsi="Calibri"/>
          <w:kern w:val="24"/>
          <w:sz w:val="22"/>
          <w:szCs w:val="22"/>
        </w:rPr>
        <w:t>, kuten esimerkiksi RAI-perehdytyskortti,</w:t>
      </w:r>
      <w:r w:rsidRPr="000E0C5E">
        <w:rPr>
          <w:rFonts w:ascii="Calibri" w:eastAsia="Calibri" w:hAnsi="Calibri"/>
          <w:kern w:val="24"/>
          <w:sz w:val="22"/>
          <w:szCs w:val="22"/>
        </w:rPr>
        <w:t xml:space="preserve"> koottiin yhteen ja tehtiin suositus ottaa ne käyttöön.</w:t>
      </w:r>
      <w:r w:rsidRPr="000E0C5E">
        <w:rPr>
          <w:noProof/>
        </w:rPr>
        <w:t xml:space="preserve"> </w:t>
      </w:r>
    </w:p>
    <w:p w14:paraId="26725061" w14:textId="77777777" w:rsidR="00CF2601" w:rsidRPr="000E0C5E" w:rsidRDefault="00CF2601" w:rsidP="00CF2601">
      <w:pPr>
        <w:pStyle w:val="NormaaliWWW"/>
        <w:spacing w:before="200" w:beforeAutospacing="0" w:after="0" w:afterAutospacing="0" w:line="276" w:lineRule="auto"/>
        <w:rPr>
          <w:sz w:val="22"/>
          <w:szCs w:val="22"/>
        </w:rPr>
      </w:pPr>
      <w:r w:rsidRPr="000E0C5E">
        <w:rPr>
          <w:noProof/>
        </w:rPr>
        <w:drawing>
          <wp:inline distT="0" distB="0" distL="0" distR="0" wp14:anchorId="1548E8BF" wp14:editId="3BCCDFD5">
            <wp:extent cx="5600700" cy="3352800"/>
            <wp:effectExtent l="0" t="0" r="0" b="0"/>
            <wp:docPr id="1932385587" name="Kaaviokuv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A826C56" w14:textId="77777777" w:rsidR="00CF2601" w:rsidRPr="000E0C5E" w:rsidRDefault="00CF2601" w:rsidP="00CF2601">
      <w:pPr>
        <w:pStyle w:val="NormaaliWWW"/>
        <w:spacing w:before="200" w:beforeAutospacing="0" w:after="0" w:afterAutospacing="0" w:line="276" w:lineRule="auto"/>
        <w:rPr>
          <w:sz w:val="22"/>
          <w:szCs w:val="22"/>
        </w:rPr>
      </w:pPr>
      <w:r w:rsidRPr="000E0C5E">
        <w:rPr>
          <w:rFonts w:ascii="Calibri" w:eastAsia="Calibri" w:hAnsi="Calibri"/>
          <w:kern w:val="24"/>
          <w:sz w:val="22"/>
          <w:szCs w:val="22"/>
        </w:rPr>
        <w:t>Alusta alkaen kaikilla on ollut mahdollisuus vastata jatkuvaan kyselyyn, joiden avulla tapaamisten sisältöä on voitu rakentaa (mitä asioita toivoisit käsiteltävän tapaamisissa? Mitä haluaisit kehittää RAI:n osalta? Ja mitä ehdottomasti meidän tulisi säilyttää RAI:n osalta?).</w:t>
      </w:r>
    </w:p>
    <w:p w14:paraId="4882E394" w14:textId="77777777" w:rsidR="00CF2601" w:rsidRPr="000E0C5E" w:rsidRDefault="00CF2601" w:rsidP="00CF2601">
      <w:pPr>
        <w:textAlignment w:val="baseline"/>
        <w:rPr>
          <w:rFonts w:ascii="Calibri" w:eastAsiaTheme="minorEastAsia" w:hAnsi="Calibri"/>
          <w:i/>
          <w:iCs/>
          <w:kern w:val="24"/>
        </w:rPr>
      </w:pPr>
    </w:p>
    <w:p w14:paraId="5B006EA4" w14:textId="77777777" w:rsidR="005C0971" w:rsidRPr="007531E9" w:rsidRDefault="00CF2601" w:rsidP="00CF2601">
      <w:pPr>
        <w:pStyle w:val="NormaaliWWW"/>
        <w:spacing w:before="200" w:beforeAutospacing="0" w:after="0" w:afterAutospacing="0" w:line="276" w:lineRule="auto"/>
        <w:rPr>
          <w:rFonts w:ascii="Calibri" w:eastAsiaTheme="minorEastAsia" w:hAnsi="Calibri" w:cstheme="minorBidi"/>
          <w:b/>
          <w:bCs/>
          <w:kern w:val="24"/>
          <w:sz w:val="22"/>
          <w:szCs w:val="22"/>
        </w:rPr>
      </w:pPr>
      <w:r w:rsidRPr="007531E9">
        <w:rPr>
          <w:rFonts w:ascii="Calibri" w:eastAsiaTheme="minorEastAsia" w:hAnsi="Calibri" w:cstheme="minorBidi"/>
          <w:b/>
          <w:bCs/>
          <w:kern w:val="24"/>
          <w:sz w:val="22"/>
          <w:szCs w:val="22"/>
        </w:rPr>
        <w:t>Toimintamallin vaikutukset ja vaikuttavuus</w:t>
      </w:r>
    </w:p>
    <w:p w14:paraId="6061716A" w14:textId="4B18DA41" w:rsidR="00CF2601" w:rsidRPr="000E0C5E" w:rsidRDefault="005C0971" w:rsidP="00CF2601">
      <w:pPr>
        <w:pStyle w:val="NormaaliWWW"/>
        <w:spacing w:before="200" w:beforeAutospacing="0" w:after="0" w:afterAutospacing="0" w:line="276" w:lineRule="auto"/>
        <w:rPr>
          <w:rFonts w:ascii="Calibri" w:eastAsiaTheme="minorEastAsia" w:hAnsi="Calibri" w:cstheme="minorBidi"/>
          <w:b/>
          <w:bCs/>
          <w:i/>
          <w:iCs/>
          <w:kern w:val="24"/>
          <w:sz w:val="22"/>
          <w:szCs w:val="22"/>
        </w:rPr>
      </w:pPr>
      <w:r w:rsidRPr="000E0C5E">
        <w:rPr>
          <w:rFonts w:asciiTheme="minorHAnsi" w:eastAsiaTheme="minorEastAsia" w:hAnsi="Calibri" w:cstheme="minorBidi"/>
          <w:kern w:val="24"/>
          <w:sz w:val="22"/>
          <w:szCs w:val="22"/>
        </w:rPr>
        <w:t>R</w:t>
      </w:r>
      <w:r w:rsidR="00CF2601" w:rsidRPr="000E0C5E">
        <w:rPr>
          <w:rFonts w:asciiTheme="minorHAnsi" w:eastAsiaTheme="minorEastAsia" w:hAnsi="Calibri" w:cstheme="minorBidi"/>
          <w:kern w:val="24"/>
          <w:sz w:val="22"/>
          <w:szCs w:val="22"/>
        </w:rPr>
        <w:t>AI –kokonaisuus on selkeytynyt tapaamisiin osallistujien mukaan.</w:t>
      </w:r>
      <w:r w:rsidR="00CF2601" w:rsidRPr="000E0C5E">
        <w:rPr>
          <w:rFonts w:ascii="Calibri" w:eastAsia="Calibri" w:hAnsi="Calibri"/>
          <w:i/>
          <w:iCs/>
          <w:kern w:val="24"/>
          <w:sz w:val="22"/>
          <w:szCs w:val="22"/>
        </w:rPr>
        <w:t xml:space="preserve"> </w:t>
      </w:r>
      <w:r w:rsidR="00CF2601" w:rsidRPr="000E0C5E">
        <w:rPr>
          <w:rFonts w:ascii="Calibri" w:eastAsia="Calibri" w:hAnsi="Calibri"/>
          <w:kern w:val="24"/>
          <w:sz w:val="22"/>
          <w:szCs w:val="22"/>
        </w:rPr>
        <w:t xml:space="preserve">Tapaamissa saatiin valmisteltua asiakasohjaukseen, kotihoitoon ja ympärivuorokautiseen palveluasumiseen yhteneväinen ja päällekkäisyyksiä poistava ikääntyneen sosiaalihuollon RAI-prosessi, RAI-roolit portaikossa sekä </w:t>
      </w:r>
      <w:r w:rsidR="009E7E48" w:rsidRPr="000E0C5E">
        <w:rPr>
          <w:rFonts w:ascii="Calibri" w:eastAsia="Calibri" w:hAnsi="Calibri"/>
          <w:kern w:val="24"/>
          <w:sz w:val="22"/>
          <w:szCs w:val="22"/>
        </w:rPr>
        <w:t xml:space="preserve">sama kuvio </w:t>
      </w:r>
      <w:r w:rsidR="00CF2601" w:rsidRPr="000E0C5E">
        <w:rPr>
          <w:rFonts w:ascii="Calibri" w:eastAsia="Calibri" w:hAnsi="Calibri"/>
          <w:kern w:val="24"/>
          <w:sz w:val="22"/>
          <w:szCs w:val="22"/>
        </w:rPr>
        <w:t xml:space="preserve">laajemmin kirjallisesti, perehdytysohje ja -kortti, sekä aloitettiin käsittelemään RAI-laatuindikaattoreiden hyödyntämistä laadun varmistamiseksi. Tapaamisissa tuotiin esille </w:t>
      </w:r>
      <w:proofErr w:type="spellStart"/>
      <w:r w:rsidR="00CF2601" w:rsidRPr="000E0C5E">
        <w:rPr>
          <w:rFonts w:ascii="Calibri" w:eastAsia="Calibri" w:hAnsi="Calibri"/>
          <w:kern w:val="24"/>
          <w:sz w:val="22"/>
          <w:szCs w:val="22"/>
        </w:rPr>
        <w:t>RAISoftin</w:t>
      </w:r>
      <w:proofErr w:type="spellEnd"/>
      <w:r w:rsidR="00CF2601" w:rsidRPr="000E0C5E">
        <w:rPr>
          <w:rFonts w:ascii="Calibri" w:eastAsia="Calibri" w:hAnsi="Calibri"/>
          <w:kern w:val="24"/>
          <w:sz w:val="22"/>
          <w:szCs w:val="22"/>
        </w:rPr>
        <w:t xml:space="preserve"> ajankohtaisia asioita ja vahvistettiin ammattilaisten ymmärrystä asiakkaan osallisuuteen liittyen, sekä kuultiin toimijoiden RAI-kuulumisia haasteineen ja onnistumisineen. Kaikki tämä luo selkeyttä ja vahvistaa moniammatillista työskentelyä.</w:t>
      </w:r>
    </w:p>
    <w:p w14:paraId="70DECCD2" w14:textId="25D05966" w:rsidR="00CF2601" w:rsidRPr="000E0C5E" w:rsidRDefault="00CF2601" w:rsidP="00CF2601">
      <w:pPr>
        <w:pStyle w:val="NormaaliWWW"/>
        <w:spacing w:before="200" w:beforeAutospacing="0" w:after="0" w:afterAutospacing="0" w:line="276" w:lineRule="auto"/>
        <w:rPr>
          <w:rFonts w:ascii="Calibri" w:eastAsia="Calibri" w:hAnsi="Calibri"/>
          <w:kern w:val="24"/>
          <w:sz w:val="22"/>
          <w:szCs w:val="22"/>
        </w:rPr>
      </w:pPr>
      <w:r w:rsidRPr="000E0C5E">
        <w:rPr>
          <w:noProof/>
        </w:rPr>
        <w:lastRenderedPageBreak/>
        <w:drawing>
          <wp:inline distT="0" distB="0" distL="0" distR="0" wp14:anchorId="45027652" wp14:editId="6D023A6B">
            <wp:extent cx="5162550" cy="3616144"/>
            <wp:effectExtent l="0" t="0" r="0" b="3810"/>
            <wp:docPr id="416182665" name="Kuva 1" descr="Kuva, joka sisältää kohteen teksti, kuvakaappaus, diagrammi,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82665" name="Kuva 1" descr="Kuva, joka sisältää kohteen teksti, kuvakaappaus, diagrammi, Fontti&#10;&#10;Kuvaus luotu automaattisesti"/>
                    <pic:cNvPicPr/>
                  </pic:nvPicPr>
                  <pic:blipFill>
                    <a:blip r:embed="rId20"/>
                    <a:stretch>
                      <a:fillRect/>
                    </a:stretch>
                  </pic:blipFill>
                  <pic:spPr>
                    <a:xfrm>
                      <a:off x="0" y="0"/>
                      <a:ext cx="5210098" cy="3649449"/>
                    </a:xfrm>
                    <a:prstGeom prst="rect">
                      <a:avLst/>
                    </a:prstGeom>
                  </pic:spPr>
                </pic:pic>
              </a:graphicData>
            </a:graphic>
          </wp:inline>
        </w:drawing>
      </w:r>
    </w:p>
    <w:p w14:paraId="015571D2" w14:textId="77777777" w:rsidR="00CF2601" w:rsidRPr="000E0C5E" w:rsidRDefault="00CF2601" w:rsidP="00CF2601">
      <w:pPr>
        <w:pStyle w:val="NormaaliWWW"/>
        <w:spacing w:before="200" w:beforeAutospacing="0" w:after="0" w:afterAutospacing="0" w:line="276" w:lineRule="auto"/>
        <w:rPr>
          <w:sz w:val="22"/>
          <w:szCs w:val="22"/>
        </w:rPr>
      </w:pPr>
      <w:r w:rsidRPr="000E0C5E">
        <w:rPr>
          <w:rFonts w:ascii="Calibri" w:eastAsia="Calibri" w:hAnsi="Calibri"/>
          <w:kern w:val="24"/>
          <w:sz w:val="22"/>
          <w:szCs w:val="22"/>
        </w:rPr>
        <w:t>Kotihoidon ja asiakasohjauksen henkilöstölle järjestettiin työpajoja liittyen RAI- pohjaisiin ennakoiviin asiakassuunnitelmiin. Työpajoissa ja asiakasohjaajan kanssa tehdyn kehitystyön tuloksena oli kirjaamisohje RAI- pohjaiseen ennakoivaan asiakassuunnitelmaan niin asiakasohjaukseen kuin kotihoitoon. Arviointien laatimisessa huomioidaan asiakkaan itsensä asettamat tavoitteet. Asiakkaan omiin tavoitteisiin ja herätteisiin (tarpeisiin) vastataan asettamalla tavoite ja toimenpiteet yhdessä asiakkaan ja hänen omaisensa kanssa. Asiakkaan informointia ja osallisuutta arviointiin pidetään tärkeänä. Ammattilaisten osaaminen RAI –arviointien laatimisessa ja hyödyntämisessä tukee asiakkaan yksilöllistä kohtaamista ja asiakasohjauksen osalta yksilöllistä palveluohjausta. Kotihoidon ja asiakasohjauksen henkilöstöä koulutettiin RAI pohjaisen ennakoivan asiakassuunnitelman kirjaamiseen sekä NHG-riskityöryhmä työskentelyyn, joka myös on osa ennakoivaa työskentelyä. Koulutuksesta tehtiin tallenteet myöhempää käyttöä varten.</w:t>
      </w:r>
    </w:p>
    <w:p w14:paraId="45FC3578" w14:textId="77777777" w:rsidR="00CF2601" w:rsidRPr="000E0C5E" w:rsidRDefault="00CF2601" w:rsidP="00CF2601">
      <w:pPr>
        <w:pStyle w:val="NormaaliWWW"/>
        <w:spacing w:before="200" w:beforeAutospacing="0" w:after="0" w:afterAutospacing="0" w:line="276" w:lineRule="auto"/>
      </w:pPr>
      <w:r w:rsidRPr="000E0C5E">
        <w:rPr>
          <w:rFonts w:asciiTheme="minorHAnsi" w:eastAsiaTheme="minorEastAsia" w:hAnsi="Calibri" w:cstheme="minorBidi"/>
          <w:kern w:val="24"/>
          <w:sz w:val="22"/>
          <w:szCs w:val="22"/>
        </w:rPr>
        <w:t xml:space="preserve">Toimintamalli otetaan käyttöön Kainuun hyvinvointialueella. Mukaan kutsutaan myös sosiaali- ja perhepalveluista ikääntyneiden omaishoidon esihenkilöt ja sosiaaliohjaajat. Tapaamiset jatkuvat edellä kuvatulla mallilla joka toinen kuukausi. RAI –erityisasiantuntijat jatkavat vetovastuussa. </w:t>
      </w:r>
    </w:p>
    <w:p w14:paraId="779C0E90" w14:textId="77777777" w:rsidR="00CF2601" w:rsidRPr="000E0C5E" w:rsidRDefault="00CF2601" w:rsidP="00CF2601">
      <w:pPr>
        <w:textAlignment w:val="baseline"/>
        <w:rPr>
          <w:rFonts w:ascii="Calibri" w:eastAsiaTheme="minorEastAsia" w:hAnsi="Calibri"/>
          <w:kern w:val="24"/>
        </w:rPr>
      </w:pPr>
    </w:p>
    <w:p w14:paraId="32C82753" w14:textId="77777777" w:rsidR="00B13A09" w:rsidRDefault="00CF2601" w:rsidP="00CF2601">
      <w:pPr>
        <w:pStyle w:val="NormaaliWWW"/>
        <w:spacing w:beforeAutospacing="0" w:after="0" w:afterAutospacing="0" w:line="276" w:lineRule="auto"/>
        <w:rPr>
          <w:rFonts w:asciiTheme="minorHAnsi" w:eastAsiaTheme="minorEastAsia" w:hAnsi="Calibri" w:cstheme="minorBidi"/>
          <w:kern w:val="24"/>
          <w:sz w:val="22"/>
          <w:szCs w:val="22"/>
        </w:rPr>
      </w:pPr>
      <w:r w:rsidRPr="00B13A09">
        <w:rPr>
          <w:rFonts w:ascii="Calibri" w:eastAsiaTheme="minorEastAsia" w:hAnsi="Calibri" w:cstheme="minorBidi"/>
          <w:b/>
          <w:bCs/>
          <w:kern w:val="24"/>
          <w:sz w:val="22"/>
          <w:szCs w:val="22"/>
        </w:rPr>
        <w:t>Toimintamallin arviointi</w:t>
      </w:r>
      <w:r w:rsidRPr="000E0C5E">
        <w:rPr>
          <w:rFonts w:ascii="Calibri" w:eastAsiaTheme="minorEastAsia" w:hAnsi="Calibri" w:cstheme="minorBidi"/>
          <w:kern w:val="24"/>
          <w:sz w:val="22"/>
          <w:szCs w:val="22"/>
        </w:rPr>
        <w:t> </w:t>
      </w:r>
    </w:p>
    <w:p w14:paraId="38E7AB0A" w14:textId="1E5B61EB" w:rsidR="00CF2601" w:rsidRPr="000E0C5E" w:rsidRDefault="00CF2601" w:rsidP="00CF2601">
      <w:pPr>
        <w:pStyle w:val="NormaaliWWW"/>
        <w:spacing w:beforeAutospacing="0" w:after="0" w:afterAutospacing="0" w:line="276" w:lineRule="auto"/>
        <w:rPr>
          <w:sz w:val="22"/>
          <w:szCs w:val="22"/>
        </w:rPr>
      </w:pPr>
      <w:r w:rsidRPr="000E0C5E">
        <w:rPr>
          <w:rFonts w:asciiTheme="minorHAnsi" w:eastAsiaTheme="minorEastAsia" w:hAnsi="Calibri" w:cstheme="minorBidi"/>
          <w:kern w:val="24"/>
          <w:sz w:val="22"/>
          <w:szCs w:val="22"/>
        </w:rPr>
        <w:t xml:space="preserve">Asiakasohjauksen ja ikäihmisten palveluiden esihenkilöille ja henkilöstölle järjestettiin RAI –kysely, joka koottiin RAJHYJ kyselystä (Niemelä ym. 2018: </w:t>
      </w:r>
      <w:hyperlink r:id="rId21" w:history="1">
        <w:r w:rsidRPr="000E0C5E">
          <w:rPr>
            <w:rStyle w:val="Hyperlinkki"/>
            <w:rFonts w:asciiTheme="minorHAnsi" w:eastAsiaTheme="minorEastAsia" w:hAnsi="Calibri" w:cstheme="minorBidi"/>
            <w:color w:val="auto"/>
            <w:kern w:val="24"/>
            <w:sz w:val="22"/>
            <w:szCs w:val="22"/>
          </w:rPr>
          <w:t>Lähde: RAIHYJ-mittari lähijohtajan työvälineenä ikäihmisten koti- ja ympärivuorokautisessa hoidossa - pdf (journal.fi)</w:t>
        </w:r>
      </w:hyperlink>
      <w:r w:rsidRPr="000E0C5E">
        <w:rPr>
          <w:rFonts w:asciiTheme="minorHAnsi" w:eastAsiaTheme="minorEastAsia" w:hAnsi="Calibri" w:cstheme="minorBidi"/>
          <w:kern w:val="24"/>
          <w:sz w:val="22"/>
          <w:szCs w:val="22"/>
        </w:rPr>
        <w:t xml:space="preserve"> ).  RAI –kysely tehtiin keväällä alkukartoituksena ja syksyllä loppukartoituksena.</w:t>
      </w:r>
    </w:p>
    <w:p w14:paraId="2A997ADF" w14:textId="77777777" w:rsidR="00CF2601" w:rsidRPr="000E0C5E" w:rsidRDefault="00CF2601" w:rsidP="00CF2601">
      <w:r w:rsidRPr="000E0C5E">
        <w:rPr>
          <w:rFonts w:eastAsiaTheme="minorEastAsia" w:hAnsi="Calibri"/>
          <w:kern w:val="24"/>
        </w:rPr>
        <w:t>Valitut kysymykset olivat hyviä, mutta vaativat vielä selkeyttämistä. Jatkossa osa kartoitettavasta tiedosta kohdentuu tiettyyn palveluun, esimerkiksi asiakasohjaukseen juuri heidän tekemäänsä työhön liittyen. Lisäksi osaamisen kartoitukseen liittyen tulee erilliset kyselyt esihenkilöille ja työntekijöille.</w:t>
      </w:r>
    </w:p>
    <w:p w14:paraId="5D0B877D" w14:textId="77777777" w:rsidR="00CF2601" w:rsidRPr="000E0C5E" w:rsidRDefault="00CF2601" w:rsidP="00CF2601">
      <w:r w:rsidRPr="000E0C5E">
        <w:rPr>
          <w:rFonts w:eastAsiaTheme="minorEastAsia" w:hAnsi="Calibri"/>
          <w:kern w:val="24"/>
        </w:rPr>
        <w:lastRenderedPageBreak/>
        <w:t>Asiakkailta ei toimintamallin selkeyttämisestä ole kysytty. Se näkyykö toimintamallin selkeyttäminen heille, on vaikeampaa selvittää.</w:t>
      </w:r>
    </w:p>
    <w:p w14:paraId="1E59B562" w14:textId="77777777" w:rsidR="00CF2601" w:rsidRPr="000E0C5E" w:rsidRDefault="00CF2601" w:rsidP="00CF2601">
      <w:pPr>
        <w:rPr>
          <w:rFonts w:eastAsiaTheme="minorEastAsia" w:hAnsi="Calibri"/>
          <w:kern w:val="24"/>
        </w:rPr>
      </w:pPr>
      <w:r w:rsidRPr="000E0C5E">
        <w:rPr>
          <w:rFonts w:eastAsiaTheme="minorEastAsia" w:hAnsi="Calibri"/>
          <w:kern w:val="24"/>
        </w:rPr>
        <w:t>Eettiset kysymykset: Sinällään eettisiä kysymyksiä toimintamalliin ei liity. Olemme käsitelleet eettisiä näkökulmia asiakkaan parissa tehtävään työhön liittyen, kuten itsemääräämisoikeutta (onko asiakkaalla oikeus kieltäytyä arvioinnista tai onko hänen läheisellään oikeus kieltää RAI –arvioinnin tekeminen)</w:t>
      </w:r>
    </w:p>
    <w:p w14:paraId="4ACBD63C" w14:textId="77777777" w:rsidR="005C0971" w:rsidRDefault="005C0971" w:rsidP="00CF2601">
      <w:pPr>
        <w:rPr>
          <w:rFonts w:eastAsiaTheme="minorEastAsia" w:hAnsi="Calibri"/>
          <w:color w:val="7030A0"/>
          <w:kern w:val="24"/>
        </w:rPr>
      </w:pPr>
    </w:p>
    <w:p w14:paraId="6240B535" w14:textId="77777777" w:rsidR="00EE67E5" w:rsidRPr="00580D3E" w:rsidRDefault="00EE67E5" w:rsidP="00EE67E5">
      <w:pPr>
        <w:pStyle w:val="paragraph"/>
        <w:spacing w:before="0" w:beforeAutospacing="0" w:after="0" w:afterAutospacing="0"/>
        <w:textAlignment w:val="baseline"/>
        <w:rPr>
          <w:rStyle w:val="eop"/>
          <w:rFonts w:ascii="Calibri" w:hAnsi="Calibri" w:cs="Calibri"/>
          <w:sz w:val="22"/>
          <w:szCs w:val="22"/>
        </w:rPr>
      </w:pPr>
      <w:r w:rsidRPr="00580D3E">
        <w:rPr>
          <w:rStyle w:val="normaltextrun"/>
          <w:rFonts w:ascii="Calibri" w:hAnsi="Calibri" w:cs="Calibri"/>
          <w:b/>
          <w:bCs/>
          <w:sz w:val="22"/>
          <w:szCs w:val="22"/>
        </w:rPr>
        <w:t>Toimintamalli 2:</w:t>
      </w:r>
      <w:r w:rsidRPr="00580D3E">
        <w:rPr>
          <w:rStyle w:val="normaltextrun"/>
          <w:rFonts w:ascii="Calibri" w:hAnsi="Calibri" w:cs="Calibri"/>
          <w:b/>
          <w:bCs/>
          <w:i/>
          <w:iCs/>
          <w:sz w:val="22"/>
          <w:szCs w:val="22"/>
        </w:rPr>
        <w:t xml:space="preserve"> </w:t>
      </w:r>
      <w:bookmarkStart w:id="58" w:name="_Hlk153537146"/>
      <w:r w:rsidRPr="00580D3E">
        <w:rPr>
          <w:rStyle w:val="normaltextrun"/>
          <w:rFonts w:ascii="Calibri" w:hAnsi="Calibri" w:cs="Calibri"/>
          <w:sz w:val="22"/>
          <w:szCs w:val="22"/>
        </w:rPr>
        <w:t>Erityistä tukea tarvitsevan ikäihmisen tunnistaminen ja toimintamalli</w:t>
      </w:r>
      <w:r w:rsidRPr="00580D3E">
        <w:rPr>
          <w:rStyle w:val="eop"/>
          <w:rFonts w:ascii="Calibri" w:hAnsi="Calibri" w:cs="Calibri"/>
          <w:sz w:val="22"/>
          <w:szCs w:val="22"/>
        </w:rPr>
        <w:t> Kainuussa</w:t>
      </w:r>
    </w:p>
    <w:bookmarkEnd w:id="58"/>
    <w:p w14:paraId="6774AF02" w14:textId="77777777" w:rsidR="00EE67E5" w:rsidRPr="00580D3E" w:rsidRDefault="00EE67E5" w:rsidP="00EE67E5">
      <w:pPr>
        <w:pStyle w:val="paragraph"/>
        <w:spacing w:before="0" w:beforeAutospacing="0" w:after="0" w:afterAutospacing="0"/>
        <w:textAlignment w:val="baseline"/>
        <w:rPr>
          <w:rFonts w:ascii="Segoe UI" w:hAnsi="Segoe UI" w:cs="Segoe UI"/>
          <w:sz w:val="18"/>
          <w:szCs w:val="18"/>
        </w:rPr>
      </w:pPr>
    </w:p>
    <w:p w14:paraId="06698D14" w14:textId="77777777" w:rsidR="005C0971" w:rsidRPr="00580D3E" w:rsidRDefault="00EE67E5" w:rsidP="00EE67E5">
      <w:pPr>
        <w:pStyle w:val="paragraph"/>
        <w:spacing w:before="0" w:beforeAutospacing="0" w:after="0" w:afterAutospacing="0"/>
        <w:textAlignment w:val="baseline"/>
        <w:rPr>
          <w:rStyle w:val="normaltextrun"/>
          <w:rFonts w:ascii="Calibri" w:hAnsi="Calibri" w:cs="Calibri"/>
          <w:b/>
          <w:bCs/>
          <w:sz w:val="22"/>
          <w:szCs w:val="22"/>
        </w:rPr>
      </w:pPr>
      <w:r w:rsidRPr="00580D3E">
        <w:rPr>
          <w:rStyle w:val="normaltextrun"/>
          <w:rFonts w:ascii="Calibri" w:hAnsi="Calibri" w:cs="Calibri"/>
          <w:b/>
          <w:bCs/>
          <w:sz w:val="22"/>
          <w:szCs w:val="22"/>
        </w:rPr>
        <w:t>Tavoite</w:t>
      </w:r>
    </w:p>
    <w:p w14:paraId="17AC7A19" w14:textId="77777777" w:rsidR="00580D3E" w:rsidRPr="00580D3E" w:rsidRDefault="00580D3E" w:rsidP="00EE67E5">
      <w:pPr>
        <w:pStyle w:val="paragraph"/>
        <w:spacing w:before="0" w:beforeAutospacing="0" w:after="0" w:afterAutospacing="0"/>
        <w:textAlignment w:val="baseline"/>
        <w:rPr>
          <w:rStyle w:val="normaltextrun"/>
          <w:rFonts w:ascii="Calibri" w:hAnsi="Calibri" w:cs="Calibri"/>
          <w:sz w:val="22"/>
          <w:szCs w:val="22"/>
        </w:rPr>
      </w:pPr>
    </w:p>
    <w:p w14:paraId="026ACA21" w14:textId="5B9D3433" w:rsidR="00EE67E5" w:rsidRPr="00580D3E" w:rsidRDefault="00580D3E" w:rsidP="00EE67E5">
      <w:pPr>
        <w:pStyle w:val="paragraph"/>
        <w:spacing w:before="0" w:beforeAutospacing="0" w:after="0" w:afterAutospacing="0"/>
        <w:textAlignment w:val="baseline"/>
        <w:rPr>
          <w:rStyle w:val="normaltextrun"/>
          <w:rFonts w:ascii="Calibri" w:hAnsi="Calibri" w:cs="Calibri"/>
          <w:sz w:val="22"/>
          <w:szCs w:val="22"/>
        </w:rPr>
      </w:pPr>
      <w:r w:rsidRPr="00580D3E">
        <w:rPr>
          <w:rStyle w:val="normaltextrun"/>
          <w:rFonts w:ascii="Calibri" w:hAnsi="Calibri" w:cs="Calibri"/>
          <w:sz w:val="22"/>
          <w:szCs w:val="22"/>
        </w:rPr>
        <w:t>A</w:t>
      </w:r>
      <w:r w:rsidR="00EE67E5" w:rsidRPr="00580D3E">
        <w:rPr>
          <w:rStyle w:val="normaltextrun"/>
          <w:rFonts w:ascii="Calibri" w:hAnsi="Calibri" w:cs="Calibri"/>
          <w:sz w:val="22"/>
          <w:szCs w:val="22"/>
        </w:rPr>
        <w:t xml:space="preserve">siakas saa oikeat palvelut oikeaan ja sen alatavoitteisiin </w:t>
      </w:r>
      <w:r w:rsidRPr="00580D3E">
        <w:rPr>
          <w:rStyle w:val="normaltextrun"/>
          <w:rFonts w:ascii="Calibri" w:hAnsi="Calibri" w:cs="Calibri"/>
          <w:sz w:val="22"/>
          <w:szCs w:val="22"/>
        </w:rPr>
        <w:t>2 a ja b.</w:t>
      </w:r>
    </w:p>
    <w:p w14:paraId="55D904C4" w14:textId="77777777" w:rsidR="00EE67E5" w:rsidRPr="00580D3E" w:rsidRDefault="00EE67E5" w:rsidP="00EE67E5">
      <w:pPr>
        <w:pStyle w:val="paragraph"/>
        <w:spacing w:before="0" w:beforeAutospacing="0" w:after="0" w:afterAutospacing="0"/>
        <w:textAlignment w:val="baseline"/>
        <w:rPr>
          <w:rFonts w:ascii="Segoe UI" w:hAnsi="Segoe UI" w:cs="Segoe UI"/>
          <w:sz w:val="18"/>
          <w:szCs w:val="18"/>
        </w:rPr>
      </w:pPr>
    </w:p>
    <w:p w14:paraId="0198B691" w14:textId="77777777" w:rsidR="00EE67E5" w:rsidRPr="00580D3E" w:rsidRDefault="00EE67E5" w:rsidP="00EE67E5">
      <w:pPr>
        <w:spacing w:line="216" w:lineRule="auto"/>
        <w:textAlignment w:val="baseline"/>
        <w:rPr>
          <w:rStyle w:val="normaltextrun"/>
          <w:rFonts w:cstheme="minorHAnsi"/>
        </w:rPr>
      </w:pPr>
      <w:r w:rsidRPr="00580D3E">
        <w:rPr>
          <w:rStyle w:val="normaltextrun"/>
          <w:rFonts w:ascii="Calibri" w:hAnsi="Calibri" w:cs="Calibri"/>
          <w:b/>
          <w:bCs/>
        </w:rPr>
        <w:t>Toimintamalli</w:t>
      </w:r>
      <w:r w:rsidRPr="00580D3E">
        <w:rPr>
          <w:rStyle w:val="normaltextrun"/>
          <w:rFonts w:cstheme="minorHAnsi"/>
        </w:rPr>
        <w:t xml:space="preserve"> </w:t>
      </w:r>
    </w:p>
    <w:p w14:paraId="5AA0773F" w14:textId="38E861C5" w:rsidR="00EE67E5" w:rsidRPr="00580D3E" w:rsidRDefault="00EE67E5" w:rsidP="00EE67E5">
      <w:pPr>
        <w:spacing w:line="216" w:lineRule="auto"/>
        <w:textAlignment w:val="baseline"/>
        <w:rPr>
          <w:rStyle w:val="normaltextrun"/>
          <w:rFonts w:cstheme="minorHAnsi"/>
        </w:rPr>
      </w:pPr>
      <w:r w:rsidRPr="00580D3E">
        <w:rPr>
          <w:rStyle w:val="normaltextrun"/>
          <w:rFonts w:ascii="Calibri" w:hAnsi="Calibri" w:cs="Calibri"/>
        </w:rPr>
        <w:t>Toimintamallin myötä erityistä tukea tarvitseva ikäihminen</w:t>
      </w:r>
      <w:r w:rsidR="005C1A34" w:rsidRPr="00580D3E">
        <w:rPr>
          <w:rStyle w:val="normaltextrun"/>
          <w:rFonts w:ascii="Calibri" w:hAnsi="Calibri" w:cs="Calibri"/>
        </w:rPr>
        <w:t xml:space="preserve"> tunnistetaan ja hän </w:t>
      </w:r>
      <w:r w:rsidRPr="00580D3E">
        <w:rPr>
          <w:rStyle w:val="normaltextrun"/>
          <w:rFonts w:ascii="Calibri" w:hAnsi="Calibri" w:cs="Calibri"/>
        </w:rPr>
        <w:t xml:space="preserve">saa tarvitsemansa palvelut oikea aikaisesti. Toimintamalli selkeyttää ja ohjaa työntekijöiden työskentelyä moni- ja muistisairaiden sekä paljon palveluita käyttävien kotona asuvien ikäihmisten parissa työskentelyä. </w:t>
      </w:r>
    </w:p>
    <w:p w14:paraId="590B89EC" w14:textId="77777777" w:rsidR="00EE67E5" w:rsidRPr="00580D3E" w:rsidRDefault="00EE67E5" w:rsidP="00EE67E5">
      <w:pPr>
        <w:spacing w:line="216" w:lineRule="auto"/>
        <w:textAlignment w:val="baseline"/>
        <w:rPr>
          <w:rStyle w:val="normaltextrun"/>
          <w:rFonts w:ascii="Calibri" w:hAnsi="Calibri" w:cs="Calibri"/>
        </w:rPr>
      </w:pPr>
      <w:r w:rsidRPr="00580D3E">
        <w:rPr>
          <w:rStyle w:val="normaltextrun"/>
          <w:rFonts w:ascii="Calibri" w:hAnsi="Calibri" w:cs="Calibri"/>
        </w:rPr>
        <w:t>Toimintamallin tarve nousi esille asiakas saa oikeat palvelut oikeaan aikaan -työryhmässä. Osallistujat toivat useasti esiin haasteita, joissa ilmeni erityisen tuen tarpeessa olevan tunnistamisen vaikeudet ja moniammatillisen työskentelyn moninaisuus. Työryhmän esille tuomia haasteita lähdettiin purkamaan niiden toimijoiden kesken, joille ikääntyneen palveluohjaus kuuluu. Esihenkilöiden ja työntekijöiden kanssa käytyjen keskusteluiden tuloksena lähdimme työstämään toimintamallia asiantuntijavetoisessa työpajassa. Työpajan tuotos koostettiin tunnistamisen ja toimintamallin ohjeistukseksi.</w:t>
      </w:r>
    </w:p>
    <w:p w14:paraId="2AB70677" w14:textId="77777777" w:rsidR="00EE67E5" w:rsidRPr="00580D3E" w:rsidRDefault="00EE67E5" w:rsidP="00EE67E5">
      <w:pPr>
        <w:spacing w:line="216" w:lineRule="auto"/>
        <w:textAlignment w:val="baseline"/>
        <w:rPr>
          <w:rStyle w:val="normaltextrun"/>
          <w:rFonts w:cstheme="minorHAnsi"/>
        </w:rPr>
      </w:pPr>
      <w:r w:rsidRPr="00580D3E">
        <w:rPr>
          <w:rStyle w:val="normaltextrun"/>
          <w:rFonts w:cstheme="minorHAnsi"/>
        </w:rPr>
        <w:t xml:space="preserve">Toimintamallissa käydään läpi erityisen tuen tunnistamisen paikkoja, alustavaa erityisen tuen arviointia ja asiakkaan ohjautumista palveluihin alustavan erityisen tuen tarpeen arvioinnin jälkeen. Jos ikääntyneellä kotona asuvalla asiakkaalla ei ilmene erityisen tuen tarpeita, ohjautuu hän normaaliin asiakasprosessiin. Jos erityisen tarpeista alustavasti ilmenee, tai erityisen tuen tarve ilmenee normaalissa asiakasprosessissa myöhemmin, ohjautuu hän erityisen tuen tarpeen prosessiin. </w:t>
      </w:r>
    </w:p>
    <w:p w14:paraId="4A7FD401" w14:textId="77777777" w:rsidR="00EE67E5" w:rsidRPr="00580D3E" w:rsidRDefault="00EE67E5" w:rsidP="00EE67E5">
      <w:pPr>
        <w:spacing w:line="216" w:lineRule="auto"/>
        <w:textAlignment w:val="baseline"/>
        <w:rPr>
          <w:rStyle w:val="normaltextrun"/>
          <w:rFonts w:cstheme="minorHAnsi"/>
        </w:rPr>
      </w:pPr>
      <w:r w:rsidRPr="00580D3E">
        <w:rPr>
          <w:noProof/>
        </w:rPr>
        <w:drawing>
          <wp:inline distT="0" distB="0" distL="0" distR="0" wp14:anchorId="7A7DA873" wp14:editId="2992CFCE">
            <wp:extent cx="2783194" cy="3276600"/>
            <wp:effectExtent l="0" t="0" r="0" b="0"/>
            <wp:docPr id="7" name="Kuva 6" descr="Kuva, joka sisältää kohteen teksti, kuvakaappaus, Fontti, Samansuuntainen&#10;&#10;Kuvaus luotu automaattisesti">
              <a:extLst xmlns:a="http://schemas.openxmlformats.org/drawingml/2006/main">
                <a:ext uri="{FF2B5EF4-FFF2-40B4-BE49-F238E27FC236}">
                  <a16:creationId xmlns:a16="http://schemas.microsoft.com/office/drawing/2014/main" id="{E47B96FE-2AEE-3DFF-0C1A-540C250DB2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6" descr="Kuva, joka sisältää kohteen teksti, kuvakaappaus, Fontti, Samansuuntainen&#10;&#10;Kuvaus luotu automaattisesti">
                      <a:extLst>
                        <a:ext uri="{FF2B5EF4-FFF2-40B4-BE49-F238E27FC236}">
                          <a16:creationId xmlns:a16="http://schemas.microsoft.com/office/drawing/2014/main" id="{E47B96FE-2AEE-3DFF-0C1A-540C250DB2D2}"/>
                        </a:ext>
                      </a:extLst>
                    </pic:cNvPr>
                    <pic:cNvPicPr>
                      <a:picLocks noChangeAspect="1"/>
                    </pic:cNvPicPr>
                  </pic:nvPicPr>
                  <pic:blipFill>
                    <a:blip r:embed="rId22"/>
                    <a:stretch>
                      <a:fillRect/>
                    </a:stretch>
                  </pic:blipFill>
                  <pic:spPr>
                    <a:xfrm>
                      <a:off x="0" y="0"/>
                      <a:ext cx="2783194" cy="3276600"/>
                    </a:xfrm>
                    <a:prstGeom prst="rect">
                      <a:avLst/>
                    </a:prstGeom>
                  </pic:spPr>
                </pic:pic>
              </a:graphicData>
            </a:graphic>
          </wp:inline>
        </w:drawing>
      </w:r>
    </w:p>
    <w:p w14:paraId="24F4FCDC" w14:textId="77777777" w:rsidR="00EE67E5" w:rsidRPr="00580D3E" w:rsidRDefault="00EE67E5" w:rsidP="00EE67E5">
      <w:pPr>
        <w:spacing w:line="216" w:lineRule="auto"/>
        <w:textAlignment w:val="baseline"/>
        <w:rPr>
          <w:rFonts w:eastAsiaTheme="minorEastAsia" w:cstheme="minorHAnsi"/>
          <w:kern w:val="24"/>
        </w:rPr>
      </w:pPr>
      <w:r w:rsidRPr="00580D3E">
        <w:rPr>
          <w:rStyle w:val="normaltextrun"/>
          <w:rFonts w:cstheme="minorHAnsi"/>
        </w:rPr>
        <w:lastRenderedPageBreak/>
        <w:t xml:space="preserve">Erityisen tuen tarpeen prosessissa asiakkaan tuen tarpeen arviointiin osallistuu Kainuussa aikuisten sosiaalityö hyvinvointialueella sovitulla tavalla. </w:t>
      </w:r>
      <w:r w:rsidRPr="00580D3E">
        <w:rPr>
          <w:rFonts w:eastAsiaTheme="minorEastAsia" w:cstheme="minorHAnsi"/>
          <w:kern w:val="24"/>
        </w:rPr>
        <w:t>Jos ikääntyneen asiakkaan erityisen tuen tarpeen (palvelutarpeen) arviointikäynnin suorittaa sosiaalityöntekijän sijaan sosiaaliohjaaja, tulee hänen konsultoida tuen tarpeesta sosiaalityöntekijää.  Sosiaalityöntekijä sosiaaliohjaajan arvioinnin tukena määrittelee prosessin etenemissuunnan.</w:t>
      </w:r>
    </w:p>
    <w:p w14:paraId="65955D3C" w14:textId="77777777" w:rsidR="00EE67E5" w:rsidRPr="00580D3E" w:rsidRDefault="00EE67E5" w:rsidP="00EE67E5">
      <w:pPr>
        <w:pStyle w:val="NormaaliWWW"/>
        <w:spacing w:before="200" w:beforeAutospacing="0" w:after="0" w:afterAutospacing="0" w:line="216" w:lineRule="auto"/>
        <w:textAlignment w:val="baseline"/>
        <w:rPr>
          <w:rFonts w:asciiTheme="minorHAnsi" w:eastAsiaTheme="minorEastAsia" w:hAnsiTheme="minorHAnsi" w:cstheme="minorHAnsi"/>
          <w:kern w:val="24"/>
          <w:sz w:val="22"/>
          <w:szCs w:val="22"/>
        </w:rPr>
      </w:pPr>
      <w:r w:rsidRPr="00580D3E">
        <w:rPr>
          <w:rFonts w:asciiTheme="minorHAnsi" w:eastAsiaTheme="minorEastAsia" w:hAnsiTheme="minorHAnsi" w:cstheme="minorHAnsi"/>
          <w:kern w:val="24"/>
          <w:sz w:val="22"/>
          <w:szCs w:val="22"/>
        </w:rPr>
        <w:t>Omatyöntekijäksi voidaan nimetä aikuisten sosiaalityön sosiaalityöntekijä tai</w:t>
      </w:r>
      <w:r w:rsidRPr="00580D3E">
        <w:rPr>
          <w:rFonts w:asciiTheme="minorHAnsi" w:eastAsiaTheme="minorEastAsia" w:hAnsiTheme="minorHAnsi" w:cstheme="minorHAnsi"/>
          <w:i/>
          <w:iCs/>
          <w:kern w:val="24"/>
          <w:sz w:val="22"/>
          <w:szCs w:val="22"/>
        </w:rPr>
        <w:t> </w:t>
      </w:r>
      <w:r w:rsidRPr="00580D3E">
        <w:rPr>
          <w:rFonts w:asciiTheme="minorHAnsi" w:eastAsiaTheme="minorEastAsia" w:hAnsiTheme="minorHAnsi" w:cstheme="minorHAnsi"/>
          <w:kern w:val="24"/>
          <w:sz w:val="22"/>
          <w:szCs w:val="22"/>
        </w:rPr>
        <w:t xml:space="preserve">​omatyöntekijänä voi toimia esimerkiksi sosiaaliohjaaja tai kotihoidossa nimetty omatyöntekijä, jolloin työparina tulee olla sosiaalityöntekijä. </w:t>
      </w:r>
    </w:p>
    <w:p w14:paraId="2E26B46B" w14:textId="77777777" w:rsidR="00EE67E5" w:rsidRPr="00580D3E" w:rsidRDefault="00EE67E5" w:rsidP="00EE67E5">
      <w:pPr>
        <w:pStyle w:val="NormaaliWWW"/>
        <w:spacing w:before="200" w:beforeAutospacing="0" w:after="0" w:afterAutospacing="0" w:line="216" w:lineRule="auto"/>
        <w:textAlignment w:val="baseline"/>
        <w:rPr>
          <w:rFonts w:asciiTheme="minorHAnsi" w:hAnsiTheme="minorHAnsi" w:cstheme="minorHAnsi"/>
          <w:sz w:val="22"/>
          <w:szCs w:val="22"/>
        </w:rPr>
      </w:pPr>
      <w:r w:rsidRPr="00580D3E">
        <w:rPr>
          <w:rFonts w:asciiTheme="minorHAnsi" w:eastAsiaTheme="minorEastAsia" w:hAnsiTheme="minorHAnsi" w:cstheme="minorHAnsi"/>
          <w:kern w:val="24"/>
          <w:sz w:val="22"/>
          <w:szCs w:val="22"/>
        </w:rPr>
        <w:t>Toimintamallissa on myös käsitelty kirjaamista asiakaskäynnillä sovittavista asioista, sekä koottu apukysymyksiä ja tukiväline (mukailtu Suupohjan mallia) erityistä tukea tarvitsevan ikäihmisen tunnistamiseen.</w:t>
      </w:r>
    </w:p>
    <w:p w14:paraId="1DE43CBF" w14:textId="77777777" w:rsidR="00EE67E5" w:rsidRPr="00580D3E" w:rsidRDefault="00EE67E5" w:rsidP="00EE67E5">
      <w:pPr>
        <w:spacing w:line="216" w:lineRule="auto"/>
        <w:textAlignment w:val="baseline"/>
        <w:rPr>
          <w:rFonts w:eastAsiaTheme="minorEastAsia" w:cstheme="minorHAnsi"/>
          <w:kern w:val="24"/>
        </w:rPr>
      </w:pPr>
    </w:p>
    <w:p w14:paraId="57FB36FD" w14:textId="77777777" w:rsidR="00EE67E5" w:rsidRPr="00580D3E" w:rsidRDefault="00EE67E5" w:rsidP="00EE67E5">
      <w:pPr>
        <w:spacing w:line="216" w:lineRule="auto"/>
        <w:textAlignment w:val="baseline"/>
        <w:rPr>
          <w:rFonts w:cstheme="minorHAnsi"/>
        </w:rPr>
      </w:pPr>
      <w:r w:rsidRPr="00580D3E">
        <w:rPr>
          <w:noProof/>
        </w:rPr>
        <w:drawing>
          <wp:inline distT="0" distB="0" distL="0" distR="0" wp14:anchorId="3ABAD047" wp14:editId="4E3F530D">
            <wp:extent cx="5219700" cy="3418053"/>
            <wp:effectExtent l="0" t="0" r="0" b="0"/>
            <wp:docPr id="494051670" name="Kuva 1" descr="Kuva, joka sisältää kohteen teksti, kuvakaappaus, Fontti, muotoil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51670" name="Kuva 1" descr="Kuva, joka sisältää kohteen teksti, kuvakaappaus, Fontti, muotoilu&#10;&#10;Kuvaus luotu automaattisesti"/>
                    <pic:cNvPicPr/>
                  </pic:nvPicPr>
                  <pic:blipFill>
                    <a:blip r:embed="rId23"/>
                    <a:stretch>
                      <a:fillRect/>
                    </a:stretch>
                  </pic:blipFill>
                  <pic:spPr>
                    <a:xfrm>
                      <a:off x="0" y="0"/>
                      <a:ext cx="5266779" cy="3448882"/>
                    </a:xfrm>
                    <a:prstGeom prst="rect">
                      <a:avLst/>
                    </a:prstGeom>
                  </pic:spPr>
                </pic:pic>
              </a:graphicData>
            </a:graphic>
          </wp:inline>
        </w:drawing>
      </w:r>
    </w:p>
    <w:p w14:paraId="5B796C50" w14:textId="77777777" w:rsidR="00EE67E5" w:rsidRPr="00580D3E" w:rsidRDefault="00EE67E5" w:rsidP="00EE67E5">
      <w:pPr>
        <w:pStyle w:val="NormaaliWWW"/>
        <w:spacing w:before="200" w:beforeAutospacing="0" w:after="0" w:afterAutospacing="0" w:line="216" w:lineRule="auto"/>
        <w:textAlignment w:val="baseline"/>
      </w:pPr>
    </w:p>
    <w:p w14:paraId="5C3D222F" w14:textId="77777777" w:rsidR="00EE67E5" w:rsidRPr="00580D3E" w:rsidRDefault="00EE67E5" w:rsidP="00EE67E5">
      <w:pPr>
        <w:pStyle w:val="paragraph"/>
        <w:spacing w:before="0" w:beforeAutospacing="0" w:after="0" w:afterAutospacing="0"/>
        <w:textAlignment w:val="baseline"/>
        <w:rPr>
          <w:rFonts w:ascii="Calibri" w:hAnsi="Calibri" w:cs="Calibri"/>
          <w:sz w:val="22"/>
          <w:szCs w:val="22"/>
        </w:rPr>
      </w:pPr>
    </w:p>
    <w:p w14:paraId="30555F35" w14:textId="77777777" w:rsidR="00EE67E5" w:rsidRPr="00580D3E" w:rsidRDefault="00EE67E5" w:rsidP="00EE67E5">
      <w:pPr>
        <w:pStyle w:val="paragraph"/>
        <w:spacing w:before="0" w:beforeAutospacing="0" w:after="0" w:afterAutospacing="0"/>
        <w:textAlignment w:val="baseline"/>
        <w:rPr>
          <w:rStyle w:val="eop"/>
          <w:rFonts w:ascii="Calibri" w:hAnsi="Calibri" w:cs="Calibri"/>
          <w:sz w:val="22"/>
          <w:szCs w:val="22"/>
        </w:rPr>
      </w:pPr>
      <w:r w:rsidRPr="00580D3E">
        <w:rPr>
          <w:rStyle w:val="normaltextrun"/>
          <w:rFonts w:ascii="Calibri" w:hAnsi="Calibri" w:cs="Calibri"/>
          <w:b/>
          <w:bCs/>
          <w:sz w:val="22"/>
          <w:szCs w:val="22"/>
        </w:rPr>
        <w:t>Toimintamallin vaikutukset ja vaikuttavuus</w:t>
      </w:r>
    </w:p>
    <w:p w14:paraId="1CA54837" w14:textId="77777777" w:rsidR="009376EA" w:rsidRPr="00580D3E" w:rsidRDefault="009376EA" w:rsidP="00EE67E5">
      <w:pPr>
        <w:pStyle w:val="paragraph"/>
        <w:spacing w:before="0" w:beforeAutospacing="0" w:after="0" w:afterAutospacing="0"/>
        <w:textAlignment w:val="baseline"/>
        <w:rPr>
          <w:rStyle w:val="eop"/>
          <w:rFonts w:ascii="Calibri" w:hAnsi="Calibri" w:cs="Calibri"/>
          <w:sz w:val="22"/>
          <w:szCs w:val="22"/>
        </w:rPr>
      </w:pPr>
    </w:p>
    <w:p w14:paraId="563250F0" w14:textId="7CAC228B" w:rsidR="00EE67E5" w:rsidRPr="00580D3E" w:rsidRDefault="00EE67E5" w:rsidP="00EE67E5">
      <w:pPr>
        <w:pStyle w:val="paragraph"/>
        <w:spacing w:before="0" w:beforeAutospacing="0" w:after="0" w:afterAutospacing="0"/>
        <w:textAlignment w:val="baseline"/>
        <w:rPr>
          <w:rStyle w:val="eop"/>
          <w:rFonts w:ascii="Calibri" w:hAnsi="Calibri" w:cs="Calibri"/>
          <w:sz w:val="22"/>
          <w:szCs w:val="22"/>
        </w:rPr>
      </w:pPr>
      <w:r w:rsidRPr="00580D3E">
        <w:rPr>
          <w:rStyle w:val="eop"/>
          <w:rFonts w:ascii="Calibri" w:hAnsi="Calibri" w:cs="Calibri"/>
          <w:sz w:val="22"/>
          <w:szCs w:val="22"/>
        </w:rPr>
        <w:t>Olemme saaneet luotua erityistä tukea tarvitsevan ikäihmisen tunnistamisen ja toimintamallin pitkällisen työn tuloksena</w:t>
      </w:r>
      <w:r w:rsidR="009376EA" w:rsidRPr="00580D3E">
        <w:rPr>
          <w:rStyle w:val="eop"/>
          <w:rFonts w:ascii="Calibri" w:hAnsi="Calibri" w:cs="Calibri"/>
          <w:sz w:val="22"/>
          <w:szCs w:val="22"/>
        </w:rPr>
        <w:t xml:space="preserve"> moniammatillisissa työpajoissa</w:t>
      </w:r>
      <w:r w:rsidRPr="00580D3E">
        <w:rPr>
          <w:rStyle w:val="eop"/>
          <w:rFonts w:ascii="Calibri" w:hAnsi="Calibri" w:cs="Calibri"/>
          <w:sz w:val="22"/>
          <w:szCs w:val="22"/>
        </w:rPr>
        <w:t xml:space="preserve">. Tunnistaminen ja toimintamalli ohjaavat moniammatillista työtä arvioitaessa kotona asuvan ikäihmisen erityisen tuen tarvetta ja sen jälkeistä toimintaa. </w:t>
      </w:r>
    </w:p>
    <w:p w14:paraId="6357FB79" w14:textId="1A5B2DB4" w:rsidR="00EE67E5" w:rsidRPr="00580D3E" w:rsidRDefault="00EE67E5" w:rsidP="00EE67E5">
      <w:pPr>
        <w:pStyle w:val="paragraph"/>
        <w:spacing w:before="0" w:beforeAutospacing="0" w:after="0" w:afterAutospacing="0"/>
        <w:textAlignment w:val="baseline"/>
        <w:rPr>
          <w:rFonts w:ascii="Calibri" w:hAnsi="Calibri" w:cs="Calibri"/>
          <w:sz w:val="22"/>
          <w:szCs w:val="22"/>
        </w:rPr>
      </w:pPr>
      <w:r w:rsidRPr="00580D3E">
        <w:rPr>
          <w:rStyle w:val="normaltextrun"/>
          <w:rFonts w:ascii="Calibri" w:hAnsi="Calibri" w:cs="Calibri"/>
          <w:sz w:val="22"/>
          <w:szCs w:val="22"/>
        </w:rPr>
        <w:t xml:space="preserve">Tunnistamisesta ja toimintamallista on järjestetty infotilaisuudet asiakasohjauksen ja aikuisten sosiaalityön henkilöstölle loppuvuodesta 2023. </w:t>
      </w:r>
      <w:r w:rsidR="009376EA" w:rsidRPr="00580D3E">
        <w:rPr>
          <w:rStyle w:val="normaltextrun"/>
          <w:rFonts w:ascii="Calibri" w:hAnsi="Calibri" w:cs="Calibri"/>
          <w:sz w:val="22"/>
          <w:szCs w:val="22"/>
        </w:rPr>
        <w:t xml:space="preserve">Toimintamallin jalkauttamista edistää se, että sitä on ollut kehittämässä moniammatillinen työryhmä, mikä on koostunut erityistä tukea tarvitsevia ikäihmisiä kohtaavista henkilöistä. </w:t>
      </w:r>
      <w:r w:rsidRPr="00580D3E">
        <w:rPr>
          <w:rStyle w:val="normaltextrun"/>
          <w:rFonts w:ascii="Calibri" w:hAnsi="Calibri" w:cs="Calibri"/>
          <w:sz w:val="22"/>
          <w:szCs w:val="22"/>
        </w:rPr>
        <w:t xml:space="preserve">Tämän hetken arvion mukaan toimintamalli otetaan hyvinvointialueella käyttöön.  </w:t>
      </w:r>
    </w:p>
    <w:p w14:paraId="41574D90" w14:textId="77777777" w:rsidR="00EE67E5" w:rsidRPr="00580D3E" w:rsidRDefault="00EE67E5" w:rsidP="00EE67E5">
      <w:pPr>
        <w:pStyle w:val="paragraph"/>
        <w:spacing w:before="0" w:beforeAutospacing="0" w:after="0" w:afterAutospacing="0"/>
        <w:textAlignment w:val="baseline"/>
        <w:rPr>
          <w:rFonts w:ascii="Segoe UI" w:hAnsi="Segoe UI" w:cs="Segoe UI"/>
          <w:sz w:val="18"/>
          <w:szCs w:val="18"/>
        </w:rPr>
      </w:pPr>
      <w:r w:rsidRPr="00580D3E">
        <w:rPr>
          <w:rStyle w:val="eop"/>
          <w:rFonts w:ascii="Calibri" w:hAnsi="Calibri" w:cs="Calibri"/>
          <w:sz w:val="22"/>
          <w:szCs w:val="22"/>
        </w:rPr>
        <w:t> </w:t>
      </w:r>
    </w:p>
    <w:p w14:paraId="4D4769C6" w14:textId="77777777" w:rsidR="00EE67E5" w:rsidRPr="00580D3E" w:rsidRDefault="00EE67E5" w:rsidP="00EE67E5">
      <w:pPr>
        <w:pStyle w:val="paragraph"/>
        <w:spacing w:before="0" w:beforeAutospacing="0" w:after="0" w:afterAutospacing="0"/>
        <w:textAlignment w:val="baseline"/>
        <w:rPr>
          <w:rStyle w:val="eop"/>
          <w:rFonts w:ascii="Calibri" w:hAnsi="Calibri" w:cs="Calibri"/>
          <w:sz w:val="22"/>
          <w:szCs w:val="22"/>
        </w:rPr>
      </w:pPr>
      <w:r w:rsidRPr="00580D3E">
        <w:rPr>
          <w:rStyle w:val="normaltextrun"/>
          <w:rFonts w:ascii="Calibri" w:hAnsi="Calibri" w:cs="Calibri"/>
          <w:b/>
          <w:bCs/>
          <w:sz w:val="22"/>
          <w:szCs w:val="22"/>
        </w:rPr>
        <w:t>Toimintamallin arviointi</w:t>
      </w:r>
    </w:p>
    <w:p w14:paraId="4A19E76A" w14:textId="77777777" w:rsidR="009376EA" w:rsidRPr="00580D3E" w:rsidRDefault="009376EA" w:rsidP="00EE67E5">
      <w:pPr>
        <w:pStyle w:val="paragraph"/>
        <w:spacing w:before="0" w:beforeAutospacing="0" w:after="0" w:afterAutospacing="0"/>
        <w:textAlignment w:val="baseline"/>
        <w:rPr>
          <w:rStyle w:val="eop"/>
          <w:rFonts w:ascii="Calibri" w:hAnsi="Calibri" w:cs="Calibri"/>
          <w:sz w:val="22"/>
          <w:szCs w:val="22"/>
        </w:rPr>
      </w:pPr>
    </w:p>
    <w:p w14:paraId="47B1B050" w14:textId="0BD01DF5" w:rsidR="00EE67E5" w:rsidRPr="00580D3E" w:rsidRDefault="00EE67E5" w:rsidP="00EE67E5">
      <w:pPr>
        <w:pStyle w:val="paragraph"/>
        <w:spacing w:before="0" w:beforeAutospacing="0" w:after="0" w:afterAutospacing="0"/>
        <w:textAlignment w:val="baseline"/>
        <w:rPr>
          <w:rFonts w:ascii="Segoe UI" w:hAnsi="Segoe UI" w:cs="Segoe UI"/>
          <w:sz w:val="18"/>
          <w:szCs w:val="18"/>
        </w:rPr>
      </w:pPr>
      <w:r w:rsidRPr="00580D3E">
        <w:rPr>
          <w:rStyle w:val="eop"/>
          <w:rFonts w:ascii="Calibri" w:hAnsi="Calibri" w:cs="Calibri"/>
          <w:sz w:val="22"/>
          <w:szCs w:val="22"/>
        </w:rPr>
        <w:t>Luodun toimintamallin vaikutuksia ei ole vielä havaittavissa, koska se on luotu vasta loppuvuodesta 2023. Vaikuttavuutta on tulevaisuudessa hyvä tarkastella muun muassa tilastoimalla erityistä tukea tarvitsevan ikäihmisten määrää, jonka kautta myös voidaan arvioida resurssien riittävyyttä ja palveluiden kattavuutta. Moniammatillisen yhteistyön onnistumista on hyvä arvioida yhteistyöpalavereissa dokumentoiden.</w:t>
      </w:r>
    </w:p>
    <w:p w14:paraId="06C5CFAC" w14:textId="77777777" w:rsidR="00EE67E5" w:rsidRPr="00580D3E" w:rsidRDefault="00EE67E5" w:rsidP="00EE67E5">
      <w:pPr>
        <w:pStyle w:val="paragraph"/>
        <w:spacing w:before="0" w:beforeAutospacing="0" w:after="0" w:afterAutospacing="0"/>
        <w:textAlignment w:val="baseline"/>
        <w:rPr>
          <w:rFonts w:ascii="Segoe UI" w:hAnsi="Segoe UI" w:cs="Segoe UI"/>
          <w:sz w:val="18"/>
          <w:szCs w:val="18"/>
        </w:rPr>
      </w:pPr>
    </w:p>
    <w:p w14:paraId="6DBCAE75" w14:textId="77777777" w:rsidR="00EE67E5" w:rsidRPr="00580D3E" w:rsidRDefault="00EE67E5" w:rsidP="00EE67E5">
      <w:pPr>
        <w:pStyle w:val="paragraph"/>
        <w:spacing w:before="0" w:beforeAutospacing="0" w:after="0" w:afterAutospacing="0"/>
        <w:textAlignment w:val="baseline"/>
        <w:rPr>
          <w:rFonts w:ascii="Calibri" w:hAnsi="Calibri" w:cs="Calibri"/>
          <w:sz w:val="22"/>
          <w:szCs w:val="22"/>
        </w:rPr>
      </w:pPr>
      <w:r w:rsidRPr="00580D3E">
        <w:rPr>
          <w:rStyle w:val="normaltextrun"/>
          <w:rFonts w:ascii="Calibri" w:hAnsi="Calibri" w:cs="Calibri"/>
          <w:sz w:val="22"/>
          <w:szCs w:val="22"/>
        </w:rPr>
        <w:t xml:space="preserve">Toimintamalliin liittyviä eettisiä kysymyksiä on asiakkaan tarvitsemien palveluiden saaminen oikea aikaisesti asiakkaan edun mukaisesti. Toimintamalli ohjaa työntekijöiden työskentelyä ja moniammatillisesta työskentelystä tulee läpinäkyvämpää. </w:t>
      </w:r>
    </w:p>
    <w:p w14:paraId="2BD33FBB" w14:textId="77777777" w:rsidR="00EE67E5" w:rsidRDefault="00EE67E5" w:rsidP="00CF2601">
      <w:pPr>
        <w:rPr>
          <w:color w:val="7030A0"/>
        </w:rPr>
      </w:pPr>
    </w:p>
    <w:p w14:paraId="4B0D49C7" w14:textId="77777777" w:rsidR="005C0971" w:rsidRPr="00271DEA" w:rsidRDefault="005C0971" w:rsidP="005C0971">
      <w:pPr>
        <w:pStyle w:val="paragraph"/>
        <w:spacing w:before="0" w:beforeAutospacing="0" w:after="0" w:afterAutospacing="0"/>
        <w:textAlignment w:val="baseline"/>
        <w:rPr>
          <w:rStyle w:val="normaltextrun"/>
          <w:rFonts w:ascii="Calibri" w:hAnsi="Calibri" w:cs="Calibri"/>
          <w:i/>
          <w:iCs/>
          <w:sz w:val="22"/>
          <w:szCs w:val="22"/>
        </w:rPr>
      </w:pPr>
      <w:r w:rsidRPr="00271DEA">
        <w:rPr>
          <w:rStyle w:val="normaltextrun"/>
          <w:rFonts w:ascii="Calibri" w:hAnsi="Calibri" w:cs="Calibri"/>
          <w:b/>
          <w:bCs/>
          <w:sz w:val="22"/>
          <w:szCs w:val="22"/>
        </w:rPr>
        <w:t>Toimintamalli 3</w:t>
      </w:r>
      <w:r w:rsidRPr="00271DEA">
        <w:rPr>
          <w:rStyle w:val="normaltextrun"/>
          <w:rFonts w:ascii="Calibri" w:hAnsi="Calibri" w:cs="Calibri"/>
          <w:b/>
          <w:bCs/>
          <w:i/>
          <w:iCs/>
          <w:sz w:val="22"/>
          <w:szCs w:val="22"/>
        </w:rPr>
        <w:t xml:space="preserve">: </w:t>
      </w:r>
      <w:bookmarkStart w:id="59" w:name="_Hlk153538765"/>
      <w:r w:rsidRPr="00271DEA">
        <w:rPr>
          <w:rStyle w:val="normaltextrun"/>
          <w:rFonts w:ascii="Calibri" w:hAnsi="Calibri" w:cs="Calibri"/>
          <w:sz w:val="22"/>
          <w:szCs w:val="22"/>
        </w:rPr>
        <w:t>Kotihoidon omatyöntekijän työn tarkentaminen Kainuussa</w:t>
      </w:r>
      <w:bookmarkEnd w:id="59"/>
    </w:p>
    <w:p w14:paraId="57D432EE" w14:textId="77777777" w:rsidR="005C0971" w:rsidRPr="00271DEA" w:rsidRDefault="005C0971" w:rsidP="005C0971">
      <w:pPr>
        <w:pStyle w:val="paragraph"/>
        <w:spacing w:before="0" w:beforeAutospacing="0" w:after="0" w:afterAutospacing="0"/>
        <w:textAlignment w:val="baseline"/>
        <w:rPr>
          <w:rFonts w:ascii="Segoe UI" w:hAnsi="Segoe UI" w:cs="Segoe UI"/>
          <w:sz w:val="18"/>
          <w:szCs w:val="18"/>
        </w:rPr>
      </w:pPr>
    </w:p>
    <w:p w14:paraId="02B2B3EC" w14:textId="77777777" w:rsidR="005C0971" w:rsidRPr="00271DEA" w:rsidRDefault="005C0971" w:rsidP="005C0971">
      <w:pPr>
        <w:pStyle w:val="paragraph"/>
        <w:spacing w:before="0" w:beforeAutospacing="0" w:after="0" w:afterAutospacing="0"/>
        <w:textAlignment w:val="baseline"/>
        <w:rPr>
          <w:rStyle w:val="normaltextrun"/>
          <w:rFonts w:ascii="Calibri" w:hAnsi="Calibri" w:cs="Calibri"/>
          <w:b/>
          <w:bCs/>
          <w:sz w:val="22"/>
          <w:szCs w:val="22"/>
        </w:rPr>
      </w:pPr>
      <w:r w:rsidRPr="00271DEA">
        <w:rPr>
          <w:rStyle w:val="normaltextrun"/>
          <w:rFonts w:ascii="Calibri" w:hAnsi="Calibri" w:cs="Calibri"/>
          <w:b/>
          <w:bCs/>
          <w:sz w:val="22"/>
          <w:szCs w:val="22"/>
        </w:rPr>
        <w:t>Tavoite</w:t>
      </w:r>
    </w:p>
    <w:p w14:paraId="78338895" w14:textId="77777777" w:rsidR="00DC2496" w:rsidRPr="00271DEA" w:rsidRDefault="00DC2496" w:rsidP="005C0971">
      <w:pPr>
        <w:pStyle w:val="paragraph"/>
        <w:spacing w:before="0" w:beforeAutospacing="0" w:after="0" w:afterAutospacing="0"/>
        <w:textAlignment w:val="baseline"/>
        <w:rPr>
          <w:rStyle w:val="normaltextrun"/>
          <w:rFonts w:ascii="Calibri" w:hAnsi="Calibri" w:cs="Calibri"/>
          <w:sz w:val="22"/>
          <w:szCs w:val="22"/>
        </w:rPr>
      </w:pPr>
    </w:p>
    <w:p w14:paraId="1CAD27F3" w14:textId="5BF7AEE1" w:rsidR="005C0971" w:rsidRPr="00271DEA" w:rsidRDefault="008764A6" w:rsidP="005C0971">
      <w:pPr>
        <w:pStyle w:val="paragraph"/>
        <w:spacing w:before="0" w:beforeAutospacing="0" w:after="0" w:afterAutospacing="0"/>
        <w:textAlignment w:val="baseline"/>
        <w:rPr>
          <w:rStyle w:val="normaltextrun"/>
          <w:rFonts w:ascii="Calibri" w:hAnsi="Calibri" w:cs="Calibri"/>
          <w:i/>
          <w:iCs/>
          <w:sz w:val="22"/>
          <w:szCs w:val="22"/>
        </w:rPr>
      </w:pPr>
      <w:r w:rsidRPr="00271DEA">
        <w:rPr>
          <w:rStyle w:val="normaltextrun"/>
          <w:rFonts w:ascii="Calibri" w:hAnsi="Calibri" w:cs="Calibri"/>
          <w:sz w:val="22"/>
          <w:szCs w:val="22"/>
        </w:rPr>
        <w:t>Asiakas saa palvelut oikeaan aikaan ja sen alatavoite 2b.</w:t>
      </w:r>
    </w:p>
    <w:p w14:paraId="39E24622" w14:textId="77777777" w:rsidR="005C0971" w:rsidRPr="00271DEA" w:rsidRDefault="005C0971" w:rsidP="005C0971">
      <w:pPr>
        <w:pStyle w:val="paragraph"/>
        <w:spacing w:before="0" w:beforeAutospacing="0" w:after="0" w:afterAutospacing="0"/>
        <w:textAlignment w:val="baseline"/>
        <w:rPr>
          <w:rFonts w:ascii="Segoe UI" w:hAnsi="Segoe UI" w:cs="Segoe UI"/>
          <w:sz w:val="18"/>
          <w:szCs w:val="18"/>
        </w:rPr>
      </w:pPr>
    </w:p>
    <w:p w14:paraId="38A96151" w14:textId="77777777" w:rsidR="005C0971" w:rsidRPr="00271DEA" w:rsidRDefault="005C0971" w:rsidP="005C0971">
      <w:pPr>
        <w:pStyle w:val="paragraph"/>
        <w:spacing w:before="0" w:beforeAutospacing="0" w:after="0" w:afterAutospacing="0"/>
        <w:textAlignment w:val="baseline"/>
        <w:rPr>
          <w:rStyle w:val="normaltextrun"/>
          <w:rFonts w:ascii="Calibri" w:hAnsi="Calibri" w:cs="Calibri"/>
          <w:b/>
          <w:bCs/>
          <w:sz w:val="22"/>
          <w:szCs w:val="22"/>
        </w:rPr>
      </w:pPr>
      <w:r w:rsidRPr="00271DEA">
        <w:rPr>
          <w:rStyle w:val="normaltextrun"/>
          <w:rFonts w:ascii="Calibri" w:hAnsi="Calibri" w:cs="Calibri"/>
          <w:b/>
          <w:bCs/>
          <w:sz w:val="22"/>
          <w:szCs w:val="22"/>
        </w:rPr>
        <w:t>Toimintamalli</w:t>
      </w:r>
    </w:p>
    <w:p w14:paraId="1A644DB2" w14:textId="77777777" w:rsidR="00DC2496" w:rsidRPr="00271DEA" w:rsidRDefault="00DC2496" w:rsidP="005C0971">
      <w:pPr>
        <w:pStyle w:val="paragraph"/>
        <w:spacing w:before="0" w:beforeAutospacing="0" w:after="0" w:afterAutospacing="0"/>
        <w:textAlignment w:val="baseline"/>
        <w:rPr>
          <w:rStyle w:val="normaltextrun"/>
          <w:rFonts w:ascii="Calibri" w:hAnsi="Calibri" w:cs="Calibri"/>
          <w:b/>
          <w:bCs/>
          <w:sz w:val="22"/>
          <w:szCs w:val="22"/>
        </w:rPr>
      </w:pPr>
    </w:p>
    <w:p w14:paraId="55072788" w14:textId="77777777" w:rsidR="005C0971" w:rsidRPr="00271DEA" w:rsidRDefault="005C0971" w:rsidP="005C0971">
      <w:pPr>
        <w:pStyle w:val="paragraph"/>
        <w:spacing w:before="0" w:beforeAutospacing="0" w:after="0" w:afterAutospacing="0"/>
        <w:textAlignment w:val="baseline"/>
        <w:rPr>
          <w:rStyle w:val="normaltextrun"/>
          <w:rFonts w:ascii="Calibri" w:hAnsi="Calibri" w:cs="Calibri"/>
          <w:sz w:val="22"/>
          <w:szCs w:val="22"/>
        </w:rPr>
      </w:pPr>
      <w:r w:rsidRPr="00271DEA">
        <w:rPr>
          <w:rStyle w:val="normaltextrun"/>
          <w:rFonts w:ascii="Calibri" w:hAnsi="Calibri" w:cs="Calibri"/>
          <w:sz w:val="22"/>
          <w:szCs w:val="22"/>
        </w:rPr>
        <w:t>Toimintamallia lähdettiin rakentamaan kartoittamalla kotihoidon esihenkilöiden ja työntekijöiden näkemyksiä omatyöntekijästä, työn sisällöstä, haasteista ja onnistumisista. Syksyllä 2023 järjestettyjen työpajojen yhteydessä suoritetuissa kyselyissä tarkennettiin vielä omatyöntekijä-malliin liittyviä kysymyksiä. Tämän jälkeen tuloksia esiteltiin kotihoidon esihenkilöille ja heidän joukostaan valittiin pienempi työryhmä.  Työryhmä työsti kotihoidon omatyöntekijä-mallin. Malli sisältää omatyöntekijän (sairaanhoitaja) työn sisällön sekä työn seurantaan ja arviointiin sisältyviä asioita.</w:t>
      </w:r>
    </w:p>
    <w:p w14:paraId="0E8474B6" w14:textId="77777777" w:rsidR="005C0971" w:rsidRPr="00271DEA" w:rsidRDefault="005C0971" w:rsidP="005C0971">
      <w:pPr>
        <w:pStyle w:val="paragraph"/>
        <w:spacing w:before="0" w:beforeAutospacing="0" w:after="0" w:afterAutospacing="0"/>
        <w:textAlignment w:val="baseline"/>
        <w:rPr>
          <w:rStyle w:val="normaltextrun"/>
          <w:rFonts w:ascii="Calibri" w:hAnsi="Calibri" w:cs="Calibri"/>
          <w:sz w:val="22"/>
          <w:szCs w:val="22"/>
        </w:rPr>
      </w:pPr>
    </w:p>
    <w:p w14:paraId="0A7E179A" w14:textId="77777777" w:rsidR="005C0971" w:rsidRPr="00271DEA" w:rsidRDefault="005C0971" w:rsidP="005C0971">
      <w:pPr>
        <w:pStyle w:val="paragraph"/>
        <w:spacing w:before="0" w:beforeAutospacing="0" w:after="0" w:afterAutospacing="0"/>
        <w:textAlignment w:val="baseline"/>
        <w:rPr>
          <w:rStyle w:val="normaltextrun"/>
          <w:rFonts w:asciiTheme="minorHAnsi" w:hAnsiTheme="minorHAnsi" w:cstheme="minorHAnsi"/>
          <w:i/>
          <w:iCs/>
          <w:sz w:val="22"/>
          <w:szCs w:val="22"/>
        </w:rPr>
      </w:pPr>
      <w:r w:rsidRPr="00271DEA">
        <w:rPr>
          <w:rStyle w:val="eop"/>
          <w:rFonts w:ascii="Calibri" w:hAnsi="Calibri" w:cs="Calibri"/>
          <w:sz w:val="22"/>
          <w:szCs w:val="22"/>
        </w:rPr>
        <w:t>Omatyöntekijä n</w:t>
      </w:r>
      <w:r w:rsidRPr="00271DEA">
        <w:rPr>
          <w:rFonts w:asciiTheme="minorHAnsi" w:eastAsiaTheme="minorEastAsia" w:hAnsi="Calibri" w:cstheme="minorBidi"/>
          <w:kern w:val="24"/>
          <w:sz w:val="22"/>
          <w:szCs w:val="22"/>
        </w:rPr>
        <w:t>imetään säännöllisen kotihoidon asiakkaille.</w:t>
      </w:r>
      <w:r w:rsidRPr="00271DEA">
        <w:rPr>
          <w:rFonts w:ascii="Calibri" w:hAnsi="Calibri" w:cs="Calibri"/>
          <w:sz w:val="22"/>
          <w:szCs w:val="22"/>
        </w:rPr>
        <w:t xml:space="preserve"> </w:t>
      </w:r>
      <w:r w:rsidRPr="00271DEA">
        <w:rPr>
          <w:rStyle w:val="normaltextrun"/>
          <w:rFonts w:asciiTheme="minorHAnsi" w:hAnsiTheme="minorHAnsi" w:cstheme="minorHAnsi"/>
          <w:sz w:val="22"/>
          <w:szCs w:val="22"/>
        </w:rPr>
        <w:t>Omatyöntekijän työn sisältöä tarkennettiin vastaamaan sitä mitä laissa (Laki</w:t>
      </w:r>
      <w:r w:rsidRPr="00271DEA">
        <w:rPr>
          <w:rFonts w:asciiTheme="minorHAnsi" w:hAnsiTheme="minorHAnsi" w:cstheme="minorHAnsi"/>
          <w:sz w:val="22"/>
          <w:szCs w:val="22"/>
        </w:rPr>
        <w:t xml:space="preserve"> ikääntyneen väestön toimintakyvyn tukemisesta sekä iäkkäiden sosiaali- ja terveyspalveluista ja Sosiaalihuoltolaki) </w:t>
      </w:r>
      <w:r w:rsidRPr="00271DEA">
        <w:rPr>
          <w:rStyle w:val="normaltextrun"/>
          <w:rFonts w:asciiTheme="minorHAnsi" w:hAnsiTheme="minorHAnsi" w:cstheme="minorHAnsi"/>
          <w:sz w:val="22"/>
          <w:szCs w:val="22"/>
        </w:rPr>
        <w:t xml:space="preserve">on määritelty.  </w:t>
      </w:r>
    </w:p>
    <w:p w14:paraId="225C2C3D" w14:textId="77777777" w:rsidR="005C0971" w:rsidRPr="00271DEA" w:rsidRDefault="005C0971" w:rsidP="005C0971">
      <w:pPr>
        <w:pStyle w:val="paragraph"/>
        <w:spacing w:before="0" w:beforeAutospacing="0" w:after="0" w:afterAutospacing="0"/>
        <w:textAlignment w:val="baseline"/>
        <w:rPr>
          <w:rFonts w:ascii="Calibri" w:hAnsi="Calibri" w:cs="Calibri"/>
          <w:sz w:val="22"/>
          <w:szCs w:val="22"/>
        </w:rPr>
      </w:pPr>
    </w:p>
    <w:p w14:paraId="4519E9F7" w14:textId="77777777" w:rsidR="005C0971" w:rsidRPr="00271DEA" w:rsidRDefault="005C0971" w:rsidP="005C0971">
      <w:pPr>
        <w:pStyle w:val="paragraph"/>
        <w:spacing w:before="0" w:beforeAutospacing="0" w:after="0" w:afterAutospacing="0"/>
        <w:textAlignment w:val="baseline"/>
        <w:rPr>
          <w:rFonts w:ascii="Calibri" w:hAnsi="Calibri" w:cs="Calibri"/>
          <w:sz w:val="22"/>
          <w:szCs w:val="22"/>
        </w:rPr>
      </w:pPr>
      <w:r w:rsidRPr="00271DEA">
        <w:rPr>
          <w:rStyle w:val="eop"/>
          <w:rFonts w:ascii="Calibri" w:hAnsi="Calibri" w:cs="Calibri"/>
          <w:sz w:val="22"/>
          <w:szCs w:val="22"/>
        </w:rPr>
        <w:t>Omatyöntekijän rinnalla kulkee omahoitaja (lähihoitaja), joka v</w:t>
      </w:r>
      <w:r w:rsidRPr="00271DEA">
        <w:rPr>
          <w:rFonts w:ascii="Calibri" w:hAnsi="Calibri" w:cs="Calibri"/>
          <w:sz w:val="22"/>
          <w:szCs w:val="22"/>
        </w:rPr>
        <w:t xml:space="preserve">astaa päivittäisen hoidon suunnittelusta, toteutuksesta ja arvioinnista. Hän tukee asiakkaan osallisuutta ja kuulluksi tulemisesta, sekä kirjaa asiakkaan asettamat palvelun tavoitteet asiakkaan sanoin. Lähihoitaja voi tehdä tiimissä omatyöntekijälle kuuluvia tehtäviä, mutta sairaanhoitaja vastaa tehtäväkokonaisuudestaan. Toimintamallissa avattiin myös huomioitavia seikkoja, koskien nimeämistä asiakastietojärjestelmään ja arjen toimintaa. </w:t>
      </w:r>
    </w:p>
    <w:p w14:paraId="0E317F5A" w14:textId="77777777" w:rsidR="005C0971" w:rsidRPr="00271DEA" w:rsidRDefault="005C0971" w:rsidP="005C0971">
      <w:pPr>
        <w:pStyle w:val="paragraph"/>
        <w:spacing w:before="0" w:beforeAutospacing="0" w:after="0" w:afterAutospacing="0"/>
        <w:textAlignment w:val="baseline"/>
        <w:rPr>
          <w:rFonts w:ascii="Calibri" w:hAnsi="Calibri" w:cs="Calibri"/>
        </w:rPr>
      </w:pPr>
    </w:p>
    <w:p w14:paraId="1BEF5246" w14:textId="05D6566F" w:rsidR="005C0971" w:rsidRPr="00271DEA" w:rsidRDefault="005C0971" w:rsidP="005C0971">
      <w:pPr>
        <w:pStyle w:val="paragraph"/>
        <w:spacing w:before="0" w:beforeAutospacing="0" w:after="0" w:afterAutospacing="0"/>
        <w:textAlignment w:val="baseline"/>
        <w:rPr>
          <w:rFonts w:ascii="Calibri" w:hAnsi="Calibri" w:cs="Calibri"/>
          <w:sz w:val="22"/>
          <w:szCs w:val="22"/>
        </w:rPr>
      </w:pPr>
      <w:r w:rsidRPr="00271DEA">
        <w:rPr>
          <w:rFonts w:ascii="Calibri" w:hAnsi="Calibri" w:cs="Calibri"/>
          <w:sz w:val="22"/>
          <w:szCs w:val="22"/>
        </w:rPr>
        <w:t>Omatyöntekijän työn seuranta</w:t>
      </w:r>
      <w:r w:rsidR="008764A6" w:rsidRPr="00271DEA">
        <w:rPr>
          <w:rFonts w:ascii="Calibri" w:hAnsi="Calibri" w:cs="Calibri"/>
          <w:sz w:val="22"/>
          <w:szCs w:val="22"/>
        </w:rPr>
        <w:t>- ja arviointitaulukko:</w:t>
      </w:r>
    </w:p>
    <w:p w14:paraId="37F66E4E" w14:textId="77777777" w:rsidR="008764A6" w:rsidRPr="00271DEA" w:rsidRDefault="008764A6" w:rsidP="005C0971">
      <w:pPr>
        <w:pStyle w:val="paragraph"/>
        <w:spacing w:before="0" w:beforeAutospacing="0" w:after="0" w:afterAutospacing="0"/>
        <w:textAlignment w:val="baseline"/>
        <w:rPr>
          <w:rFonts w:ascii="Calibri" w:hAnsi="Calibri" w:cs="Calibri"/>
          <w:sz w:val="22"/>
          <w:szCs w:val="22"/>
        </w:rPr>
      </w:pPr>
    </w:p>
    <w:p w14:paraId="47341235" w14:textId="77777777" w:rsidR="005C0971" w:rsidRPr="00271DEA" w:rsidRDefault="005C0971" w:rsidP="005C0971">
      <w:pPr>
        <w:pStyle w:val="paragraph"/>
        <w:spacing w:before="0" w:beforeAutospacing="0" w:after="0" w:afterAutospacing="0"/>
        <w:textAlignment w:val="baseline"/>
        <w:rPr>
          <w:rFonts w:ascii="Calibri" w:hAnsi="Calibri" w:cs="Calibri"/>
        </w:rPr>
      </w:pPr>
      <w:r w:rsidRPr="00271DEA">
        <w:rPr>
          <w:noProof/>
        </w:rPr>
        <w:drawing>
          <wp:inline distT="0" distB="0" distL="0" distR="0" wp14:anchorId="4E3B747F" wp14:editId="59F100CE">
            <wp:extent cx="6120130" cy="2892425"/>
            <wp:effectExtent l="0" t="0" r="0" b="3175"/>
            <wp:docPr id="940592077" name="Kuva 94059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2892425"/>
                    </a:xfrm>
                    <a:prstGeom prst="rect">
                      <a:avLst/>
                    </a:prstGeom>
                    <a:noFill/>
                  </pic:spPr>
                </pic:pic>
              </a:graphicData>
            </a:graphic>
          </wp:inline>
        </w:drawing>
      </w:r>
    </w:p>
    <w:p w14:paraId="50847907" w14:textId="77777777" w:rsidR="005C0971" w:rsidRPr="00271DEA" w:rsidRDefault="005C0971" w:rsidP="005C0971">
      <w:pPr>
        <w:pStyle w:val="paragraph"/>
        <w:spacing w:before="0" w:beforeAutospacing="0" w:after="0" w:afterAutospacing="0"/>
        <w:textAlignment w:val="baseline"/>
        <w:rPr>
          <w:rFonts w:ascii="Calibri" w:hAnsi="Calibri" w:cs="Calibri"/>
          <w:sz w:val="22"/>
          <w:szCs w:val="22"/>
        </w:rPr>
      </w:pPr>
    </w:p>
    <w:p w14:paraId="1C8078F1" w14:textId="19CA09CE" w:rsidR="005C0971" w:rsidRPr="00271DEA" w:rsidRDefault="005C0971" w:rsidP="005C0971">
      <w:pPr>
        <w:pStyle w:val="paragraph"/>
        <w:spacing w:before="0" w:beforeAutospacing="0" w:after="0" w:afterAutospacing="0"/>
        <w:textAlignment w:val="baseline"/>
        <w:rPr>
          <w:rStyle w:val="eop"/>
          <w:rFonts w:ascii="Calibri" w:hAnsi="Calibri" w:cs="Calibri"/>
          <w:sz w:val="22"/>
          <w:szCs w:val="22"/>
        </w:rPr>
      </w:pPr>
      <w:r w:rsidRPr="00271DEA">
        <w:rPr>
          <w:rStyle w:val="normaltextrun"/>
          <w:rFonts w:ascii="Calibri" w:hAnsi="Calibri" w:cs="Calibri"/>
          <w:b/>
          <w:bCs/>
          <w:sz w:val="22"/>
          <w:szCs w:val="22"/>
        </w:rPr>
        <w:lastRenderedPageBreak/>
        <w:t>Toimintamallin vaikutukset ja vaikuttavuus</w:t>
      </w:r>
      <w:r w:rsidRPr="00271DEA">
        <w:rPr>
          <w:rStyle w:val="eop"/>
          <w:rFonts w:ascii="Calibri" w:hAnsi="Calibri" w:cs="Calibri"/>
          <w:sz w:val="22"/>
          <w:szCs w:val="22"/>
        </w:rPr>
        <w:t> </w:t>
      </w:r>
    </w:p>
    <w:p w14:paraId="07AC6D87" w14:textId="77777777" w:rsidR="005C0971" w:rsidRPr="00271DEA" w:rsidRDefault="005C0971" w:rsidP="005C0971">
      <w:pPr>
        <w:pStyle w:val="paragraph"/>
        <w:spacing w:before="0" w:beforeAutospacing="0" w:after="0" w:afterAutospacing="0"/>
        <w:textAlignment w:val="baseline"/>
        <w:rPr>
          <w:rStyle w:val="normaltextrun"/>
          <w:rFonts w:ascii="Calibri" w:hAnsi="Calibri" w:cs="Calibri"/>
          <w:sz w:val="22"/>
          <w:szCs w:val="22"/>
        </w:rPr>
      </w:pPr>
    </w:p>
    <w:p w14:paraId="7CF27B74" w14:textId="46324BB3" w:rsidR="005C0971" w:rsidRPr="00271DEA" w:rsidRDefault="005C0971" w:rsidP="005C0971">
      <w:pPr>
        <w:pStyle w:val="paragraph"/>
        <w:spacing w:before="0" w:beforeAutospacing="0" w:after="0" w:afterAutospacing="0"/>
        <w:textAlignment w:val="baseline"/>
        <w:rPr>
          <w:rFonts w:ascii="Calibri" w:hAnsi="Calibri" w:cs="Calibri"/>
          <w:sz w:val="22"/>
          <w:szCs w:val="22"/>
        </w:rPr>
      </w:pPr>
      <w:r w:rsidRPr="00271DEA">
        <w:rPr>
          <w:rStyle w:val="normaltextrun"/>
          <w:rFonts w:ascii="Calibri" w:hAnsi="Calibri" w:cs="Calibri"/>
          <w:sz w:val="22"/>
          <w:szCs w:val="22"/>
        </w:rPr>
        <w:t>Tavoitteisiin päästiin kotihoidon palveluyksikköpäälliköi</w:t>
      </w:r>
      <w:r w:rsidR="00DC2496" w:rsidRPr="00271DEA">
        <w:rPr>
          <w:rStyle w:val="normaltextrun"/>
          <w:rFonts w:ascii="Calibri" w:hAnsi="Calibri" w:cs="Calibri"/>
          <w:sz w:val="22"/>
          <w:szCs w:val="22"/>
        </w:rPr>
        <w:t>den</w:t>
      </w:r>
      <w:r w:rsidRPr="00271DEA">
        <w:rPr>
          <w:rStyle w:val="normaltextrun"/>
          <w:rFonts w:ascii="Calibri" w:hAnsi="Calibri" w:cs="Calibri"/>
          <w:sz w:val="22"/>
          <w:szCs w:val="22"/>
        </w:rPr>
        <w:t xml:space="preserve"> mukaan, koska eriäviä mielipiteitä ei tullut. Toimintamallin tuloksena on selkeä koottu kokonaisuus omatyöntekijän työn sisällöstä, sekä työn seurannasta ja arvioinnista.  </w:t>
      </w:r>
    </w:p>
    <w:p w14:paraId="7D76FFCE" w14:textId="77777777" w:rsidR="005C0971" w:rsidRPr="00271DEA" w:rsidRDefault="005C0971" w:rsidP="005C0971">
      <w:pPr>
        <w:pStyle w:val="paragraph"/>
        <w:spacing w:before="0" w:beforeAutospacing="0" w:after="0" w:afterAutospacing="0"/>
        <w:textAlignment w:val="baseline"/>
        <w:rPr>
          <w:rStyle w:val="normaltextrun"/>
          <w:rFonts w:ascii="Calibri" w:hAnsi="Calibri" w:cs="Calibri"/>
          <w:sz w:val="22"/>
          <w:szCs w:val="22"/>
        </w:rPr>
      </w:pPr>
    </w:p>
    <w:p w14:paraId="59408CFA" w14:textId="01830DC0" w:rsidR="005C0971" w:rsidRPr="00271DEA" w:rsidRDefault="005C0971" w:rsidP="005C0971">
      <w:pPr>
        <w:pStyle w:val="paragraph"/>
        <w:spacing w:before="0" w:beforeAutospacing="0" w:after="0" w:afterAutospacing="0"/>
        <w:textAlignment w:val="baseline"/>
        <w:rPr>
          <w:rFonts w:ascii="Calibri" w:hAnsi="Calibri" w:cs="Calibri"/>
          <w:sz w:val="22"/>
          <w:szCs w:val="22"/>
        </w:rPr>
      </w:pPr>
      <w:r w:rsidRPr="00271DEA">
        <w:rPr>
          <w:rStyle w:val="normaltextrun"/>
          <w:rFonts w:ascii="Calibri" w:hAnsi="Calibri" w:cs="Calibri"/>
          <w:sz w:val="22"/>
          <w:szCs w:val="22"/>
        </w:rPr>
        <w:t xml:space="preserve">Toimintamalli on esitelty kotihoidon palveluyksikköpäälliköille. He eivät ole toistaiseksi </w:t>
      </w:r>
      <w:r w:rsidR="00351FF9" w:rsidRPr="00271DEA">
        <w:rPr>
          <w:rStyle w:val="normaltextrun"/>
          <w:rFonts w:ascii="Calibri" w:hAnsi="Calibri" w:cs="Calibri"/>
          <w:sz w:val="22"/>
          <w:szCs w:val="22"/>
        </w:rPr>
        <w:t>tehneet linjausta siitä</w:t>
      </w:r>
      <w:r w:rsidRPr="00271DEA">
        <w:rPr>
          <w:rStyle w:val="normaltextrun"/>
          <w:rFonts w:ascii="Calibri" w:hAnsi="Calibri" w:cs="Calibri"/>
          <w:sz w:val="22"/>
          <w:szCs w:val="22"/>
        </w:rPr>
        <w:t>, otetaanko toimintamalli pysyvään käyttöön hankkeen päättymisen jälkeen tai kuinka sitä käydään läpi työntekijöiden kanssa.</w:t>
      </w:r>
      <w:r w:rsidRPr="00271DEA">
        <w:rPr>
          <w:rStyle w:val="eop"/>
          <w:rFonts w:ascii="Calibri" w:hAnsi="Calibri" w:cs="Calibri"/>
          <w:sz w:val="22"/>
          <w:szCs w:val="22"/>
        </w:rPr>
        <w:t> </w:t>
      </w:r>
    </w:p>
    <w:p w14:paraId="1C6D3880" w14:textId="77777777" w:rsidR="005C0971" w:rsidRPr="00271DEA" w:rsidRDefault="005C0971" w:rsidP="005C0971">
      <w:pPr>
        <w:pStyle w:val="paragraph"/>
        <w:spacing w:before="0" w:beforeAutospacing="0" w:after="0" w:afterAutospacing="0"/>
        <w:textAlignment w:val="baseline"/>
        <w:rPr>
          <w:rFonts w:ascii="Segoe UI" w:hAnsi="Segoe UI" w:cs="Segoe UI"/>
          <w:sz w:val="18"/>
          <w:szCs w:val="18"/>
        </w:rPr>
      </w:pPr>
      <w:r w:rsidRPr="00271DEA">
        <w:rPr>
          <w:rStyle w:val="eop"/>
          <w:rFonts w:ascii="Calibri" w:hAnsi="Calibri" w:cs="Calibri"/>
          <w:sz w:val="22"/>
          <w:szCs w:val="22"/>
        </w:rPr>
        <w:t> </w:t>
      </w:r>
    </w:p>
    <w:p w14:paraId="251D4CA3" w14:textId="77777777" w:rsidR="005C0971" w:rsidRPr="00271DEA" w:rsidRDefault="005C0971" w:rsidP="005C0971">
      <w:pPr>
        <w:pStyle w:val="paragraph"/>
        <w:spacing w:before="0" w:beforeAutospacing="0" w:after="0" w:afterAutospacing="0"/>
        <w:textAlignment w:val="baseline"/>
        <w:rPr>
          <w:rStyle w:val="eop"/>
          <w:rFonts w:ascii="Calibri" w:hAnsi="Calibri" w:cs="Calibri"/>
          <w:sz w:val="22"/>
          <w:szCs w:val="22"/>
        </w:rPr>
      </w:pPr>
      <w:r w:rsidRPr="00271DEA">
        <w:rPr>
          <w:rStyle w:val="normaltextrun"/>
          <w:rFonts w:ascii="Calibri" w:hAnsi="Calibri" w:cs="Calibri"/>
          <w:b/>
          <w:bCs/>
          <w:sz w:val="22"/>
          <w:szCs w:val="22"/>
        </w:rPr>
        <w:t>Toimintamallin arviointi</w:t>
      </w:r>
      <w:r w:rsidRPr="00271DEA">
        <w:rPr>
          <w:rStyle w:val="eop"/>
          <w:rFonts w:ascii="Calibri" w:hAnsi="Calibri" w:cs="Calibri"/>
          <w:sz w:val="22"/>
          <w:szCs w:val="22"/>
        </w:rPr>
        <w:t> </w:t>
      </w:r>
    </w:p>
    <w:p w14:paraId="46B7146E" w14:textId="77777777" w:rsidR="008764A6" w:rsidRPr="00271DEA" w:rsidRDefault="008764A6" w:rsidP="005C0971">
      <w:pPr>
        <w:pStyle w:val="paragraph"/>
        <w:spacing w:before="0" w:beforeAutospacing="0" w:after="0" w:afterAutospacing="0"/>
        <w:textAlignment w:val="baseline"/>
        <w:rPr>
          <w:rFonts w:ascii="Segoe UI" w:hAnsi="Segoe UI" w:cs="Segoe UI"/>
          <w:sz w:val="18"/>
          <w:szCs w:val="18"/>
        </w:rPr>
      </w:pPr>
    </w:p>
    <w:p w14:paraId="7011BD4A" w14:textId="77777777" w:rsidR="005C0971" w:rsidRPr="00271DEA" w:rsidRDefault="005C0971" w:rsidP="005C0971">
      <w:pPr>
        <w:pStyle w:val="paragraph"/>
        <w:spacing w:before="0" w:beforeAutospacing="0" w:after="0" w:afterAutospacing="0"/>
        <w:textAlignment w:val="baseline"/>
        <w:rPr>
          <w:rStyle w:val="normaltextrun"/>
          <w:rFonts w:ascii="Calibri" w:hAnsi="Calibri" w:cs="Calibri"/>
          <w:sz w:val="22"/>
          <w:szCs w:val="22"/>
        </w:rPr>
      </w:pPr>
      <w:r w:rsidRPr="00271DEA">
        <w:rPr>
          <w:rStyle w:val="normaltextrun"/>
          <w:rFonts w:ascii="Calibri" w:hAnsi="Calibri" w:cs="Calibri"/>
          <w:sz w:val="22"/>
          <w:szCs w:val="22"/>
        </w:rPr>
        <w:t>Toimintamallin vaikutuksia ja vaikuttavuutta ei pystytä arvioimaan hankkeen aikana. Vaikutuksia ja vaikuttavuutta pystytään seuraamaan omatyöntekijän työn seurannan ja arvioinnin kautta.</w:t>
      </w:r>
    </w:p>
    <w:p w14:paraId="7397A2EF" w14:textId="77777777" w:rsidR="005C0971" w:rsidRPr="00271DEA" w:rsidRDefault="005C0971" w:rsidP="005C0971">
      <w:pPr>
        <w:pStyle w:val="paragraph"/>
        <w:spacing w:before="0" w:beforeAutospacing="0" w:after="0" w:afterAutospacing="0"/>
        <w:textAlignment w:val="baseline"/>
        <w:rPr>
          <w:rStyle w:val="normaltextrun"/>
          <w:rFonts w:ascii="Calibri" w:hAnsi="Calibri" w:cs="Calibri"/>
          <w:sz w:val="22"/>
          <w:szCs w:val="22"/>
        </w:rPr>
      </w:pPr>
    </w:p>
    <w:p w14:paraId="1B52B020" w14:textId="444922CB" w:rsidR="005C0971" w:rsidRPr="00271DEA" w:rsidRDefault="005C0971" w:rsidP="005C0971">
      <w:r w:rsidRPr="00271DEA">
        <w:t>Toimintamalli on luotu yhdessä lähiesihenkilöiden ja palveluyksikköpäälliköiden kanssa</w:t>
      </w:r>
      <w:r w:rsidR="000E679A" w:rsidRPr="00271DEA">
        <w:t xml:space="preserve">, vaikka omatyöntekijän työn sisällöstä, työn seurannasta ja arvioinnista on </w:t>
      </w:r>
      <w:r w:rsidR="00F71FB5" w:rsidRPr="00271DEA">
        <w:t>toteutettu</w:t>
      </w:r>
      <w:r w:rsidR="000E679A" w:rsidRPr="00271DEA">
        <w:t xml:space="preserve"> kysely</w:t>
      </w:r>
      <w:r w:rsidR="00F71FB5" w:rsidRPr="00271DEA">
        <w:t xml:space="preserve"> myös</w:t>
      </w:r>
      <w:r w:rsidR="000E679A" w:rsidRPr="00271DEA">
        <w:t xml:space="preserve"> työntekijöille</w:t>
      </w:r>
      <w:r w:rsidRPr="00271DEA">
        <w:t xml:space="preserve">. </w:t>
      </w:r>
      <w:r w:rsidR="00F71FB5" w:rsidRPr="00271DEA">
        <w:t>Pohdittavaksi jääkin, että j</w:t>
      </w:r>
      <w:r w:rsidRPr="00271DEA">
        <w:t xml:space="preserve">ääkö toimintamalli </w:t>
      </w:r>
      <w:r w:rsidR="00F71FB5" w:rsidRPr="00271DEA">
        <w:t xml:space="preserve">tämän vuoksi </w:t>
      </w:r>
      <w:r w:rsidRPr="00271DEA">
        <w:t>liian kaukaiseksi työntekijänäkökulmasta</w:t>
      </w:r>
      <w:r w:rsidR="00F71FB5" w:rsidRPr="00271DEA">
        <w:t>.</w:t>
      </w:r>
      <w:r w:rsidRPr="00271DEA">
        <w:t xml:space="preserve"> Pääsevätkö he siihen sisälle vai onko se jälleen </w:t>
      </w:r>
      <w:r w:rsidR="00F71FB5" w:rsidRPr="00271DEA">
        <w:t xml:space="preserve">vain </w:t>
      </w:r>
      <w:r w:rsidRPr="00271DEA">
        <w:t>yksi työllistävänä nähtävä malli? Asiakkaan näkökulmasta omatyöntekijän työn tarkentaminen vahvistaa laadukasta ja asiakkaan edun mukaista työskentelyä</w:t>
      </w:r>
      <w:r w:rsidR="00F71FB5" w:rsidRPr="00271DEA">
        <w:t>, mikä edistää hyvän elämän edellytyksiä</w:t>
      </w:r>
      <w:r w:rsidRPr="00271DEA">
        <w:t xml:space="preserve">. </w:t>
      </w:r>
    </w:p>
    <w:p w14:paraId="4292268F" w14:textId="77777777" w:rsidR="00CF2601" w:rsidRPr="00CF2601" w:rsidRDefault="00CF2601" w:rsidP="00A65E62">
      <w:pPr>
        <w:pStyle w:val="Leipteksti"/>
        <w:ind w:left="0"/>
        <w:rPr>
          <w:rFonts w:asciiTheme="minorHAnsi" w:hAnsiTheme="minorHAnsi" w:cstheme="minorHAnsi"/>
          <w:color w:val="FF0000"/>
          <w:sz w:val="22"/>
          <w:szCs w:val="22"/>
          <w:highlight w:val="yellow"/>
        </w:rPr>
      </w:pPr>
    </w:p>
    <w:p w14:paraId="6DEF3E9F" w14:textId="72475614" w:rsidR="006D18EE" w:rsidRDefault="006D18EE" w:rsidP="00794A0E">
      <w:pPr>
        <w:pStyle w:val="Otsikko3"/>
      </w:pPr>
      <w:bookmarkStart w:id="60" w:name="_Toc153881364"/>
      <w:r>
        <w:t>3.2.2. Muut mahdolliset hankkeen tuotokset/tulokset</w:t>
      </w:r>
      <w:bookmarkEnd w:id="60"/>
    </w:p>
    <w:p w14:paraId="05D50C08" w14:textId="77777777" w:rsidR="00D90DA9" w:rsidRDefault="00D90DA9" w:rsidP="00D90DA9">
      <w:pPr>
        <w:pStyle w:val="paragraph"/>
        <w:spacing w:before="0" w:beforeAutospacing="0" w:after="0" w:afterAutospacing="0"/>
        <w:textAlignment w:val="baseline"/>
        <w:rPr>
          <w:rStyle w:val="eop"/>
          <w:rFonts w:asciiTheme="minorHAnsi" w:hAnsiTheme="minorHAnsi" w:cstheme="minorHAnsi"/>
          <w:sz w:val="22"/>
          <w:szCs w:val="22"/>
          <w:lang w:val="en-US"/>
        </w:rPr>
      </w:pPr>
    </w:p>
    <w:p w14:paraId="0A71CC0D" w14:textId="4AADBA68" w:rsidR="00D90DA9" w:rsidRPr="00D90DA9" w:rsidRDefault="00D90DA9" w:rsidP="00D90DA9">
      <w:pPr>
        <w:pStyle w:val="paragraph"/>
        <w:spacing w:before="0" w:beforeAutospacing="0" w:after="0" w:afterAutospacing="0"/>
        <w:textAlignment w:val="baseline"/>
        <w:rPr>
          <w:rStyle w:val="eop"/>
          <w:rFonts w:asciiTheme="minorHAnsi" w:hAnsiTheme="minorHAnsi" w:cstheme="minorHAnsi"/>
          <w:b/>
          <w:bCs/>
          <w:sz w:val="22"/>
          <w:szCs w:val="22"/>
          <w:lang w:val="en-US"/>
        </w:rPr>
      </w:pPr>
      <w:r w:rsidRPr="00D90DA9">
        <w:rPr>
          <w:rStyle w:val="eop"/>
          <w:rFonts w:asciiTheme="minorHAnsi" w:hAnsiTheme="minorHAnsi" w:cstheme="minorHAnsi"/>
          <w:b/>
          <w:bCs/>
          <w:sz w:val="22"/>
          <w:szCs w:val="22"/>
          <w:lang w:val="en-US"/>
        </w:rPr>
        <w:t xml:space="preserve">2a) </w:t>
      </w:r>
      <w:proofErr w:type="spellStart"/>
      <w:r w:rsidRPr="00D90DA9">
        <w:rPr>
          <w:rStyle w:val="eop"/>
          <w:rFonts w:asciiTheme="minorHAnsi" w:hAnsiTheme="minorHAnsi" w:cstheme="minorHAnsi"/>
          <w:b/>
          <w:bCs/>
          <w:sz w:val="22"/>
          <w:szCs w:val="22"/>
          <w:lang w:val="en-US"/>
        </w:rPr>
        <w:t>Asiakas</w:t>
      </w:r>
      <w:proofErr w:type="spellEnd"/>
      <w:r w:rsidRPr="00D90DA9">
        <w:rPr>
          <w:rStyle w:val="eop"/>
          <w:rFonts w:asciiTheme="minorHAnsi" w:hAnsiTheme="minorHAnsi" w:cstheme="minorHAnsi"/>
          <w:b/>
          <w:bCs/>
          <w:sz w:val="22"/>
          <w:szCs w:val="22"/>
          <w:lang w:val="en-US"/>
        </w:rPr>
        <w:t xml:space="preserve">- ja </w:t>
      </w:r>
      <w:proofErr w:type="spellStart"/>
      <w:r w:rsidRPr="00D90DA9">
        <w:rPr>
          <w:rStyle w:val="eop"/>
          <w:rFonts w:asciiTheme="minorHAnsi" w:hAnsiTheme="minorHAnsi" w:cstheme="minorHAnsi"/>
          <w:b/>
          <w:bCs/>
          <w:sz w:val="22"/>
          <w:szCs w:val="22"/>
          <w:lang w:val="en-US"/>
        </w:rPr>
        <w:t>palveluohjaus</w:t>
      </w:r>
      <w:proofErr w:type="spellEnd"/>
      <w:r w:rsidRPr="00D90DA9">
        <w:rPr>
          <w:rStyle w:val="eop"/>
          <w:rFonts w:asciiTheme="minorHAnsi" w:hAnsiTheme="minorHAnsi" w:cstheme="minorHAnsi"/>
          <w:b/>
          <w:bCs/>
          <w:sz w:val="22"/>
          <w:szCs w:val="22"/>
          <w:lang w:val="en-US"/>
        </w:rPr>
        <w:t xml:space="preserve"> on </w:t>
      </w:r>
      <w:proofErr w:type="spellStart"/>
      <w:r w:rsidRPr="00D90DA9">
        <w:rPr>
          <w:rStyle w:val="eop"/>
          <w:rFonts w:asciiTheme="minorHAnsi" w:hAnsiTheme="minorHAnsi" w:cstheme="minorHAnsi"/>
          <w:b/>
          <w:bCs/>
          <w:sz w:val="22"/>
          <w:szCs w:val="22"/>
          <w:lang w:val="en-US"/>
        </w:rPr>
        <w:t>toimivaa</w:t>
      </w:r>
      <w:proofErr w:type="spellEnd"/>
      <w:r w:rsidRPr="00D90DA9">
        <w:rPr>
          <w:rStyle w:val="eop"/>
          <w:rFonts w:asciiTheme="minorHAnsi" w:hAnsiTheme="minorHAnsi" w:cstheme="minorHAnsi"/>
          <w:b/>
          <w:bCs/>
          <w:sz w:val="22"/>
          <w:szCs w:val="22"/>
          <w:lang w:val="en-US"/>
        </w:rPr>
        <w:t xml:space="preserve">: </w:t>
      </w:r>
      <w:proofErr w:type="spellStart"/>
      <w:r w:rsidRPr="00D90DA9">
        <w:rPr>
          <w:rStyle w:val="eop"/>
          <w:rFonts w:asciiTheme="minorHAnsi" w:hAnsiTheme="minorHAnsi" w:cstheme="minorHAnsi"/>
          <w:b/>
          <w:bCs/>
          <w:sz w:val="22"/>
          <w:szCs w:val="22"/>
          <w:lang w:val="en-US"/>
        </w:rPr>
        <w:t>käytössä</w:t>
      </w:r>
      <w:proofErr w:type="spellEnd"/>
      <w:r w:rsidRPr="00D90DA9">
        <w:rPr>
          <w:rStyle w:val="eop"/>
          <w:rFonts w:asciiTheme="minorHAnsi" w:hAnsiTheme="minorHAnsi" w:cstheme="minorHAnsi"/>
          <w:b/>
          <w:bCs/>
          <w:sz w:val="22"/>
          <w:szCs w:val="22"/>
          <w:lang w:val="en-US"/>
        </w:rPr>
        <w:t xml:space="preserve"> on </w:t>
      </w:r>
      <w:proofErr w:type="spellStart"/>
      <w:r w:rsidRPr="00D90DA9">
        <w:rPr>
          <w:rStyle w:val="eop"/>
          <w:rFonts w:asciiTheme="minorHAnsi" w:hAnsiTheme="minorHAnsi" w:cstheme="minorHAnsi"/>
          <w:b/>
          <w:bCs/>
          <w:sz w:val="22"/>
          <w:szCs w:val="22"/>
          <w:lang w:val="en-US"/>
        </w:rPr>
        <w:t>laaja-alainen</w:t>
      </w:r>
      <w:proofErr w:type="spellEnd"/>
      <w:r w:rsidRPr="00D90DA9">
        <w:rPr>
          <w:rStyle w:val="eop"/>
          <w:rFonts w:asciiTheme="minorHAnsi" w:hAnsiTheme="minorHAnsi" w:cstheme="minorHAnsi"/>
          <w:b/>
          <w:bCs/>
          <w:sz w:val="22"/>
          <w:szCs w:val="22"/>
          <w:lang w:val="en-US"/>
        </w:rPr>
        <w:t xml:space="preserve"> </w:t>
      </w:r>
      <w:proofErr w:type="spellStart"/>
      <w:r w:rsidRPr="00D90DA9">
        <w:rPr>
          <w:rStyle w:val="eop"/>
          <w:rFonts w:asciiTheme="minorHAnsi" w:hAnsiTheme="minorHAnsi" w:cstheme="minorHAnsi"/>
          <w:b/>
          <w:bCs/>
          <w:sz w:val="22"/>
          <w:szCs w:val="22"/>
          <w:lang w:val="en-US"/>
        </w:rPr>
        <w:t>palvelutarvearviointimalli</w:t>
      </w:r>
      <w:proofErr w:type="spellEnd"/>
      <w:r w:rsidRPr="00D90DA9">
        <w:rPr>
          <w:rStyle w:val="eop"/>
          <w:rFonts w:asciiTheme="minorHAnsi" w:hAnsiTheme="minorHAnsi" w:cstheme="minorHAnsi"/>
          <w:b/>
          <w:bCs/>
          <w:sz w:val="22"/>
          <w:szCs w:val="22"/>
          <w:lang w:val="en-US"/>
        </w:rPr>
        <w:t xml:space="preserve"> </w:t>
      </w:r>
      <w:proofErr w:type="spellStart"/>
      <w:r w:rsidRPr="00D90DA9">
        <w:rPr>
          <w:rStyle w:val="eop"/>
          <w:rFonts w:asciiTheme="minorHAnsi" w:hAnsiTheme="minorHAnsi" w:cstheme="minorHAnsi"/>
          <w:b/>
          <w:bCs/>
          <w:sz w:val="22"/>
          <w:szCs w:val="22"/>
          <w:lang w:val="en-US"/>
        </w:rPr>
        <w:t>mittareineen</w:t>
      </w:r>
      <w:proofErr w:type="spellEnd"/>
      <w:r w:rsidRPr="00D90DA9">
        <w:rPr>
          <w:rStyle w:val="eop"/>
          <w:rFonts w:asciiTheme="minorHAnsi" w:hAnsiTheme="minorHAnsi" w:cstheme="minorHAnsi"/>
          <w:b/>
          <w:bCs/>
          <w:sz w:val="22"/>
          <w:szCs w:val="22"/>
          <w:lang w:val="en-US"/>
        </w:rPr>
        <w:t xml:space="preserve">, </w:t>
      </w:r>
      <w:proofErr w:type="spellStart"/>
      <w:r w:rsidRPr="00D90DA9">
        <w:rPr>
          <w:rStyle w:val="eop"/>
          <w:rFonts w:asciiTheme="minorHAnsi" w:hAnsiTheme="minorHAnsi" w:cstheme="minorHAnsi"/>
          <w:b/>
          <w:bCs/>
          <w:sz w:val="22"/>
          <w:szCs w:val="22"/>
          <w:lang w:val="en-US"/>
        </w:rPr>
        <w:t>palvelutarpeen</w:t>
      </w:r>
      <w:proofErr w:type="spellEnd"/>
      <w:r w:rsidRPr="00D90DA9">
        <w:rPr>
          <w:rStyle w:val="eop"/>
          <w:rFonts w:asciiTheme="minorHAnsi" w:hAnsiTheme="minorHAnsi" w:cstheme="minorHAnsi"/>
          <w:b/>
          <w:bCs/>
          <w:sz w:val="22"/>
          <w:szCs w:val="22"/>
          <w:lang w:val="en-US"/>
        </w:rPr>
        <w:t xml:space="preserve"> </w:t>
      </w:r>
      <w:proofErr w:type="spellStart"/>
      <w:r w:rsidRPr="00D90DA9">
        <w:rPr>
          <w:rStyle w:val="eop"/>
          <w:rFonts w:asciiTheme="minorHAnsi" w:hAnsiTheme="minorHAnsi" w:cstheme="minorHAnsi"/>
          <w:b/>
          <w:bCs/>
          <w:sz w:val="22"/>
          <w:szCs w:val="22"/>
          <w:lang w:val="en-US"/>
        </w:rPr>
        <w:t>arviointi</w:t>
      </w:r>
      <w:proofErr w:type="spellEnd"/>
      <w:r w:rsidRPr="00D90DA9">
        <w:rPr>
          <w:rStyle w:val="eop"/>
          <w:rFonts w:asciiTheme="minorHAnsi" w:hAnsiTheme="minorHAnsi" w:cstheme="minorHAnsi"/>
          <w:b/>
          <w:bCs/>
          <w:sz w:val="22"/>
          <w:szCs w:val="22"/>
          <w:lang w:val="en-US"/>
        </w:rPr>
        <w:t xml:space="preserve"> </w:t>
      </w:r>
      <w:proofErr w:type="spellStart"/>
      <w:r w:rsidRPr="00D90DA9">
        <w:rPr>
          <w:rStyle w:val="eop"/>
          <w:rFonts w:asciiTheme="minorHAnsi" w:hAnsiTheme="minorHAnsi" w:cstheme="minorHAnsi"/>
          <w:b/>
          <w:bCs/>
          <w:sz w:val="22"/>
          <w:szCs w:val="22"/>
          <w:lang w:val="en-US"/>
        </w:rPr>
        <w:t>tapahtuu</w:t>
      </w:r>
      <w:proofErr w:type="spellEnd"/>
      <w:r w:rsidRPr="00D90DA9">
        <w:rPr>
          <w:rStyle w:val="eop"/>
          <w:rFonts w:asciiTheme="minorHAnsi" w:hAnsiTheme="minorHAnsi" w:cstheme="minorHAnsi"/>
          <w:b/>
          <w:bCs/>
          <w:sz w:val="22"/>
          <w:szCs w:val="22"/>
          <w:lang w:val="en-US"/>
        </w:rPr>
        <w:t xml:space="preserve"> </w:t>
      </w:r>
      <w:proofErr w:type="spellStart"/>
      <w:r w:rsidRPr="00D90DA9">
        <w:rPr>
          <w:rStyle w:val="eop"/>
          <w:rFonts w:asciiTheme="minorHAnsi" w:hAnsiTheme="minorHAnsi" w:cstheme="minorHAnsi"/>
          <w:b/>
          <w:bCs/>
          <w:sz w:val="22"/>
          <w:szCs w:val="22"/>
          <w:lang w:val="en-US"/>
        </w:rPr>
        <w:t>moniammatillisesti</w:t>
      </w:r>
      <w:proofErr w:type="spellEnd"/>
      <w:r w:rsidRPr="00D90DA9">
        <w:rPr>
          <w:rStyle w:val="eop"/>
          <w:rFonts w:asciiTheme="minorHAnsi" w:hAnsiTheme="minorHAnsi" w:cstheme="minorHAnsi"/>
          <w:b/>
          <w:bCs/>
          <w:sz w:val="22"/>
          <w:szCs w:val="22"/>
          <w:lang w:val="en-US"/>
        </w:rPr>
        <w:t>.</w:t>
      </w:r>
    </w:p>
    <w:p w14:paraId="21306B1B" w14:textId="77777777" w:rsidR="00D90DA9" w:rsidRDefault="00D90DA9" w:rsidP="0055212E">
      <w:pPr>
        <w:rPr>
          <w:b/>
          <w:bCs/>
        </w:rPr>
      </w:pPr>
    </w:p>
    <w:p w14:paraId="08839878" w14:textId="2E4B7E13" w:rsidR="0055212E" w:rsidRPr="00D90DA9" w:rsidRDefault="0055212E" w:rsidP="0055212E">
      <w:pPr>
        <w:rPr>
          <w:rStyle w:val="normaltextrun"/>
        </w:rPr>
      </w:pPr>
      <w:r w:rsidRPr="00D90DA9">
        <w:t xml:space="preserve">Palvelutarpeen arvioinnin mittarina </w:t>
      </w:r>
      <w:proofErr w:type="spellStart"/>
      <w:r w:rsidRPr="00D90DA9">
        <w:t>iRAI</w:t>
      </w:r>
      <w:proofErr w:type="spellEnd"/>
      <w:r w:rsidRPr="00D90DA9">
        <w:t xml:space="preserve"> CHA</w:t>
      </w:r>
    </w:p>
    <w:p w14:paraId="3FAE46C0" w14:textId="77777777" w:rsidR="0055212E" w:rsidRPr="00907A89" w:rsidRDefault="0055212E" w:rsidP="0055212E">
      <w:pPr>
        <w:pStyle w:val="paragraph"/>
        <w:spacing w:before="0" w:beforeAutospacing="0" w:after="0" w:afterAutospacing="0"/>
        <w:textAlignment w:val="baseline"/>
        <w:rPr>
          <w:rFonts w:asciiTheme="minorHAnsi" w:hAnsiTheme="minorHAnsi" w:cstheme="minorHAnsi"/>
          <w:sz w:val="22"/>
          <w:szCs w:val="22"/>
          <w:lang w:val="en-US"/>
        </w:rPr>
      </w:pPr>
    </w:p>
    <w:p w14:paraId="6553B29E" w14:textId="77777777" w:rsidR="00907A89" w:rsidRPr="00907A89" w:rsidRDefault="0055212E" w:rsidP="0055212E">
      <w:pPr>
        <w:pStyle w:val="paragraph"/>
        <w:spacing w:before="0" w:beforeAutospacing="0" w:after="0" w:afterAutospacing="0"/>
        <w:textAlignment w:val="baseline"/>
        <w:rPr>
          <w:rStyle w:val="normaltextrun"/>
          <w:rFonts w:asciiTheme="minorHAnsi" w:hAnsiTheme="minorHAnsi" w:cstheme="minorHAnsi"/>
          <w:position w:val="-1"/>
          <w:sz w:val="22"/>
          <w:szCs w:val="22"/>
        </w:rPr>
      </w:pPr>
      <w:r w:rsidRPr="00907A89">
        <w:rPr>
          <w:rStyle w:val="normaltextrun"/>
          <w:rFonts w:asciiTheme="minorHAnsi" w:hAnsiTheme="minorHAnsi" w:cstheme="minorHAnsi"/>
          <w:position w:val="-1"/>
          <w:sz w:val="22"/>
          <w:szCs w:val="22"/>
        </w:rPr>
        <w:t>Mittarin käyttöönoton prosessi aloitettiin hankkeen suunnittelijan aloitteesta noin puoli vuotta ennen hankkeen alkamista välineen käyttöönoton selvittelynä. Hankkeessa edettiin suunnittelu- ja käyttöönottovaiheisiin. Suunnittelu- ja käyttöönottovaiheessa tavoitteena oli luoda </w:t>
      </w:r>
      <w:proofErr w:type="spellStart"/>
      <w:r w:rsidRPr="00907A89">
        <w:rPr>
          <w:rStyle w:val="spellingerror"/>
          <w:rFonts w:asciiTheme="minorHAnsi" w:hAnsiTheme="minorHAnsi" w:cstheme="minorHAnsi"/>
          <w:position w:val="-1"/>
          <w:sz w:val="22"/>
          <w:szCs w:val="22"/>
        </w:rPr>
        <w:t>iRAI</w:t>
      </w:r>
      <w:proofErr w:type="spellEnd"/>
      <w:r w:rsidRPr="00907A89">
        <w:rPr>
          <w:rStyle w:val="normaltextrun"/>
          <w:rFonts w:asciiTheme="minorHAnsi" w:hAnsiTheme="minorHAnsi" w:cstheme="minorHAnsi"/>
          <w:position w:val="-1"/>
          <w:sz w:val="22"/>
          <w:szCs w:val="22"/>
        </w:rPr>
        <w:t> CHA-välineestä asiakas- ja palvelunohjausta palveleva työkalu, sekä tutustuttaa asiakasohjaajat </w:t>
      </w:r>
      <w:proofErr w:type="spellStart"/>
      <w:r w:rsidRPr="00907A89">
        <w:rPr>
          <w:rStyle w:val="spellingerror"/>
          <w:rFonts w:asciiTheme="minorHAnsi" w:hAnsiTheme="minorHAnsi" w:cstheme="minorHAnsi"/>
          <w:position w:val="-1"/>
          <w:sz w:val="22"/>
          <w:szCs w:val="22"/>
        </w:rPr>
        <w:t>iRAI</w:t>
      </w:r>
      <w:proofErr w:type="spellEnd"/>
      <w:r w:rsidRPr="00907A89">
        <w:rPr>
          <w:rStyle w:val="normaltextrun"/>
          <w:rFonts w:asciiTheme="minorHAnsi" w:hAnsiTheme="minorHAnsi" w:cstheme="minorHAnsi"/>
          <w:position w:val="-1"/>
          <w:sz w:val="22"/>
          <w:szCs w:val="22"/>
        </w:rPr>
        <w:t> CHA-mittareihin, joita käytetään päätöksenteon tukena ikäihmisten palveluissa</w:t>
      </w:r>
      <w:r w:rsidR="00316D30" w:rsidRPr="00907A89">
        <w:rPr>
          <w:rStyle w:val="normaltextrun"/>
          <w:rFonts w:asciiTheme="minorHAnsi" w:hAnsiTheme="minorHAnsi" w:cstheme="minorHAnsi"/>
          <w:position w:val="-1"/>
          <w:sz w:val="22"/>
          <w:szCs w:val="22"/>
        </w:rPr>
        <w:t xml:space="preserve">. </w:t>
      </w:r>
    </w:p>
    <w:p w14:paraId="0CBC095C" w14:textId="77777777" w:rsidR="00907A89" w:rsidRPr="00907A89" w:rsidRDefault="00907A89" w:rsidP="0055212E">
      <w:pPr>
        <w:pStyle w:val="paragraph"/>
        <w:spacing w:before="0" w:beforeAutospacing="0" w:after="0" w:afterAutospacing="0"/>
        <w:textAlignment w:val="baseline"/>
        <w:rPr>
          <w:rStyle w:val="normaltextrun"/>
          <w:rFonts w:asciiTheme="minorHAnsi" w:hAnsiTheme="minorHAnsi" w:cstheme="minorHAnsi"/>
          <w:position w:val="-1"/>
          <w:sz w:val="22"/>
          <w:szCs w:val="22"/>
        </w:rPr>
      </w:pPr>
    </w:p>
    <w:p w14:paraId="07B8CA0D" w14:textId="56F83FFF" w:rsidR="0055212E" w:rsidRPr="00907A89" w:rsidRDefault="00316D30" w:rsidP="0055212E">
      <w:pPr>
        <w:pStyle w:val="paragraph"/>
        <w:spacing w:before="0" w:beforeAutospacing="0" w:after="0" w:afterAutospacing="0"/>
        <w:textAlignment w:val="baseline"/>
        <w:rPr>
          <w:rStyle w:val="normaltextrun"/>
          <w:rFonts w:asciiTheme="minorHAnsi" w:hAnsiTheme="minorHAnsi" w:cstheme="minorHAnsi"/>
          <w:sz w:val="22"/>
          <w:szCs w:val="22"/>
          <w:lang w:val="en-US"/>
        </w:rPr>
      </w:pPr>
      <w:r w:rsidRPr="00907A89">
        <w:rPr>
          <w:rStyle w:val="normaltextrun"/>
          <w:rFonts w:asciiTheme="minorHAnsi" w:hAnsiTheme="minorHAnsi" w:cstheme="minorHAnsi"/>
          <w:position w:val="-1"/>
          <w:sz w:val="22"/>
          <w:szCs w:val="22"/>
        </w:rPr>
        <w:t>Tavoitteena oli myös</w:t>
      </w:r>
      <w:r w:rsidR="0055212E" w:rsidRPr="00907A89">
        <w:rPr>
          <w:rStyle w:val="normaltextrun"/>
          <w:rFonts w:asciiTheme="minorHAnsi" w:hAnsiTheme="minorHAnsi" w:cstheme="minorHAnsi"/>
          <w:position w:val="-1"/>
          <w:sz w:val="22"/>
          <w:szCs w:val="22"/>
        </w:rPr>
        <w:t xml:space="preserve"> laatia </w:t>
      </w:r>
      <w:proofErr w:type="spellStart"/>
      <w:r w:rsidR="0055212E" w:rsidRPr="00907A89">
        <w:rPr>
          <w:rStyle w:val="spellingerror"/>
          <w:rFonts w:asciiTheme="minorHAnsi" w:hAnsiTheme="minorHAnsi" w:cstheme="minorHAnsi"/>
          <w:position w:val="-1"/>
          <w:sz w:val="22"/>
          <w:szCs w:val="22"/>
        </w:rPr>
        <w:t>RAISoftin</w:t>
      </w:r>
      <w:proofErr w:type="spellEnd"/>
      <w:r w:rsidR="0055212E" w:rsidRPr="00907A89">
        <w:rPr>
          <w:rStyle w:val="normaltextrun"/>
          <w:rFonts w:asciiTheme="minorHAnsi" w:hAnsiTheme="minorHAnsi" w:cstheme="minorHAnsi"/>
          <w:position w:val="-1"/>
          <w:sz w:val="22"/>
          <w:szCs w:val="22"/>
        </w:rPr>
        <w:t> ja asiakasohjaajien kanssa asiakasohjaukseen räätälöity henkilöraportti, joka muodostuu </w:t>
      </w:r>
      <w:proofErr w:type="spellStart"/>
      <w:r w:rsidR="0055212E" w:rsidRPr="00907A89">
        <w:rPr>
          <w:rStyle w:val="spellingerror"/>
          <w:rFonts w:asciiTheme="minorHAnsi" w:hAnsiTheme="minorHAnsi" w:cstheme="minorHAnsi"/>
          <w:position w:val="-1"/>
          <w:sz w:val="22"/>
          <w:szCs w:val="22"/>
        </w:rPr>
        <w:t>iRAI</w:t>
      </w:r>
      <w:proofErr w:type="spellEnd"/>
      <w:r w:rsidR="0055212E" w:rsidRPr="00907A89">
        <w:rPr>
          <w:rStyle w:val="normaltextrun"/>
          <w:rFonts w:asciiTheme="minorHAnsi" w:hAnsiTheme="minorHAnsi" w:cstheme="minorHAnsi"/>
          <w:position w:val="-1"/>
          <w:sz w:val="22"/>
          <w:szCs w:val="22"/>
        </w:rPr>
        <w:t xml:space="preserve"> CHA-arvioinnista. Lisäksi asiakasohjaukseen kehitettiin </w:t>
      </w:r>
      <w:proofErr w:type="spellStart"/>
      <w:r w:rsidR="0055212E" w:rsidRPr="00907A89">
        <w:rPr>
          <w:rStyle w:val="normaltextrun"/>
          <w:rFonts w:asciiTheme="minorHAnsi" w:hAnsiTheme="minorHAnsi" w:cstheme="minorHAnsi"/>
          <w:position w:val="-1"/>
          <w:sz w:val="22"/>
          <w:szCs w:val="22"/>
        </w:rPr>
        <w:t>iRAI</w:t>
      </w:r>
      <w:proofErr w:type="spellEnd"/>
      <w:r w:rsidR="0055212E" w:rsidRPr="00907A89">
        <w:rPr>
          <w:rStyle w:val="normaltextrun"/>
          <w:rFonts w:asciiTheme="minorHAnsi" w:hAnsiTheme="minorHAnsi" w:cstheme="minorHAnsi"/>
          <w:position w:val="-1"/>
          <w:sz w:val="22"/>
          <w:szCs w:val="22"/>
        </w:rPr>
        <w:t xml:space="preserve"> CHA pohjaisen ennakoivan asiakassuunnitelman kirjaamisohje. Prosessi </w:t>
      </w:r>
      <w:proofErr w:type="spellStart"/>
      <w:r w:rsidR="0055212E" w:rsidRPr="00907A89">
        <w:rPr>
          <w:rStyle w:val="spellingerror"/>
          <w:rFonts w:asciiTheme="minorHAnsi" w:hAnsiTheme="minorHAnsi" w:cstheme="minorHAnsi"/>
          <w:position w:val="-1"/>
          <w:sz w:val="22"/>
          <w:szCs w:val="22"/>
        </w:rPr>
        <w:t>RAISoftin</w:t>
      </w:r>
      <w:proofErr w:type="spellEnd"/>
      <w:r w:rsidR="0055212E" w:rsidRPr="00907A89">
        <w:rPr>
          <w:rStyle w:val="normaltextrun"/>
          <w:rFonts w:asciiTheme="minorHAnsi" w:hAnsiTheme="minorHAnsi" w:cstheme="minorHAnsi"/>
          <w:position w:val="-1"/>
          <w:sz w:val="22"/>
          <w:szCs w:val="22"/>
        </w:rPr>
        <w:t> kanssa jatkui 1.3.23 saakka ja koulutukselliset tapaamiset syksylle 2023 saakka.</w:t>
      </w:r>
    </w:p>
    <w:p w14:paraId="572C153C" w14:textId="77777777" w:rsidR="0055212E" w:rsidRPr="00907A89" w:rsidRDefault="0055212E" w:rsidP="0055212E">
      <w:pPr>
        <w:pStyle w:val="paragraph"/>
        <w:spacing w:before="0" w:beforeAutospacing="0" w:after="0" w:afterAutospacing="0"/>
        <w:textAlignment w:val="baseline"/>
        <w:rPr>
          <w:rFonts w:asciiTheme="minorHAnsi" w:hAnsiTheme="minorHAnsi" w:cstheme="minorHAnsi"/>
          <w:sz w:val="22"/>
          <w:szCs w:val="22"/>
        </w:rPr>
      </w:pPr>
    </w:p>
    <w:p w14:paraId="5A5D9CE4" w14:textId="65A34B49" w:rsidR="0055212E" w:rsidRPr="00907A89" w:rsidRDefault="0055212E" w:rsidP="0055212E">
      <w:pPr>
        <w:pStyle w:val="paragraph"/>
        <w:spacing w:before="0" w:beforeAutospacing="0" w:after="0" w:afterAutospacing="0"/>
        <w:textAlignment w:val="baseline"/>
        <w:rPr>
          <w:rFonts w:asciiTheme="minorHAnsi" w:hAnsiTheme="minorHAnsi" w:cstheme="minorHAnsi"/>
          <w:sz w:val="22"/>
          <w:szCs w:val="22"/>
        </w:rPr>
      </w:pPr>
      <w:r w:rsidRPr="00907A89">
        <w:rPr>
          <w:rStyle w:val="normaltextrun"/>
          <w:rFonts w:asciiTheme="minorHAnsi" w:hAnsiTheme="minorHAnsi" w:cstheme="minorHAnsi"/>
          <w:position w:val="-1"/>
          <w:sz w:val="22"/>
          <w:szCs w:val="22"/>
        </w:rPr>
        <w:t xml:space="preserve">IRAI CHA -väline on tarkoitettu käytettäväksi iäkkäiden palvelutarpeiden selvittämiseen (THL:n suositus asiakasohjaukseen). CHA auttaa palvelutarpeen arvioinnin yhteydessä tarkastelemaan asiakkaan toimintakykyä ja tilannetta, sekä tukiverkostoa ja hänen saamiaan palveluita järjestelmällisesti ja yhteneväisesti </w:t>
      </w:r>
      <w:r w:rsidRPr="00907A89">
        <w:rPr>
          <w:rStyle w:val="normaltextrun"/>
          <w:rFonts w:asciiTheme="minorHAnsi" w:hAnsiTheme="minorHAnsi" w:cstheme="minorHAnsi"/>
          <w:position w:val="-1"/>
          <w:sz w:val="22"/>
          <w:szCs w:val="22"/>
        </w:rPr>
        <w:lastRenderedPageBreak/>
        <w:t>koko Kainuussa.  CHA arvioinnin ja siihen liittyvien koulutusten myötä asiakas kohdataan yksilöllisesti huomioiden hänen omat voimavaransa ja tarpeensa. </w:t>
      </w:r>
      <w:r w:rsidRPr="00907A89">
        <w:rPr>
          <w:rStyle w:val="eop"/>
          <w:rFonts w:asciiTheme="minorHAnsi" w:hAnsiTheme="minorHAnsi" w:cstheme="minorHAnsi"/>
          <w:sz w:val="22"/>
          <w:szCs w:val="22"/>
        </w:rPr>
        <w:t>​</w:t>
      </w:r>
      <w:r w:rsidRPr="00907A89">
        <w:rPr>
          <w:rStyle w:val="normaltextrun"/>
          <w:rFonts w:asciiTheme="minorHAnsi" w:hAnsiTheme="minorHAnsi" w:cstheme="minorHAnsi"/>
          <w:position w:val="-1"/>
          <w:sz w:val="22"/>
          <w:szCs w:val="22"/>
        </w:rPr>
        <w:t>Välineenä CHA antaa kattavaa tietoa ja sen myötä lisämittareiden tarve on hyvin vähäistä. </w:t>
      </w:r>
      <w:r w:rsidRPr="00907A89">
        <w:rPr>
          <w:rStyle w:val="eop"/>
          <w:rFonts w:asciiTheme="minorHAnsi" w:hAnsiTheme="minorHAnsi" w:cstheme="minorHAnsi"/>
          <w:sz w:val="22"/>
          <w:szCs w:val="22"/>
          <w:lang w:val="en-US"/>
        </w:rPr>
        <w:t>​</w:t>
      </w:r>
    </w:p>
    <w:p w14:paraId="5458BFE0" w14:textId="77777777" w:rsidR="0055212E" w:rsidRPr="00907A89" w:rsidRDefault="0055212E" w:rsidP="0055212E">
      <w:pPr>
        <w:pStyle w:val="paragraph"/>
        <w:spacing w:before="0" w:beforeAutospacing="0" w:after="0" w:afterAutospacing="0"/>
        <w:textAlignment w:val="baseline"/>
        <w:rPr>
          <w:rFonts w:ascii="Segoe UI" w:hAnsi="Segoe UI" w:cs="Segoe UI"/>
          <w:sz w:val="18"/>
          <w:szCs w:val="18"/>
        </w:rPr>
      </w:pPr>
      <w:r w:rsidRPr="00907A89">
        <w:rPr>
          <w:rStyle w:val="eop"/>
          <w:rFonts w:ascii="Arial" w:hAnsi="Arial" w:cs="Arial"/>
        </w:rPr>
        <w:t>​</w:t>
      </w:r>
    </w:p>
    <w:p w14:paraId="6BC5E78A" w14:textId="77777777" w:rsidR="0055212E" w:rsidRPr="00907A89" w:rsidRDefault="0055212E" w:rsidP="0055212E">
      <w:pPr>
        <w:pStyle w:val="paragraph"/>
        <w:spacing w:before="0" w:beforeAutospacing="0" w:after="0" w:afterAutospacing="0"/>
        <w:textAlignment w:val="baseline"/>
        <w:rPr>
          <w:rStyle w:val="normaltextrun"/>
          <w:rFonts w:asciiTheme="minorHAnsi" w:hAnsiTheme="minorHAnsi" w:cstheme="minorHAnsi"/>
          <w:position w:val="-1"/>
          <w:sz w:val="22"/>
          <w:szCs w:val="22"/>
        </w:rPr>
      </w:pPr>
      <w:r w:rsidRPr="00907A89">
        <w:rPr>
          <w:rStyle w:val="normaltextrun"/>
          <w:rFonts w:asciiTheme="minorHAnsi" w:hAnsiTheme="minorHAnsi" w:cstheme="minorHAnsi"/>
          <w:position w:val="-1"/>
          <w:sz w:val="22"/>
          <w:szCs w:val="22"/>
        </w:rPr>
        <w:t>RAI-prosessi asiakasohjauksessa Kainuussa</w:t>
      </w:r>
      <w:r w:rsidRPr="00907A89">
        <w:rPr>
          <w:rStyle w:val="eop"/>
          <w:rFonts w:asciiTheme="minorHAnsi" w:hAnsiTheme="minorHAnsi" w:cstheme="minorHAnsi"/>
          <w:sz w:val="22"/>
          <w:szCs w:val="22"/>
          <w:lang w:val="en-US"/>
        </w:rPr>
        <w:t>​ ja i</w:t>
      </w:r>
      <w:r w:rsidRPr="00907A89">
        <w:rPr>
          <w:rStyle w:val="normaltextrun"/>
          <w:rFonts w:asciiTheme="minorHAnsi" w:hAnsiTheme="minorHAnsi" w:cstheme="minorHAnsi"/>
          <w:position w:val="-1"/>
          <w:sz w:val="22"/>
          <w:szCs w:val="22"/>
        </w:rPr>
        <w:t xml:space="preserve">kääntyneen sosiaalihuollon RAI-asiakasprosessi (kuvattuna aiemmin RAI-kokonaisuuden selkeyttäminen ikäihmisten palveluissa ja asiakasohjauksessa -kohdassa) luovat yhteisen tavan toimia (toimintasäännöt). Asiakasohjauksessa ja ikäihmisten palveluissa ollaan tietoisia yhteisesti tavoista niin esihenkilöiden kuin henkilöstön osalta. </w:t>
      </w:r>
    </w:p>
    <w:p w14:paraId="225079F1" w14:textId="77777777" w:rsidR="0055212E" w:rsidRDefault="0055212E" w:rsidP="0055212E">
      <w:pPr>
        <w:pStyle w:val="paragraph"/>
        <w:spacing w:before="0" w:beforeAutospacing="0" w:after="0" w:afterAutospacing="0"/>
        <w:textAlignment w:val="baseline"/>
        <w:rPr>
          <w:rStyle w:val="normaltextrun"/>
          <w:rFonts w:asciiTheme="minorHAnsi" w:hAnsiTheme="minorHAnsi" w:cstheme="minorHAnsi"/>
          <w:color w:val="000000"/>
          <w:position w:val="-1"/>
          <w:sz w:val="22"/>
          <w:szCs w:val="22"/>
        </w:rPr>
      </w:pPr>
    </w:p>
    <w:p w14:paraId="0462E01B" w14:textId="77777777" w:rsidR="0055212E" w:rsidRPr="00360564" w:rsidRDefault="0055212E" w:rsidP="0055212E">
      <w:pPr>
        <w:pStyle w:val="paragraph"/>
        <w:spacing w:before="0" w:beforeAutospacing="0" w:after="0" w:afterAutospacing="0"/>
        <w:textAlignment w:val="baseline"/>
        <w:rPr>
          <w:rFonts w:asciiTheme="minorHAnsi" w:hAnsiTheme="minorHAnsi" w:cstheme="minorHAnsi"/>
          <w:sz w:val="22"/>
          <w:szCs w:val="22"/>
        </w:rPr>
      </w:pPr>
    </w:p>
    <w:p w14:paraId="2B1019DF" w14:textId="2AAC4BB1" w:rsidR="00015C6C" w:rsidRDefault="00015C6C">
      <w:pPr>
        <w:rPr>
          <w:rFonts w:eastAsia="Times New Roman"/>
          <w:lang w:eastAsia="fi-FI"/>
        </w:rPr>
      </w:pPr>
    </w:p>
    <w:p w14:paraId="368C086E" w14:textId="46E394B4" w:rsidR="00015C6C" w:rsidRDefault="00015C6C" w:rsidP="006D18EE">
      <w:pPr>
        <w:pStyle w:val="Otsikko2"/>
        <w:rPr>
          <w:rFonts w:eastAsia="Times New Roman"/>
          <w:lang w:eastAsia="fi-FI"/>
        </w:rPr>
      </w:pPr>
      <w:bookmarkStart w:id="61" w:name="_Toc153881365"/>
      <w:r>
        <w:rPr>
          <w:rFonts w:eastAsia="Times New Roman"/>
          <w:lang w:eastAsia="fi-FI"/>
        </w:rPr>
        <w:t xml:space="preserve">3.3. </w:t>
      </w:r>
      <w:r w:rsidRPr="00015C6C">
        <w:rPr>
          <w:rFonts w:eastAsia="Times New Roman"/>
          <w:lang w:eastAsia="fi-FI"/>
        </w:rPr>
        <w:t>Riittävä ja osaava henkilöstö turvaa kotiin annettavien palvelujen laadun</w:t>
      </w:r>
      <w:bookmarkEnd w:id="61"/>
    </w:p>
    <w:p w14:paraId="3599D747" w14:textId="77777777" w:rsidR="00BF6C44" w:rsidRPr="00BF6C44" w:rsidRDefault="00BF6C44" w:rsidP="00BF6C44">
      <w:pPr>
        <w:rPr>
          <w:lang w:eastAsia="fi-FI"/>
        </w:rPr>
      </w:pPr>
    </w:p>
    <w:p w14:paraId="352B03AE" w14:textId="77777777" w:rsidR="006D18EE" w:rsidRDefault="009B102C" w:rsidP="00794A0E">
      <w:pPr>
        <w:pStyle w:val="Otsikko3"/>
      </w:pPr>
      <w:bookmarkStart w:id="62" w:name="_Toc153881366"/>
      <w:r>
        <w:t xml:space="preserve">3.3.1. </w:t>
      </w:r>
      <w:r w:rsidR="006D18EE">
        <w:t>Toimintamallit</w:t>
      </w:r>
      <w:bookmarkEnd w:id="62"/>
      <w:r w:rsidR="006D18EE">
        <w:t xml:space="preserve"> </w:t>
      </w:r>
    </w:p>
    <w:p w14:paraId="65E0EE97" w14:textId="30CFC536" w:rsidR="00A65E62" w:rsidRPr="00FC2894" w:rsidRDefault="00A65E62" w:rsidP="00A65E62">
      <w:pPr>
        <w:pStyle w:val="Leipteksti"/>
        <w:ind w:left="0"/>
        <w:rPr>
          <w:rFonts w:asciiTheme="minorHAnsi" w:hAnsiTheme="minorHAnsi" w:cstheme="minorHAnsi"/>
          <w:bCs/>
          <w:color w:val="00B050"/>
          <w:sz w:val="22"/>
          <w:szCs w:val="22"/>
        </w:rPr>
      </w:pPr>
      <w:r w:rsidRPr="00FC2894">
        <w:rPr>
          <w:rFonts w:asciiTheme="minorHAnsi" w:hAnsiTheme="minorHAnsi" w:cstheme="minorHAnsi"/>
          <w:b/>
          <w:color w:val="auto"/>
          <w:sz w:val="22"/>
          <w:szCs w:val="22"/>
        </w:rPr>
        <w:t xml:space="preserve">Toimintamalli 1: </w:t>
      </w:r>
      <w:r w:rsidR="00FC2894" w:rsidRPr="00B13A09">
        <w:rPr>
          <w:rFonts w:asciiTheme="minorHAnsi" w:hAnsiTheme="minorHAnsi" w:cstheme="minorHAnsi"/>
          <w:bCs/>
          <w:color w:val="auto"/>
          <w:sz w:val="22"/>
          <w:szCs w:val="22"/>
        </w:rPr>
        <w:t>Vahvempaa moniammatillista yhteistyötä ja osaamista draaman avulla</w:t>
      </w:r>
    </w:p>
    <w:p w14:paraId="012E0DFF" w14:textId="1106AD28" w:rsidR="00A65E62" w:rsidRPr="00B13A09" w:rsidRDefault="00A65E62" w:rsidP="00A65E62">
      <w:pPr>
        <w:pStyle w:val="Leipteksti"/>
        <w:ind w:left="0"/>
        <w:rPr>
          <w:rFonts w:asciiTheme="minorHAnsi" w:hAnsiTheme="minorHAnsi" w:cstheme="minorHAnsi"/>
          <w:color w:val="auto"/>
          <w:sz w:val="22"/>
          <w:szCs w:val="22"/>
        </w:rPr>
      </w:pPr>
      <w:r w:rsidRPr="00FC2894">
        <w:rPr>
          <w:rFonts w:asciiTheme="minorHAnsi" w:hAnsiTheme="minorHAnsi" w:cstheme="minorHAnsi"/>
          <w:b/>
          <w:color w:val="auto"/>
          <w:sz w:val="22"/>
          <w:szCs w:val="22"/>
        </w:rPr>
        <w:t>Tavoite</w:t>
      </w:r>
      <w:r w:rsidRPr="006D18EE">
        <w:rPr>
          <w:rFonts w:asciiTheme="minorHAnsi" w:hAnsiTheme="minorHAnsi" w:cstheme="minorHAnsi"/>
          <w:i/>
          <w:iCs/>
          <w:color w:val="auto"/>
          <w:sz w:val="22"/>
          <w:szCs w:val="22"/>
        </w:rPr>
        <w:t xml:space="preserve"> </w:t>
      </w:r>
      <w:r w:rsidR="00FC2894" w:rsidRPr="00B13A09">
        <w:rPr>
          <w:rFonts w:asciiTheme="minorHAnsi" w:hAnsiTheme="minorHAnsi" w:cstheme="minorHAnsi"/>
          <w:color w:val="auto"/>
          <w:sz w:val="22"/>
          <w:szCs w:val="22"/>
        </w:rPr>
        <w:t>Työntekijöiden osaaminen on vahvistunut.</w:t>
      </w:r>
    </w:p>
    <w:p w14:paraId="29F3ADE2" w14:textId="16827A2B" w:rsidR="00A65E62" w:rsidRPr="00B13A09" w:rsidRDefault="00A65E62" w:rsidP="00FC2894">
      <w:pPr>
        <w:pStyle w:val="Leipteksti"/>
        <w:spacing w:after="0"/>
        <w:ind w:left="0"/>
        <w:rPr>
          <w:rFonts w:asciiTheme="minorHAnsi" w:hAnsiTheme="minorHAnsi" w:cstheme="minorHAnsi"/>
          <w:color w:val="FF0000"/>
          <w:sz w:val="22"/>
          <w:szCs w:val="22"/>
        </w:rPr>
      </w:pPr>
      <w:r w:rsidRPr="00B13A09">
        <w:rPr>
          <w:rFonts w:asciiTheme="minorHAnsi" w:hAnsiTheme="minorHAnsi" w:cstheme="minorHAnsi"/>
          <w:b/>
          <w:color w:val="auto"/>
          <w:sz w:val="22"/>
          <w:szCs w:val="22"/>
        </w:rPr>
        <w:t>Toimintamalli</w:t>
      </w:r>
      <w:r w:rsidRPr="00B13A09">
        <w:rPr>
          <w:rFonts w:asciiTheme="minorHAnsi" w:hAnsiTheme="minorHAnsi" w:cstheme="minorHAnsi"/>
          <w:color w:val="auto"/>
          <w:sz w:val="22"/>
          <w:szCs w:val="22"/>
        </w:rPr>
        <w:t xml:space="preserve"> </w:t>
      </w:r>
    </w:p>
    <w:p w14:paraId="50C457B5" w14:textId="77777777" w:rsidR="00FC2894" w:rsidRDefault="00FC2894" w:rsidP="00FC2894">
      <w:pPr>
        <w:pStyle w:val="Leipteksti"/>
        <w:spacing w:after="0"/>
        <w:ind w:left="0"/>
        <w:rPr>
          <w:rFonts w:asciiTheme="minorHAnsi" w:hAnsiTheme="minorHAnsi" w:cstheme="minorHAnsi"/>
          <w:i/>
          <w:iCs/>
          <w:color w:val="FF0000"/>
          <w:sz w:val="22"/>
          <w:szCs w:val="22"/>
        </w:rPr>
      </w:pPr>
    </w:p>
    <w:p w14:paraId="30F3A685" w14:textId="241206E9" w:rsidR="00FC2894" w:rsidRPr="0056177A" w:rsidRDefault="00FC2894" w:rsidP="00FC2894">
      <w:pPr>
        <w:pStyle w:val="Leipteksti"/>
        <w:spacing w:after="0"/>
        <w:ind w:left="0"/>
        <w:rPr>
          <w:rFonts w:asciiTheme="minorHAnsi" w:hAnsiTheme="minorHAnsi" w:cstheme="minorHAnsi"/>
          <w:color w:val="auto"/>
          <w:sz w:val="22"/>
          <w:szCs w:val="22"/>
          <w:shd w:val="clear" w:color="auto" w:fill="FFFFFF"/>
        </w:rPr>
      </w:pPr>
      <w:r w:rsidRPr="0056177A">
        <w:rPr>
          <w:rFonts w:asciiTheme="minorHAnsi" w:hAnsiTheme="minorHAnsi" w:cstheme="minorHAnsi"/>
          <w:color w:val="auto"/>
          <w:sz w:val="22"/>
          <w:szCs w:val="22"/>
          <w:shd w:val="clear" w:color="auto" w:fill="FFFFFF"/>
        </w:rPr>
        <w:t xml:space="preserve">Toimintamallissa moniammatillista yhteistyötä ja yhdessä tekemisen osaamista vahvistetaan kuvitteellisen asiakastapauksen kautta draaman avulla. Eri ammattilaiset esittelevät toimenkuviaan ja vastuitaan asiakkaan </w:t>
      </w:r>
      <w:r w:rsidR="00935567" w:rsidRPr="0056177A">
        <w:rPr>
          <w:rFonts w:asciiTheme="minorHAnsi" w:hAnsiTheme="minorHAnsi" w:cstheme="minorHAnsi"/>
          <w:color w:val="auto"/>
          <w:sz w:val="22"/>
          <w:szCs w:val="22"/>
          <w:shd w:val="clear" w:color="auto" w:fill="FFFFFF"/>
        </w:rPr>
        <w:t>ja</w:t>
      </w:r>
      <w:r w:rsidRPr="0056177A">
        <w:rPr>
          <w:rFonts w:asciiTheme="minorHAnsi" w:hAnsiTheme="minorHAnsi" w:cstheme="minorHAnsi"/>
          <w:color w:val="auto"/>
          <w:sz w:val="22"/>
          <w:szCs w:val="22"/>
          <w:shd w:val="clear" w:color="auto" w:fill="FFFFFF"/>
        </w:rPr>
        <w:t xml:space="preserve"> potilaan hoidossa. Esitys videoidaan</w:t>
      </w:r>
      <w:r w:rsidR="0056177A">
        <w:rPr>
          <w:rFonts w:asciiTheme="minorHAnsi" w:hAnsiTheme="minorHAnsi" w:cstheme="minorHAnsi"/>
          <w:color w:val="auto"/>
          <w:sz w:val="22"/>
          <w:szCs w:val="22"/>
          <w:shd w:val="clear" w:color="auto" w:fill="FFFFFF"/>
        </w:rPr>
        <w:t>, jotta se on katsottavissa myös myöhemmin</w:t>
      </w:r>
      <w:r w:rsidRPr="0056177A">
        <w:rPr>
          <w:rFonts w:asciiTheme="minorHAnsi" w:hAnsiTheme="minorHAnsi" w:cstheme="minorHAnsi"/>
          <w:color w:val="auto"/>
          <w:sz w:val="22"/>
          <w:szCs w:val="22"/>
          <w:shd w:val="clear" w:color="auto" w:fill="FFFFFF"/>
        </w:rPr>
        <w:t xml:space="preserve">. </w:t>
      </w:r>
    </w:p>
    <w:p w14:paraId="6FE13E25" w14:textId="77777777" w:rsidR="00FC2894" w:rsidRDefault="00FC2894" w:rsidP="00FC2894">
      <w:pPr>
        <w:pStyle w:val="Leipteksti"/>
        <w:spacing w:after="0"/>
        <w:ind w:left="0"/>
        <w:rPr>
          <w:rFonts w:asciiTheme="minorHAnsi" w:hAnsiTheme="minorHAnsi" w:cstheme="minorHAnsi"/>
          <w:color w:val="00B050"/>
          <w:sz w:val="22"/>
          <w:szCs w:val="22"/>
          <w:shd w:val="clear" w:color="auto" w:fill="FFFFFF"/>
        </w:rPr>
      </w:pPr>
    </w:p>
    <w:p w14:paraId="1312FC12" w14:textId="686564BC" w:rsidR="00FC2894" w:rsidRPr="00A51881" w:rsidRDefault="00FC2894" w:rsidP="00FC2894">
      <w:pPr>
        <w:pStyle w:val="Leipteksti"/>
        <w:spacing w:after="0"/>
        <w:ind w:left="0"/>
        <w:rPr>
          <w:rFonts w:asciiTheme="minorHAnsi" w:hAnsiTheme="minorHAnsi" w:cstheme="minorHAnsi"/>
          <w:color w:val="auto"/>
          <w:sz w:val="22"/>
          <w:szCs w:val="22"/>
          <w:shd w:val="clear" w:color="auto" w:fill="FFFFFF"/>
        </w:rPr>
      </w:pPr>
      <w:r w:rsidRPr="00A51881">
        <w:rPr>
          <w:rFonts w:asciiTheme="minorHAnsi" w:hAnsiTheme="minorHAnsi" w:cstheme="minorHAnsi"/>
          <w:color w:val="auto"/>
          <w:sz w:val="22"/>
          <w:szCs w:val="22"/>
          <w:shd w:val="clear" w:color="auto" w:fill="FFFFFF"/>
        </w:rPr>
        <w:t>Toimintamallin yhteydessä on yleisöä osallistava osuus. Hankkeessa testatussa toimintamallissa kuvitteellisen asiakastapauksen ympärille tehdyn esityksen yhteydessä järjestettiin teemoitettu paneelikeskustelu, johon osallistui hyvinvointialueen johtoa ja niiden toimialuiden esihenkilöitä, joissa kohdataan kotona asuvia ikäihmisiä.</w:t>
      </w:r>
    </w:p>
    <w:p w14:paraId="00498B80" w14:textId="77777777" w:rsidR="00FC2894" w:rsidRPr="00FC2894" w:rsidRDefault="00FC2894" w:rsidP="00FC2894">
      <w:pPr>
        <w:pStyle w:val="Leipteksti"/>
        <w:spacing w:after="0"/>
        <w:ind w:left="0"/>
        <w:rPr>
          <w:rFonts w:asciiTheme="minorHAnsi" w:hAnsiTheme="minorHAnsi" w:cstheme="minorHAnsi"/>
          <w:color w:val="00B050"/>
          <w:sz w:val="22"/>
          <w:szCs w:val="22"/>
        </w:rPr>
      </w:pPr>
    </w:p>
    <w:p w14:paraId="092C903E" w14:textId="69E499AE" w:rsidR="00AC61EA" w:rsidRDefault="00A65E62" w:rsidP="00BF6C44">
      <w:pPr>
        <w:spacing w:after="0"/>
        <w:rPr>
          <w:rFonts w:cstheme="minorHAnsi"/>
          <w:iCs/>
        </w:rPr>
      </w:pPr>
      <w:r w:rsidRPr="00A51881">
        <w:rPr>
          <w:rFonts w:cstheme="minorHAnsi"/>
          <w:b/>
          <w:bCs/>
          <w:iCs/>
        </w:rPr>
        <w:t>Toimintamallin vaikutukset ja vaikuttavuus</w:t>
      </w:r>
    </w:p>
    <w:p w14:paraId="51B7C88A" w14:textId="77777777" w:rsidR="00BF6C44" w:rsidRPr="00BF6C44" w:rsidRDefault="00BF6C44" w:rsidP="00BF6C44">
      <w:pPr>
        <w:spacing w:after="0"/>
        <w:rPr>
          <w:rFonts w:cstheme="minorHAnsi"/>
          <w:iCs/>
        </w:rPr>
      </w:pPr>
    </w:p>
    <w:p w14:paraId="40EB5D96" w14:textId="54745E00" w:rsidR="00AC61EA" w:rsidRPr="00BF6C44" w:rsidRDefault="00AC61EA" w:rsidP="00A46454">
      <w:r w:rsidRPr="00BF6C44">
        <w:t>Kainuun hyvinvointialueen strategiassa (</w:t>
      </w:r>
      <w:proofErr w:type="gramStart"/>
      <w:r w:rsidRPr="00BF6C44">
        <w:t>2022-2025</w:t>
      </w:r>
      <w:proofErr w:type="gramEnd"/>
      <w:r w:rsidRPr="00BF6C44">
        <w:t>) yhtenä strategisena linjauksena on, että teemme yhdessä ihmiseltä ihmiselle. Toimintamalli linkittyy strategisen linjauksen yhtenä ydinkohtana olevaan hoitopolkujen toimivuuteen yli toimialue- ja yksikkörajojen. Toimintamalli on kehitetty sosiaali- ja terveydenhuollon ammattilaisten moniammatillisen yhteistyön ja ymmärryksen vahvistamista ajatellen, mutta sitä voidaan hyödyntää myös esimerkiksi vahvistamaan eri yhdyspintatoimijoiden välistä yhteistyötä ja ymmärrystä toistensa toimen- ja tehtävänkuvista</w:t>
      </w:r>
      <w:r w:rsidR="00935567" w:rsidRPr="00BF6C44">
        <w:t xml:space="preserve"> sekä niiden vastuista</w:t>
      </w:r>
      <w:r w:rsidRPr="00BF6C44">
        <w:t xml:space="preserve">. </w:t>
      </w:r>
    </w:p>
    <w:p w14:paraId="3633450E" w14:textId="6EE8B98B" w:rsidR="00A46454" w:rsidRPr="00CE54F8" w:rsidRDefault="00AC61EA" w:rsidP="00A46454">
      <w:r w:rsidRPr="00CE54F8">
        <w:t>Toimintamallin avulla on tarkoitus vahvistaa moniammatillista yhteistyötä ja ymmärrystä eri sote-ammattilaisten tehtävänkuvista. Toimintamalli edes auttaa osaltaan sitä, että päällekkäisyydet poistuvat palvelujen toteuttamisesta ja henkilöstön yhteen toimivuus parantuu, jolloin myös esimerkiksi henkilöresurssien käyttö tehostuu. </w:t>
      </w:r>
      <w:r w:rsidR="00935567" w:rsidRPr="00CE54F8">
        <w:t>Henkilöstön edustajat toivat esiin heille syksyllä 2022 järjestettyjen osaamista kartoittavien työpajojen yhteydessä, ettei heillä välttämättä ole tietoa toistensa tehtävänkuvista.</w:t>
      </w:r>
      <w:r w:rsidR="00895E4D">
        <w:t xml:space="preserve"> Samaa viestiä tuli esiin hankkeen toimesta tehdyssä</w:t>
      </w:r>
      <w:r w:rsidR="00895E4D" w:rsidRPr="00895E4D">
        <w:t xml:space="preserve"> </w:t>
      </w:r>
      <w:r w:rsidR="00895E4D">
        <w:t>kartoitustyössä Kainuun soten kotona asumista tukevien palveluiden ny</w:t>
      </w:r>
      <w:r w:rsidR="00895E4D">
        <w:lastRenderedPageBreak/>
        <w:t>kytilasta, jonka yhteydessä käytiin muun muassa keskusteluita eri toimijoiden kanssa. Toimijat eri palvelualueilla kokivat, etteivät tunne toistensa tehtävänkuvia (raportti Kainuun soten kotona asumista tukevien palvelujen nykytila 2022).</w:t>
      </w:r>
    </w:p>
    <w:p w14:paraId="4AFD17E6" w14:textId="0F471174" w:rsidR="00AC61EA" w:rsidRPr="00895E4D" w:rsidRDefault="00AC61EA" w:rsidP="00A46454">
      <w:r w:rsidRPr="00895E4D">
        <w:t>Sujuva ja tarkoituksenmukainen moniammatillinen yhteistyö edistää osaltaan toimivia hoito- ja palveluketjuja ja niiden toimivuutta. Kun henkilöstö tuntee nykyistä paremmin toistensa tehtävänkuvat ja vastuut</w:t>
      </w:r>
      <w:r w:rsidR="00935567" w:rsidRPr="00895E4D">
        <w:t>,</w:t>
      </w:r>
      <w:r w:rsidRPr="00895E4D">
        <w:t xml:space="preserve"> edistää se osaltaan henkilöresurssien järkevää ja tehokasta käyttöä. Toimintamallin myötä henkilöstö tuntee nykyistä paremmin toistensa tehtävänkuvat ja vastuut. Asiakkaiden ja potilaiden hoito- ja palveluketjut ovat sujuvampia vahvistuneen moniammatillisen yhteistyön myötä. Häiriökysyntä vähenee, kun asiakas tai potilas osataan ohjata nykyistä paremmin oikean toimijan luo. Päällekkäisyydet palvelujen tuottamisessa vähenevät tai poistuvat kokonaan.</w:t>
      </w:r>
    </w:p>
    <w:p w14:paraId="50A0F582" w14:textId="77777777" w:rsidR="00AC61EA" w:rsidRPr="00F73A67" w:rsidRDefault="00AC61EA" w:rsidP="00A46454">
      <w:r w:rsidRPr="00F73A67">
        <w:t>Toimintamallia kehitettiin pääasiassa hanketiimin voimin. Kuvitteellisen asiakastapauksen tarinan valmistettua listattiin toimijat ja heidän kanssaan järjestettiin tapaamisia, jossa tarina hiottiin lopulliseen muotoonsa. Toimijoita oli haasteellista saada mukaan suunnittelutyöhön henkilöstöresurssipulan vuoksi. </w:t>
      </w:r>
    </w:p>
    <w:p w14:paraId="7DA670C2" w14:textId="5AC98C73" w:rsidR="00AC61EA" w:rsidRPr="00F73A67" w:rsidRDefault="00AC61EA" w:rsidP="00A46454">
      <w:pPr>
        <w:rPr>
          <w:rFonts w:cstheme="minorHAnsi"/>
          <w:iCs/>
        </w:rPr>
      </w:pPr>
      <w:r w:rsidRPr="00F73A67">
        <w:t>Toimintamallia ehdittiin testata ainoastaan yhdessä seminaarissa hankkeen aikana. Seminaariin osallistuneet kokivat pääsääntöisesti, että toimintamalli lisäsi heidän ymmärrystään toistensa tehtävänkuvista. Seminaarista tehtiin videotallenne, joka on kaikkien hyvinvointialueen työntekijöiden katsottavissa heille sopivana ajankohtana.</w:t>
      </w:r>
      <w:r w:rsidR="00935567" w:rsidRPr="00F73A67">
        <w:t xml:space="preserve"> Videotallenne lisää osaltaan toimintamallille asetettuihin tavoitteisiin pääsyä. </w:t>
      </w:r>
    </w:p>
    <w:p w14:paraId="160DAE7A" w14:textId="4B7B3C77" w:rsidR="00A65E62" w:rsidRPr="00F73A67" w:rsidRDefault="00935567" w:rsidP="00A65E62">
      <w:pPr>
        <w:pStyle w:val="Leipteksti"/>
        <w:spacing w:after="0"/>
        <w:ind w:left="0"/>
        <w:rPr>
          <w:rFonts w:asciiTheme="minorHAnsi" w:hAnsiTheme="minorHAnsi" w:cstheme="minorHAnsi"/>
          <w:bCs/>
          <w:color w:val="auto"/>
          <w:sz w:val="22"/>
          <w:szCs w:val="22"/>
        </w:rPr>
      </w:pPr>
      <w:r w:rsidRPr="00F73A67">
        <w:rPr>
          <w:rFonts w:asciiTheme="minorHAnsi" w:hAnsiTheme="minorHAnsi" w:cstheme="minorHAnsi"/>
          <w:bCs/>
          <w:color w:val="auto"/>
          <w:sz w:val="22"/>
          <w:szCs w:val="22"/>
        </w:rPr>
        <w:t>Hyvinvointialueella ei ole vielä päätöstä siitä, että otetaanko toimintamalli pysyvään käyttöön. Toimintamallin jalkauttamista on edistänyt se, että sen yhteydessä järjestettyyn paneelikeskusteluun osallistui hyvinvointialueen johtoa, jolloin johdolla on tieto toimintamallista.</w:t>
      </w:r>
    </w:p>
    <w:p w14:paraId="05E1375A" w14:textId="77777777" w:rsidR="00935567" w:rsidRPr="00935567" w:rsidRDefault="00935567" w:rsidP="00A65E62">
      <w:pPr>
        <w:pStyle w:val="Leipteksti"/>
        <w:spacing w:after="0"/>
        <w:ind w:left="0"/>
        <w:rPr>
          <w:rFonts w:asciiTheme="minorHAnsi" w:hAnsiTheme="minorHAnsi" w:cstheme="minorHAnsi"/>
          <w:bCs/>
          <w:color w:val="00B050"/>
          <w:sz w:val="22"/>
          <w:szCs w:val="22"/>
        </w:rPr>
      </w:pPr>
    </w:p>
    <w:p w14:paraId="25EB2BF4" w14:textId="77777777" w:rsidR="00A65E62" w:rsidRPr="00F73A67" w:rsidRDefault="00A65E62" w:rsidP="00A65E62">
      <w:pPr>
        <w:pStyle w:val="Leipteksti"/>
        <w:spacing w:after="0"/>
        <w:ind w:left="0"/>
        <w:rPr>
          <w:rFonts w:asciiTheme="minorHAnsi" w:hAnsiTheme="minorHAnsi" w:cstheme="minorHAnsi"/>
          <w:b/>
          <w:color w:val="auto"/>
          <w:sz w:val="22"/>
          <w:szCs w:val="22"/>
        </w:rPr>
      </w:pPr>
      <w:r w:rsidRPr="00F73A67">
        <w:rPr>
          <w:rFonts w:asciiTheme="minorHAnsi" w:hAnsiTheme="minorHAnsi" w:cstheme="minorHAnsi"/>
          <w:b/>
          <w:color w:val="auto"/>
          <w:sz w:val="22"/>
          <w:szCs w:val="22"/>
        </w:rPr>
        <w:t>Toimintamallin arviointi</w:t>
      </w:r>
    </w:p>
    <w:p w14:paraId="619D02EA" w14:textId="77777777" w:rsidR="00DB0D1A" w:rsidRPr="0026085B" w:rsidRDefault="00AC61EA" w:rsidP="00AC61EA">
      <w:pPr>
        <w:pStyle w:val="NormaaliWWW"/>
        <w:rPr>
          <w:rFonts w:asciiTheme="minorHAnsi" w:hAnsiTheme="minorHAnsi" w:cstheme="minorHAnsi"/>
          <w:sz w:val="22"/>
          <w:szCs w:val="22"/>
        </w:rPr>
      </w:pPr>
      <w:r w:rsidRPr="0026085B">
        <w:rPr>
          <w:rFonts w:asciiTheme="minorHAnsi" w:hAnsiTheme="minorHAnsi" w:cstheme="minorHAnsi"/>
          <w:sz w:val="22"/>
          <w:szCs w:val="22"/>
        </w:rPr>
        <w:t xml:space="preserve">Jotta toimintamallin vaikutuksia voitaisiin arvioida luotettavasti, täytyisi sitä kokeilla useampaan kertaan. Seminaariin paikan päällä osallistuneille toteutettiin sen jälkeen palautekysely sähköpostitse. Vastaajista </w:t>
      </w:r>
      <w:r w:rsidR="00DB0D1A" w:rsidRPr="0026085B">
        <w:rPr>
          <w:rFonts w:asciiTheme="minorHAnsi" w:hAnsiTheme="minorHAnsi" w:cstheme="minorHAnsi"/>
          <w:sz w:val="22"/>
          <w:szCs w:val="22"/>
        </w:rPr>
        <w:t xml:space="preserve">suurin osa </w:t>
      </w:r>
      <w:r w:rsidRPr="0026085B">
        <w:rPr>
          <w:rFonts w:asciiTheme="minorHAnsi" w:hAnsiTheme="minorHAnsi" w:cstheme="minorHAnsi"/>
          <w:sz w:val="22"/>
          <w:szCs w:val="22"/>
        </w:rPr>
        <w:t>(</w:t>
      </w:r>
      <w:proofErr w:type="gramStart"/>
      <w:r w:rsidRPr="0026085B">
        <w:rPr>
          <w:rFonts w:asciiTheme="minorHAnsi" w:hAnsiTheme="minorHAnsi" w:cstheme="minorHAnsi"/>
          <w:sz w:val="22"/>
          <w:szCs w:val="22"/>
        </w:rPr>
        <w:t>78,6%</w:t>
      </w:r>
      <w:proofErr w:type="gramEnd"/>
      <w:r w:rsidRPr="0026085B">
        <w:rPr>
          <w:rFonts w:asciiTheme="minorHAnsi" w:hAnsiTheme="minorHAnsi" w:cstheme="minorHAnsi"/>
          <w:sz w:val="22"/>
          <w:szCs w:val="22"/>
        </w:rPr>
        <w:t xml:space="preserve">) oli sitä mieltä, että seminaari onnistui tavoitteessa "lisätä eri sote- ammattilaisten ymmärrystä toistensa tehtävänkuvista ja vastuista" joko erittäin hyvin tai melko hyvin. Neutraaleja oli </w:t>
      </w:r>
      <w:proofErr w:type="gramStart"/>
      <w:r w:rsidRPr="0026085B">
        <w:rPr>
          <w:rFonts w:asciiTheme="minorHAnsi" w:hAnsiTheme="minorHAnsi" w:cstheme="minorHAnsi"/>
          <w:sz w:val="22"/>
          <w:szCs w:val="22"/>
        </w:rPr>
        <w:t>21,4%</w:t>
      </w:r>
      <w:proofErr w:type="gramEnd"/>
      <w:r w:rsidRPr="0026085B">
        <w:rPr>
          <w:rFonts w:asciiTheme="minorHAnsi" w:hAnsiTheme="minorHAnsi" w:cstheme="minorHAnsi"/>
          <w:sz w:val="22"/>
          <w:szCs w:val="22"/>
        </w:rPr>
        <w:t xml:space="preserve"> vastanneista. </w:t>
      </w:r>
      <w:r w:rsidRPr="0026085B">
        <w:rPr>
          <w:rStyle w:val="Voimakas"/>
          <w:rFonts w:asciiTheme="minorHAnsi" w:hAnsiTheme="minorHAnsi" w:cstheme="minorHAnsi"/>
          <w:sz w:val="22"/>
          <w:szCs w:val="22"/>
        </w:rPr>
        <w:t xml:space="preserve"> </w:t>
      </w:r>
      <w:r w:rsidRPr="0026085B">
        <w:rPr>
          <w:rFonts w:asciiTheme="minorHAnsi" w:hAnsiTheme="minorHAnsi" w:cstheme="minorHAnsi"/>
          <w:sz w:val="22"/>
          <w:szCs w:val="22"/>
        </w:rPr>
        <w:t xml:space="preserve">Vastaajista suurin osa (yhteensä </w:t>
      </w:r>
      <w:proofErr w:type="gramStart"/>
      <w:r w:rsidRPr="0026085B">
        <w:rPr>
          <w:rFonts w:asciiTheme="minorHAnsi" w:hAnsiTheme="minorHAnsi" w:cstheme="minorHAnsi"/>
          <w:sz w:val="22"/>
          <w:szCs w:val="22"/>
        </w:rPr>
        <w:t>57,2%</w:t>
      </w:r>
      <w:proofErr w:type="gramEnd"/>
      <w:r w:rsidRPr="0026085B">
        <w:rPr>
          <w:rFonts w:asciiTheme="minorHAnsi" w:hAnsiTheme="minorHAnsi" w:cstheme="minorHAnsi"/>
          <w:sz w:val="22"/>
          <w:szCs w:val="22"/>
        </w:rPr>
        <w:t xml:space="preserve">) oli sitä mieltä, että seminaarin avulla onnistuttiin lisäämään ymmärrystä moniammatillisen yhteistyön merkityksestä henkilöresurssien järkevän ja tarkoituksenmukaisen käytön näkökulmasta. Vastauksista </w:t>
      </w:r>
      <w:proofErr w:type="gramStart"/>
      <w:r w:rsidRPr="0026085B">
        <w:rPr>
          <w:rFonts w:asciiTheme="minorHAnsi" w:hAnsiTheme="minorHAnsi" w:cstheme="minorHAnsi"/>
          <w:sz w:val="22"/>
          <w:szCs w:val="22"/>
        </w:rPr>
        <w:t>28,6%</w:t>
      </w:r>
      <w:proofErr w:type="gramEnd"/>
      <w:r w:rsidRPr="0026085B">
        <w:rPr>
          <w:rFonts w:asciiTheme="minorHAnsi" w:hAnsiTheme="minorHAnsi" w:cstheme="minorHAnsi"/>
          <w:sz w:val="22"/>
          <w:szCs w:val="22"/>
        </w:rPr>
        <w:t xml:space="preserve"> oli neutraaleja ja 14,3% vastaajista oli sitä mieltä, ettei seminaari ollut onnistunut kyseisen tavoitteen näkökulmasta.</w:t>
      </w:r>
    </w:p>
    <w:p w14:paraId="0957FA46" w14:textId="5F85AD3D" w:rsidR="00AC61EA" w:rsidRPr="0026085B" w:rsidRDefault="00AC61EA" w:rsidP="00AC61EA">
      <w:pPr>
        <w:pStyle w:val="NormaaliWWW"/>
        <w:rPr>
          <w:rFonts w:asciiTheme="minorHAnsi" w:hAnsiTheme="minorHAnsi" w:cstheme="minorHAnsi"/>
          <w:sz w:val="22"/>
          <w:szCs w:val="22"/>
        </w:rPr>
      </w:pPr>
      <w:r w:rsidRPr="0026085B">
        <w:rPr>
          <w:rFonts w:asciiTheme="minorHAnsi" w:hAnsiTheme="minorHAnsi" w:cstheme="minorHAnsi"/>
          <w:sz w:val="22"/>
          <w:szCs w:val="22"/>
        </w:rPr>
        <w:t xml:space="preserve">Kaikki kyselyyn vastanneet olivat puolestaan sitä mieltä, että seminaarin toteutustapa oli mielenkiintoinen ja </w:t>
      </w:r>
      <w:proofErr w:type="gramStart"/>
      <w:r w:rsidRPr="0026085B">
        <w:rPr>
          <w:rFonts w:asciiTheme="minorHAnsi" w:hAnsiTheme="minorHAnsi" w:cstheme="minorHAnsi"/>
          <w:sz w:val="22"/>
          <w:szCs w:val="22"/>
        </w:rPr>
        <w:t>92,2%</w:t>
      </w:r>
      <w:proofErr w:type="gramEnd"/>
      <w:r w:rsidRPr="0026085B">
        <w:rPr>
          <w:rFonts w:asciiTheme="minorHAnsi" w:hAnsiTheme="minorHAnsi" w:cstheme="minorHAnsi"/>
          <w:sz w:val="22"/>
          <w:szCs w:val="22"/>
        </w:rPr>
        <w:t xml:space="preserve"> oli lisäksi sitä mieltä, että toteutustapa oli onnistunut. Kyselyn tulosten perusteella voitaneen kuitenkin tulla alustavaan johtopäätökseen, että toimintamallin kaltaista toteutustapaa kannattaisi jatkossakin hyödyntää, kun halutaan vahvistaa henkilöstön osaamista ja ymmärrystä toistensa tehtävänkuvista ja vastuista.</w:t>
      </w:r>
    </w:p>
    <w:p w14:paraId="4EDC7928" w14:textId="1E864305" w:rsidR="00AC61EA" w:rsidRPr="0026085B" w:rsidRDefault="00AC61EA" w:rsidP="00AC61EA">
      <w:pPr>
        <w:pStyle w:val="NormaaliWWW"/>
      </w:pPr>
      <w:r w:rsidRPr="0026085B">
        <w:rPr>
          <w:rFonts w:asciiTheme="minorHAnsi" w:hAnsiTheme="minorHAnsi" w:cstheme="minorHAnsi"/>
          <w:sz w:val="22"/>
          <w:szCs w:val="22"/>
        </w:rPr>
        <w:t>Toimintamalli on</w:t>
      </w:r>
      <w:r w:rsidR="0026085B">
        <w:rPr>
          <w:rFonts w:asciiTheme="minorHAnsi" w:hAnsiTheme="minorHAnsi" w:cstheme="minorHAnsi"/>
          <w:sz w:val="22"/>
          <w:szCs w:val="22"/>
        </w:rPr>
        <w:t xml:space="preserve"> lisäksi</w:t>
      </w:r>
      <w:r w:rsidRPr="0026085B">
        <w:rPr>
          <w:rFonts w:asciiTheme="minorHAnsi" w:hAnsiTheme="minorHAnsi" w:cstheme="minorHAnsi"/>
          <w:sz w:val="22"/>
          <w:szCs w:val="22"/>
        </w:rPr>
        <w:t xml:space="preserve"> vertaisarvioitu toisen hyvinvointialueen toimesta </w:t>
      </w:r>
      <w:r w:rsidR="00E37E9A" w:rsidRPr="0026085B">
        <w:rPr>
          <w:rFonts w:asciiTheme="minorHAnsi" w:hAnsiTheme="minorHAnsi" w:cstheme="minorHAnsi"/>
          <w:sz w:val="22"/>
          <w:szCs w:val="22"/>
        </w:rPr>
        <w:t xml:space="preserve">ja </w:t>
      </w:r>
      <w:r w:rsidRPr="0026085B">
        <w:rPr>
          <w:rFonts w:asciiTheme="minorHAnsi" w:hAnsiTheme="minorHAnsi" w:cstheme="minorHAnsi"/>
          <w:sz w:val="22"/>
          <w:szCs w:val="22"/>
        </w:rPr>
        <w:t xml:space="preserve">arvioinnin sanallisen koonnin mukaan draamatyöpaja on tervetulleen erilainen tapa perehdyttää ja sen vuoksi voi olla joillekin jopa mielekkäämpi ja mieleenpainuvampi kuin jonkin kirjallisen materiaalin läpi käyminen. Hyvin moni sote-ammattilainen kohtaa työssään kotona asuvia ikäihmisiä </w:t>
      </w:r>
      <w:r w:rsidR="00E37E9A" w:rsidRPr="0026085B">
        <w:rPr>
          <w:rFonts w:asciiTheme="minorHAnsi" w:hAnsiTheme="minorHAnsi" w:cstheme="minorHAnsi"/>
          <w:sz w:val="22"/>
          <w:szCs w:val="22"/>
        </w:rPr>
        <w:t>ja o</w:t>
      </w:r>
      <w:r w:rsidRPr="0026085B">
        <w:rPr>
          <w:rFonts w:asciiTheme="minorHAnsi" w:hAnsiTheme="minorHAnsi" w:cstheme="minorHAnsi"/>
          <w:sz w:val="22"/>
          <w:szCs w:val="22"/>
        </w:rPr>
        <w:t xml:space="preserve">n tärkeää pyrkiä </w:t>
      </w:r>
      <w:proofErr w:type="spellStart"/>
      <w:r w:rsidRPr="0026085B">
        <w:rPr>
          <w:rFonts w:asciiTheme="minorHAnsi" w:hAnsiTheme="minorHAnsi" w:cstheme="minorHAnsi"/>
          <w:sz w:val="22"/>
          <w:szCs w:val="22"/>
        </w:rPr>
        <w:t>osallistamaan</w:t>
      </w:r>
      <w:proofErr w:type="spellEnd"/>
      <w:r w:rsidRPr="0026085B">
        <w:rPr>
          <w:rFonts w:asciiTheme="minorHAnsi" w:hAnsiTheme="minorHAnsi" w:cstheme="minorHAnsi"/>
          <w:sz w:val="22"/>
          <w:szCs w:val="22"/>
        </w:rPr>
        <w:t xml:space="preserve"> mahdollisimman laaja joukko ammattilaisia draamapohjaiseen perehdytykseen.</w:t>
      </w:r>
      <w:r w:rsidR="00E37E9A" w:rsidRPr="0026085B">
        <w:rPr>
          <w:rFonts w:asciiTheme="minorHAnsi" w:hAnsiTheme="minorHAnsi" w:cstheme="minorHAnsi"/>
          <w:sz w:val="22"/>
          <w:szCs w:val="22"/>
        </w:rPr>
        <w:t xml:space="preserve"> </w:t>
      </w:r>
      <w:r w:rsidRPr="0026085B">
        <w:rPr>
          <w:rFonts w:asciiTheme="minorHAnsi" w:hAnsiTheme="minorHAnsi" w:cstheme="minorHAnsi"/>
          <w:sz w:val="22"/>
          <w:szCs w:val="22"/>
        </w:rPr>
        <w:t>Vertaisarvioi</w:t>
      </w:r>
      <w:r w:rsidR="007E300A" w:rsidRPr="0026085B">
        <w:rPr>
          <w:rFonts w:asciiTheme="minorHAnsi" w:hAnsiTheme="minorHAnsi" w:cstheme="minorHAnsi"/>
          <w:sz w:val="22"/>
          <w:szCs w:val="22"/>
        </w:rPr>
        <w:t>n</w:t>
      </w:r>
      <w:r w:rsidR="00EC78A9" w:rsidRPr="0026085B">
        <w:rPr>
          <w:rFonts w:asciiTheme="minorHAnsi" w:hAnsiTheme="minorHAnsi" w:cstheme="minorHAnsi"/>
          <w:sz w:val="22"/>
          <w:szCs w:val="22"/>
        </w:rPr>
        <w:t>nin</w:t>
      </w:r>
      <w:r w:rsidRPr="0026085B">
        <w:rPr>
          <w:rFonts w:asciiTheme="minorHAnsi" w:hAnsiTheme="minorHAnsi" w:cstheme="minorHAnsi"/>
          <w:sz w:val="22"/>
          <w:szCs w:val="22"/>
        </w:rPr>
        <w:t xml:space="preserve"> mukaan toimintamalli lisännee mahdollisesti merkittävästikin vuorovaikutusta ammattilaisten välillä, joka heijastunee asiakkaille oikea-aikaisina ja oikeatasoisina palveluina.</w:t>
      </w:r>
      <w:r w:rsidRPr="0026085B">
        <w:t xml:space="preserve"> </w:t>
      </w:r>
    </w:p>
    <w:p w14:paraId="0679DF25" w14:textId="7262166E" w:rsidR="00A9711C" w:rsidRPr="009A2977" w:rsidRDefault="00A9711C" w:rsidP="00AC61EA">
      <w:pPr>
        <w:pStyle w:val="NormaaliWWW"/>
        <w:rPr>
          <w:rFonts w:asciiTheme="minorHAnsi" w:hAnsiTheme="minorHAnsi" w:cstheme="minorHAnsi"/>
          <w:sz w:val="22"/>
          <w:szCs w:val="22"/>
        </w:rPr>
      </w:pPr>
      <w:r w:rsidRPr="009A2977">
        <w:rPr>
          <w:rFonts w:asciiTheme="minorHAnsi" w:hAnsiTheme="minorHAnsi" w:cstheme="minorHAnsi"/>
          <w:sz w:val="22"/>
          <w:szCs w:val="22"/>
        </w:rPr>
        <w:lastRenderedPageBreak/>
        <w:t>Toimintamallin asiakastapaus on kuvitteellinen, mutta samalla sellainen, että siitä on tunnistettavissa todellisia asiakas- ja potilastilanteita. Henkilöstön osaamisen ja moniammatillisen yhteistyön vahvistumisen pitäisi näkyä entistä sujuvampina ja toimivampina hoito- ja palveluketjuina, jotka osaltaan edistävät hyvän elämän edellytysten toteutumista.</w:t>
      </w:r>
    </w:p>
    <w:p w14:paraId="113B1087" w14:textId="77777777" w:rsidR="00AC61EA" w:rsidRPr="006D18EE" w:rsidRDefault="00AC61EA" w:rsidP="00A65E62">
      <w:pPr>
        <w:pStyle w:val="Leipteksti"/>
        <w:spacing w:after="0"/>
        <w:ind w:left="0"/>
        <w:rPr>
          <w:rFonts w:asciiTheme="minorHAnsi" w:hAnsiTheme="minorHAnsi" w:cstheme="minorHAnsi"/>
          <w:b/>
          <w:i/>
          <w:iCs/>
          <w:color w:val="auto"/>
          <w:sz w:val="22"/>
          <w:szCs w:val="22"/>
        </w:rPr>
      </w:pPr>
    </w:p>
    <w:p w14:paraId="6C9024C4" w14:textId="19A89B56" w:rsidR="00A65E62" w:rsidRPr="00A9711C" w:rsidRDefault="00A65E62" w:rsidP="00A65E62">
      <w:pPr>
        <w:pStyle w:val="Leipteksti"/>
        <w:ind w:left="0"/>
        <w:rPr>
          <w:rFonts w:asciiTheme="minorHAnsi" w:hAnsiTheme="minorHAnsi" w:cstheme="minorHAnsi"/>
          <w:color w:val="FF0000"/>
          <w:sz w:val="22"/>
          <w:szCs w:val="22"/>
          <w:highlight w:val="yellow"/>
        </w:rPr>
      </w:pPr>
    </w:p>
    <w:p w14:paraId="721A7D07" w14:textId="57FD5A3F" w:rsidR="006D18EE" w:rsidRDefault="006D18EE" w:rsidP="00794A0E">
      <w:pPr>
        <w:pStyle w:val="Otsikko3"/>
      </w:pPr>
      <w:bookmarkStart w:id="63" w:name="_Hlk153350344"/>
      <w:bookmarkStart w:id="64" w:name="_Toc153881367"/>
      <w:r>
        <w:t>3.3.2. Muut mahdolliset hankkeen tuotokset/tulokset</w:t>
      </w:r>
      <w:bookmarkEnd w:id="64"/>
    </w:p>
    <w:bookmarkEnd w:id="63"/>
    <w:p w14:paraId="3BDB8E08" w14:textId="77777777" w:rsidR="00852DCE" w:rsidRPr="00852DCE" w:rsidRDefault="00852DCE">
      <w:pPr>
        <w:rPr>
          <w:rFonts w:eastAsia="Times New Roman"/>
          <w:b/>
          <w:bCs/>
          <w:lang w:eastAsia="fi-FI"/>
        </w:rPr>
      </w:pPr>
      <w:r w:rsidRPr="00852DCE">
        <w:rPr>
          <w:rFonts w:eastAsia="Times New Roman"/>
          <w:b/>
          <w:bCs/>
          <w:lang w:eastAsia="fi-FI"/>
        </w:rPr>
        <w:t>3a) Työntekijöiden osaaminen on vahvistunut</w:t>
      </w:r>
    </w:p>
    <w:p w14:paraId="3B265904" w14:textId="0EEA0457" w:rsidR="006046C0" w:rsidRPr="00A7720C" w:rsidRDefault="00F11A78">
      <w:pPr>
        <w:rPr>
          <w:rFonts w:eastAsia="Times New Roman"/>
          <w:lang w:eastAsia="fi-FI"/>
        </w:rPr>
      </w:pPr>
      <w:r w:rsidRPr="00A7720C">
        <w:rPr>
          <w:rFonts w:eastAsia="Times New Roman"/>
          <w:lang w:eastAsia="fi-FI"/>
        </w:rPr>
        <w:t xml:space="preserve">Hankkeen toimesta järjestettiin henkilöstölle kaksi erilaista, ulkopuolisen asiantuntijatahon järjestämään koulutusta osaamista vahvistamaan. </w:t>
      </w:r>
      <w:r w:rsidR="006046C0" w:rsidRPr="00A7720C">
        <w:rPr>
          <w:rFonts w:eastAsia="Times New Roman"/>
          <w:lang w:eastAsia="fi-FI"/>
        </w:rPr>
        <w:t>Tämän lisäksi henkilöstö osallistui hankkeen aikana lukuisiin</w:t>
      </w:r>
      <w:r w:rsidR="00701C05">
        <w:rPr>
          <w:rFonts w:eastAsia="Times New Roman"/>
          <w:lang w:eastAsia="fi-FI"/>
        </w:rPr>
        <w:t>, hankkeen eri työpaketteihin liittyneisiin</w:t>
      </w:r>
      <w:r w:rsidR="006046C0" w:rsidRPr="00A7720C">
        <w:rPr>
          <w:rFonts w:eastAsia="Times New Roman"/>
          <w:lang w:eastAsia="fi-FI"/>
        </w:rPr>
        <w:t xml:space="preserve"> moniammatillisiin työpajoihin, joissa osassa oli mukana </w:t>
      </w:r>
      <w:r w:rsidR="00852DCE">
        <w:rPr>
          <w:rFonts w:eastAsia="Times New Roman"/>
          <w:lang w:eastAsia="fi-FI"/>
        </w:rPr>
        <w:t xml:space="preserve">myös </w:t>
      </w:r>
      <w:r w:rsidR="006046C0" w:rsidRPr="00A7720C">
        <w:rPr>
          <w:rFonts w:eastAsia="Times New Roman"/>
          <w:lang w:eastAsia="fi-FI"/>
        </w:rPr>
        <w:t xml:space="preserve">hankkeen kohderyhmää eli </w:t>
      </w:r>
      <w:r w:rsidR="00852DCE">
        <w:rPr>
          <w:rFonts w:eastAsia="Times New Roman"/>
          <w:lang w:eastAsia="fi-FI"/>
        </w:rPr>
        <w:t xml:space="preserve">kainuulaisia </w:t>
      </w:r>
      <w:r w:rsidR="006046C0" w:rsidRPr="00A7720C">
        <w:rPr>
          <w:rFonts w:eastAsia="Times New Roman"/>
          <w:lang w:eastAsia="fi-FI"/>
        </w:rPr>
        <w:t>ikäihmisiä. Työpajat lisäsivät osaltaan henkilöstön osaamista ja aktivoivat heitä ajattelemaan oman työnsä sisältöjä sekä kehittämään omaa työtään.</w:t>
      </w:r>
    </w:p>
    <w:p w14:paraId="2D8A31F4" w14:textId="27CAF83C" w:rsidR="00015C6C" w:rsidRPr="00A7720C" w:rsidRDefault="00F11A78">
      <w:pPr>
        <w:rPr>
          <w:rFonts w:eastAsia="Times New Roman"/>
          <w:lang w:eastAsia="fi-FI"/>
        </w:rPr>
      </w:pPr>
      <w:r w:rsidRPr="00A7720C">
        <w:rPr>
          <w:rFonts w:eastAsia="Times New Roman"/>
          <w:lang w:eastAsia="fi-FI"/>
        </w:rPr>
        <w:t>Toinen</w:t>
      </w:r>
      <w:r w:rsidR="006046C0" w:rsidRPr="00A7720C">
        <w:rPr>
          <w:rFonts w:eastAsia="Times New Roman"/>
          <w:lang w:eastAsia="fi-FI"/>
        </w:rPr>
        <w:t xml:space="preserve"> ulkopuoliselta palvelun tarjoajalta hankittu osaamista vahvistava koulutus</w:t>
      </w:r>
      <w:r w:rsidRPr="00A7720C">
        <w:rPr>
          <w:rFonts w:eastAsia="Times New Roman"/>
          <w:lang w:eastAsia="fi-FI"/>
        </w:rPr>
        <w:t xml:space="preserve"> oli </w:t>
      </w:r>
      <w:proofErr w:type="spellStart"/>
      <w:r w:rsidRPr="00A7720C">
        <w:rPr>
          <w:rFonts w:eastAsia="Times New Roman"/>
          <w:lang w:eastAsia="fi-FI"/>
        </w:rPr>
        <w:t>kinestetiikan</w:t>
      </w:r>
      <w:proofErr w:type="spellEnd"/>
      <w:r w:rsidRPr="00A7720C">
        <w:rPr>
          <w:rFonts w:eastAsia="Times New Roman"/>
          <w:lang w:eastAsia="fi-FI"/>
        </w:rPr>
        <w:t xml:space="preserve"> peruskurssi, joka oli suunnattu erityisesti kotihoidon, kotisairaalan ja ensihoidon henkilöstölle.</w:t>
      </w:r>
      <w:r w:rsidR="006046C0" w:rsidRPr="00A7720C">
        <w:rPr>
          <w:rFonts w:eastAsia="Times New Roman"/>
          <w:lang w:eastAsia="fi-FI"/>
        </w:rPr>
        <w:t xml:space="preserve"> Valitettavasti koko ryhmää ei saatu täyteen aktiivisesta markkinoista ja henkilöstöltä itseltään tulleesta koulutustoiveesta huolimatta ja lisäksi osa koulutukseen osallistuneista ei erinäisistä syistä johtuen pystynyt osallistumaan siihen kaikkina päivinä.</w:t>
      </w:r>
      <w:r w:rsidRPr="00A7720C">
        <w:rPr>
          <w:rFonts w:eastAsia="Times New Roman"/>
          <w:lang w:eastAsia="fi-FI"/>
        </w:rPr>
        <w:t xml:space="preserve"> </w:t>
      </w:r>
      <w:r w:rsidR="004148C6" w:rsidRPr="00A7720C">
        <w:rPr>
          <w:rFonts w:eastAsia="Times New Roman"/>
          <w:lang w:eastAsia="fi-FI"/>
        </w:rPr>
        <w:t xml:space="preserve">Koulutukseen ilmoittautui mukaan 16 henkilöä ja sen suoritti kokonaisuudessaan ainoastaan kymmenen henkilöä. </w:t>
      </w:r>
      <w:proofErr w:type="spellStart"/>
      <w:r w:rsidR="006046C0" w:rsidRPr="00A7720C">
        <w:rPr>
          <w:rFonts w:eastAsia="Times New Roman"/>
          <w:lang w:eastAsia="fi-FI"/>
        </w:rPr>
        <w:t>Kinestetiikan</w:t>
      </w:r>
      <w:proofErr w:type="spellEnd"/>
      <w:r w:rsidR="006046C0" w:rsidRPr="00A7720C">
        <w:rPr>
          <w:rFonts w:eastAsia="Times New Roman"/>
          <w:lang w:eastAsia="fi-FI"/>
        </w:rPr>
        <w:t xml:space="preserve"> koulutukseen osallistuneille toteutettiin palautekysely, johon saatiin ainoastaan viisi vastausta. Kyselyn tuloksia voidaankin pitää ainoastaan suuntaa antavina.</w:t>
      </w:r>
      <w:r w:rsidR="004148C6" w:rsidRPr="00A7720C">
        <w:rPr>
          <w:rFonts w:eastAsia="Times New Roman"/>
          <w:lang w:eastAsia="fi-FI"/>
        </w:rPr>
        <w:t xml:space="preserve"> Kyselyn vastausten perusteella koulutusta pidettiin hyvänä ja hyödyllisenä ja esimerkiksi kaikki vastaajat kokivat, että koulutuksessa oppimiensa taitojen ja asioiden avulla he voivat omalta osaltaan auttaa kotona asuvan asiakkaan toimintakyvyn säilymistä. </w:t>
      </w:r>
    </w:p>
    <w:p w14:paraId="0F4C444E" w14:textId="6CDBBD2F" w:rsidR="00663127" w:rsidRPr="00A7720C" w:rsidRDefault="00663127">
      <w:pPr>
        <w:rPr>
          <w:rFonts w:eastAsia="Times New Roman"/>
          <w:lang w:eastAsia="fi-FI"/>
        </w:rPr>
      </w:pPr>
      <w:r w:rsidRPr="00A7720C">
        <w:rPr>
          <w:rFonts w:eastAsia="Times New Roman"/>
          <w:lang w:eastAsia="fi-FI"/>
        </w:rPr>
        <w:t xml:space="preserve">Toinen ulkopuoliselta asiantuntijataholta hankittu henkilöstön osaamista vahvistava koulutus oli Kotona asuvan ikäihmisen itsemääräämisoikeus -koulutus. Koulutuksen tavoitteina oli </w:t>
      </w:r>
      <w:r w:rsidR="00D74262" w:rsidRPr="00A7720C">
        <w:rPr>
          <w:rFonts w:eastAsia="Times New Roman"/>
          <w:lang w:eastAsia="fi-FI"/>
        </w:rPr>
        <w:t>lisätä ymmärrystä itsemääräämisoikeudesta ja sen rajoittamisesta sekä siitä, kuinka kotona asuvien ikäihmisten itsemääräämisoikeuden toteutumista voidaan edistää. Koulutusta järjestettiin samansisältöisenä kaksi eri kertaa etäyhteyttä hyödyntäen. Lisäksi koulutuksesta on tuotoksena videotallenne, joka on katsottavissa hyvinvointialueen sisäisessä koulutuskäytössä.</w:t>
      </w:r>
    </w:p>
    <w:p w14:paraId="02BEDF75" w14:textId="77777777" w:rsidR="00B17B12" w:rsidRPr="00F11A78" w:rsidRDefault="00B17B12">
      <w:pPr>
        <w:rPr>
          <w:rFonts w:eastAsia="Times New Roman"/>
          <w:color w:val="00B050"/>
          <w:lang w:eastAsia="fi-FI"/>
        </w:rPr>
      </w:pPr>
    </w:p>
    <w:p w14:paraId="4CC50264" w14:textId="3F5A832D" w:rsidR="00015C6C" w:rsidRDefault="00015C6C" w:rsidP="00A65E62">
      <w:pPr>
        <w:pStyle w:val="Otsikko2"/>
        <w:rPr>
          <w:rFonts w:eastAsia="Times New Roman"/>
          <w:lang w:eastAsia="fi-FI"/>
        </w:rPr>
      </w:pPr>
      <w:bookmarkStart w:id="65" w:name="_Hlk148603467"/>
      <w:bookmarkStart w:id="66" w:name="_Toc153881368"/>
      <w:r>
        <w:rPr>
          <w:rFonts w:eastAsia="Times New Roman"/>
          <w:lang w:eastAsia="fi-FI"/>
        </w:rPr>
        <w:t xml:space="preserve">3.4. </w:t>
      </w:r>
      <w:r w:rsidRPr="00015C6C">
        <w:rPr>
          <w:rFonts w:eastAsia="Times New Roman"/>
          <w:lang w:eastAsia="fi-FI"/>
        </w:rPr>
        <w:t>Palvelujen laatu varmistetaan järjestelmällisellä seurannalla</w:t>
      </w:r>
      <w:bookmarkEnd w:id="66"/>
    </w:p>
    <w:p w14:paraId="4E578D46" w14:textId="77777777" w:rsidR="006D18EE" w:rsidRDefault="009B102C" w:rsidP="00794A0E">
      <w:pPr>
        <w:pStyle w:val="Otsikko3"/>
      </w:pPr>
      <w:bookmarkStart w:id="67" w:name="_Toc153881369"/>
      <w:r>
        <w:t xml:space="preserve">3.4.1. </w:t>
      </w:r>
      <w:r w:rsidR="006D18EE">
        <w:t>Toimintamallit</w:t>
      </w:r>
      <w:bookmarkEnd w:id="67"/>
      <w:r w:rsidR="006D18EE">
        <w:t xml:space="preserve"> </w:t>
      </w:r>
    </w:p>
    <w:p w14:paraId="47847B88" w14:textId="77777777" w:rsidR="003E6C21" w:rsidRPr="000449DD" w:rsidRDefault="003E6C21" w:rsidP="003E6C21">
      <w:pPr>
        <w:pStyle w:val="paragraph"/>
        <w:spacing w:before="0" w:beforeAutospacing="0" w:after="0" w:afterAutospacing="0"/>
        <w:textAlignment w:val="baseline"/>
        <w:rPr>
          <w:rStyle w:val="normaltextrun"/>
          <w:rFonts w:asciiTheme="minorHAnsi" w:hAnsiTheme="minorHAnsi" w:cstheme="minorHAnsi"/>
          <w:i/>
          <w:iCs/>
          <w:color w:val="000000" w:themeColor="text1"/>
          <w:sz w:val="22"/>
          <w:szCs w:val="22"/>
        </w:rPr>
      </w:pPr>
      <w:r w:rsidRPr="000449DD">
        <w:rPr>
          <w:rStyle w:val="normaltextrun"/>
          <w:rFonts w:asciiTheme="minorHAnsi" w:hAnsiTheme="minorHAnsi" w:cstheme="minorHAnsi"/>
          <w:b/>
          <w:bCs/>
          <w:color w:val="000000" w:themeColor="text1"/>
          <w:sz w:val="22"/>
          <w:szCs w:val="22"/>
        </w:rPr>
        <w:t>Toimintamalli 1</w:t>
      </w:r>
      <w:r w:rsidRPr="000449DD">
        <w:rPr>
          <w:rStyle w:val="normaltextrun"/>
          <w:rFonts w:asciiTheme="minorHAnsi" w:hAnsiTheme="minorHAnsi" w:cstheme="minorHAnsi"/>
          <w:b/>
          <w:bCs/>
          <w:i/>
          <w:iCs/>
          <w:color w:val="000000" w:themeColor="text1"/>
          <w:sz w:val="22"/>
          <w:szCs w:val="22"/>
        </w:rPr>
        <w:t xml:space="preserve">: </w:t>
      </w:r>
      <w:r w:rsidRPr="000449DD">
        <w:rPr>
          <w:rStyle w:val="normaltextrun"/>
          <w:rFonts w:asciiTheme="minorHAnsi" w:hAnsiTheme="minorHAnsi" w:cstheme="minorHAnsi"/>
          <w:color w:val="000000" w:themeColor="text1"/>
          <w:sz w:val="22"/>
          <w:szCs w:val="22"/>
        </w:rPr>
        <w:t>Osallisuusillat asiakasosallisuutta vahvistamassa</w:t>
      </w:r>
    </w:p>
    <w:p w14:paraId="4083DFC1" w14:textId="77777777" w:rsidR="003E6C21" w:rsidRPr="000449DD" w:rsidRDefault="003E6C21" w:rsidP="003E6C21">
      <w:pPr>
        <w:pStyle w:val="paragraph"/>
        <w:spacing w:before="0" w:beforeAutospacing="0" w:after="0" w:afterAutospacing="0"/>
        <w:textAlignment w:val="baseline"/>
        <w:rPr>
          <w:rFonts w:asciiTheme="minorHAnsi" w:hAnsiTheme="minorHAnsi" w:cstheme="minorHAnsi"/>
          <w:color w:val="000000" w:themeColor="text1"/>
          <w:sz w:val="22"/>
          <w:szCs w:val="22"/>
        </w:rPr>
      </w:pPr>
    </w:p>
    <w:p w14:paraId="1E2BD6AB" w14:textId="77777777" w:rsidR="003E6C21" w:rsidRPr="000449DD" w:rsidRDefault="003E6C21" w:rsidP="003E6C21">
      <w:pPr>
        <w:pStyle w:val="paragraph"/>
        <w:spacing w:before="0" w:beforeAutospacing="0" w:after="0" w:afterAutospacing="0"/>
        <w:textAlignment w:val="baseline"/>
        <w:rPr>
          <w:rStyle w:val="normaltextrun"/>
          <w:rFonts w:asciiTheme="minorHAnsi" w:hAnsiTheme="minorHAnsi" w:cstheme="minorHAnsi"/>
          <w:color w:val="000000" w:themeColor="text1"/>
          <w:sz w:val="22"/>
          <w:szCs w:val="22"/>
        </w:rPr>
      </w:pPr>
      <w:r w:rsidRPr="000449DD">
        <w:rPr>
          <w:rStyle w:val="normaltextrun"/>
          <w:rFonts w:asciiTheme="minorHAnsi" w:hAnsiTheme="minorHAnsi" w:cstheme="minorHAnsi"/>
          <w:b/>
          <w:bCs/>
          <w:color w:val="000000" w:themeColor="text1"/>
          <w:sz w:val="22"/>
          <w:szCs w:val="22"/>
        </w:rPr>
        <w:t>Tavoite</w:t>
      </w:r>
      <w:r w:rsidRPr="000449DD">
        <w:rPr>
          <w:rStyle w:val="normaltextrun"/>
          <w:rFonts w:asciiTheme="minorHAnsi" w:hAnsiTheme="minorHAnsi" w:cstheme="minorHAnsi"/>
          <w:color w:val="000000" w:themeColor="text1"/>
          <w:sz w:val="22"/>
          <w:szCs w:val="22"/>
        </w:rPr>
        <w:t xml:space="preserve"> </w:t>
      </w:r>
    </w:p>
    <w:p w14:paraId="230193DB" w14:textId="77777777" w:rsidR="00B17B12" w:rsidRPr="000449DD" w:rsidRDefault="00B17B12" w:rsidP="003E6C21">
      <w:pPr>
        <w:pStyle w:val="paragraph"/>
        <w:spacing w:before="0" w:beforeAutospacing="0" w:after="0" w:afterAutospacing="0"/>
        <w:textAlignment w:val="baseline"/>
        <w:rPr>
          <w:rStyle w:val="normaltextrun"/>
          <w:rFonts w:asciiTheme="minorHAnsi" w:hAnsiTheme="minorHAnsi" w:cstheme="minorHAnsi"/>
          <w:color w:val="000000" w:themeColor="text1"/>
          <w:sz w:val="22"/>
          <w:szCs w:val="22"/>
        </w:rPr>
      </w:pPr>
    </w:p>
    <w:p w14:paraId="12D712A6" w14:textId="61AF3C78" w:rsidR="003E6C21" w:rsidRPr="000449DD" w:rsidRDefault="00B17B12" w:rsidP="003E6C21">
      <w:pPr>
        <w:pStyle w:val="paragraph"/>
        <w:spacing w:before="0" w:beforeAutospacing="0" w:after="0" w:afterAutospacing="0"/>
        <w:textAlignment w:val="baseline"/>
        <w:rPr>
          <w:rStyle w:val="normaltextrun"/>
          <w:rFonts w:asciiTheme="minorHAnsi" w:hAnsiTheme="minorHAnsi" w:cstheme="minorHAnsi"/>
          <w:color w:val="000000" w:themeColor="text1"/>
          <w:sz w:val="22"/>
          <w:szCs w:val="22"/>
        </w:rPr>
      </w:pPr>
      <w:r w:rsidRPr="000449DD">
        <w:rPr>
          <w:rStyle w:val="normaltextrun"/>
          <w:rFonts w:asciiTheme="minorHAnsi" w:hAnsiTheme="minorHAnsi" w:cstheme="minorHAnsi"/>
          <w:color w:val="000000" w:themeColor="text1"/>
          <w:sz w:val="22"/>
          <w:szCs w:val="22"/>
        </w:rPr>
        <w:t>A</w:t>
      </w:r>
      <w:r w:rsidR="003E6C21" w:rsidRPr="000449DD">
        <w:rPr>
          <w:rStyle w:val="normaltextrun"/>
          <w:rFonts w:asciiTheme="minorHAnsi" w:hAnsiTheme="minorHAnsi" w:cstheme="minorHAnsi"/>
          <w:color w:val="000000" w:themeColor="text1"/>
          <w:sz w:val="22"/>
          <w:szCs w:val="22"/>
        </w:rPr>
        <w:t>siakasosallisuu</w:t>
      </w:r>
      <w:r w:rsidRPr="000449DD">
        <w:rPr>
          <w:rStyle w:val="normaltextrun"/>
          <w:rFonts w:asciiTheme="minorHAnsi" w:hAnsiTheme="minorHAnsi" w:cstheme="minorHAnsi"/>
          <w:color w:val="000000" w:themeColor="text1"/>
          <w:sz w:val="22"/>
          <w:szCs w:val="22"/>
        </w:rPr>
        <w:t>s on vahvistunut.</w:t>
      </w:r>
      <w:r w:rsidR="003E6C21" w:rsidRPr="000449DD">
        <w:rPr>
          <w:rStyle w:val="normaltextrun"/>
          <w:rFonts w:asciiTheme="minorHAnsi" w:hAnsiTheme="minorHAnsi" w:cstheme="minorHAnsi"/>
          <w:color w:val="000000" w:themeColor="text1"/>
          <w:sz w:val="22"/>
          <w:szCs w:val="22"/>
        </w:rPr>
        <w:t xml:space="preserve"> </w:t>
      </w:r>
    </w:p>
    <w:p w14:paraId="5FF32A71" w14:textId="77777777" w:rsidR="003E6C21" w:rsidRPr="000449DD" w:rsidRDefault="003E6C21" w:rsidP="003E6C21">
      <w:pPr>
        <w:pStyle w:val="paragraph"/>
        <w:spacing w:before="0" w:beforeAutospacing="0" w:after="0" w:afterAutospacing="0"/>
        <w:textAlignment w:val="baseline"/>
        <w:rPr>
          <w:rStyle w:val="normaltextrun"/>
          <w:rFonts w:asciiTheme="minorHAnsi" w:hAnsiTheme="minorHAnsi" w:cstheme="minorHAnsi"/>
          <w:i/>
          <w:iCs/>
          <w:color w:val="000000" w:themeColor="text1"/>
          <w:sz w:val="22"/>
          <w:szCs w:val="22"/>
        </w:rPr>
      </w:pPr>
    </w:p>
    <w:p w14:paraId="0EB01D7A" w14:textId="77777777" w:rsidR="003E6C21" w:rsidRPr="000449DD" w:rsidRDefault="003E6C21" w:rsidP="003E6C21">
      <w:pPr>
        <w:pStyle w:val="paragraph"/>
        <w:spacing w:before="0" w:beforeAutospacing="0" w:after="0" w:afterAutospacing="0"/>
        <w:textAlignment w:val="baseline"/>
        <w:rPr>
          <w:rStyle w:val="normaltextrun"/>
          <w:rFonts w:asciiTheme="minorHAnsi" w:hAnsiTheme="minorHAnsi" w:cstheme="minorHAnsi"/>
          <w:color w:val="000000" w:themeColor="text1"/>
          <w:sz w:val="22"/>
          <w:szCs w:val="22"/>
        </w:rPr>
      </w:pPr>
      <w:r w:rsidRPr="000449DD">
        <w:rPr>
          <w:rStyle w:val="normaltextrun"/>
          <w:rFonts w:asciiTheme="minorHAnsi" w:hAnsiTheme="minorHAnsi" w:cstheme="minorHAnsi"/>
          <w:b/>
          <w:bCs/>
          <w:color w:val="000000" w:themeColor="text1"/>
          <w:sz w:val="22"/>
          <w:szCs w:val="22"/>
        </w:rPr>
        <w:lastRenderedPageBreak/>
        <w:t>Toimintamalli</w:t>
      </w:r>
      <w:r w:rsidRPr="000449DD">
        <w:rPr>
          <w:rStyle w:val="normaltextrun"/>
          <w:rFonts w:asciiTheme="minorHAnsi" w:hAnsiTheme="minorHAnsi" w:cstheme="minorHAnsi"/>
          <w:color w:val="000000" w:themeColor="text1"/>
          <w:sz w:val="22"/>
          <w:szCs w:val="22"/>
        </w:rPr>
        <w:t xml:space="preserve">  </w:t>
      </w:r>
    </w:p>
    <w:p w14:paraId="61073784" w14:textId="77777777" w:rsidR="00B17B12" w:rsidRPr="000449DD" w:rsidRDefault="00B17B12" w:rsidP="003E6C21">
      <w:pPr>
        <w:pStyle w:val="paragraph"/>
        <w:spacing w:before="0" w:beforeAutospacing="0" w:after="0" w:afterAutospacing="0"/>
        <w:textAlignment w:val="baseline"/>
        <w:rPr>
          <w:rStyle w:val="normaltextrun"/>
          <w:rFonts w:asciiTheme="minorHAnsi" w:hAnsiTheme="minorHAnsi" w:cstheme="minorHAnsi"/>
          <w:color w:val="000000" w:themeColor="text1"/>
          <w:sz w:val="22"/>
          <w:szCs w:val="22"/>
        </w:rPr>
      </w:pPr>
    </w:p>
    <w:p w14:paraId="15677E6E" w14:textId="77777777" w:rsidR="003E6C21" w:rsidRPr="000449DD" w:rsidRDefault="003E6C21" w:rsidP="003E6C21">
      <w:pPr>
        <w:pStyle w:val="paragraph"/>
        <w:spacing w:before="0" w:beforeAutospacing="0" w:after="0" w:afterAutospacing="0"/>
        <w:textAlignment w:val="baseline"/>
        <w:rPr>
          <w:rStyle w:val="normaltextrun"/>
          <w:rFonts w:asciiTheme="minorHAnsi" w:hAnsiTheme="minorHAnsi" w:cstheme="minorHAnsi"/>
          <w:color w:val="000000" w:themeColor="text1"/>
          <w:sz w:val="22"/>
          <w:szCs w:val="22"/>
        </w:rPr>
      </w:pPr>
      <w:r w:rsidRPr="000449DD">
        <w:rPr>
          <w:rStyle w:val="normaltextrun"/>
          <w:rFonts w:asciiTheme="minorHAnsi" w:hAnsiTheme="minorHAnsi" w:cstheme="minorHAnsi"/>
          <w:color w:val="000000" w:themeColor="text1"/>
          <w:sz w:val="22"/>
          <w:szCs w:val="22"/>
        </w:rPr>
        <w:t xml:space="preserve">Tavoitteena oli asiakasosallisuuden vahvistamisen lisäksi kokeilla uutta osallistavaa toimintaa, joka suunnataan ikäihmisille ja heidän läheisilleen sekä ammattilaisille etäyhteyksillä. </w:t>
      </w:r>
    </w:p>
    <w:p w14:paraId="3E6A02C6" w14:textId="77777777" w:rsidR="003E6C21" w:rsidRPr="000449DD" w:rsidRDefault="003E6C21" w:rsidP="003E6C21">
      <w:pPr>
        <w:pStyle w:val="paragraph"/>
        <w:spacing w:before="0" w:beforeAutospacing="0" w:after="0" w:afterAutospacing="0"/>
        <w:textAlignment w:val="baseline"/>
        <w:rPr>
          <w:rStyle w:val="normaltextrun"/>
          <w:rFonts w:asciiTheme="minorHAnsi" w:hAnsiTheme="minorHAnsi" w:cstheme="minorHAnsi"/>
          <w:i/>
          <w:iCs/>
          <w:color w:val="000000" w:themeColor="text1"/>
          <w:sz w:val="22"/>
          <w:szCs w:val="22"/>
        </w:rPr>
      </w:pPr>
    </w:p>
    <w:p w14:paraId="03F94458" w14:textId="25A99095" w:rsidR="003E6C21" w:rsidRPr="000449DD" w:rsidRDefault="003E6C21" w:rsidP="003E6C21">
      <w:pPr>
        <w:pStyle w:val="paragraph"/>
        <w:spacing w:before="0" w:beforeAutospacing="0" w:after="0" w:afterAutospacing="0"/>
        <w:textAlignment w:val="baseline"/>
        <w:rPr>
          <w:rFonts w:asciiTheme="minorHAnsi" w:hAnsiTheme="minorHAnsi" w:cstheme="minorHAnsi"/>
          <w:color w:val="000000" w:themeColor="text1"/>
          <w:sz w:val="22"/>
          <w:szCs w:val="22"/>
        </w:rPr>
      </w:pPr>
      <w:r w:rsidRPr="000449DD">
        <w:rPr>
          <w:rStyle w:val="normaltextrun"/>
          <w:rFonts w:asciiTheme="minorHAnsi" w:hAnsiTheme="minorHAnsi" w:cstheme="minorHAnsi"/>
          <w:color w:val="000000" w:themeColor="text1"/>
          <w:sz w:val="22"/>
          <w:szCs w:val="22"/>
        </w:rPr>
        <w:t xml:space="preserve">Osallisuusillat suunniteltiin pidettäväksi kolmena perättäisenä kuukautena hankesuunnitelmasta nousseiden teemojen pohjalta. </w:t>
      </w:r>
      <w:r w:rsidRPr="000449DD">
        <w:rPr>
          <w:rFonts w:asciiTheme="minorHAnsi" w:hAnsiTheme="minorHAnsi" w:cstheme="minorHAnsi"/>
          <w:color w:val="000000" w:themeColor="text1"/>
          <w:sz w:val="22"/>
          <w:szCs w:val="22"/>
        </w:rPr>
        <w:t>Osallisuusiltoja markkinoitiin sähköisesti hankkeen omilla sosiaalisen median sivuilla</w:t>
      </w:r>
      <w:r w:rsidR="00E774B4" w:rsidRPr="000449DD">
        <w:rPr>
          <w:rFonts w:asciiTheme="minorHAnsi" w:hAnsiTheme="minorHAnsi" w:cstheme="minorHAnsi"/>
          <w:color w:val="000000" w:themeColor="text1"/>
          <w:sz w:val="22"/>
          <w:szCs w:val="22"/>
        </w:rPr>
        <w:t xml:space="preserve"> ja</w:t>
      </w:r>
      <w:r w:rsidRPr="000449DD">
        <w:rPr>
          <w:rFonts w:asciiTheme="minorHAnsi" w:hAnsiTheme="minorHAnsi" w:cstheme="minorHAnsi"/>
          <w:color w:val="000000" w:themeColor="text1"/>
          <w:sz w:val="22"/>
          <w:szCs w:val="22"/>
        </w:rPr>
        <w:t xml:space="preserve"> kotisivuilla. Markkinointia tehtiin myös Kainuun soten verkkosivuilla ja Kainuun keskussairaalan infotauluilla. </w:t>
      </w:r>
    </w:p>
    <w:p w14:paraId="0CBF925A" w14:textId="77777777" w:rsidR="003E6C21" w:rsidRPr="000449DD" w:rsidRDefault="003E6C21" w:rsidP="003E6C21">
      <w:pPr>
        <w:pStyle w:val="paragraph"/>
        <w:spacing w:before="0" w:beforeAutospacing="0" w:after="0" w:afterAutospacing="0"/>
        <w:textAlignment w:val="baseline"/>
        <w:rPr>
          <w:rFonts w:asciiTheme="minorHAnsi" w:hAnsiTheme="minorHAnsi" w:cstheme="minorHAnsi"/>
          <w:color w:val="000000" w:themeColor="text1"/>
          <w:sz w:val="22"/>
          <w:szCs w:val="22"/>
        </w:rPr>
      </w:pPr>
    </w:p>
    <w:p w14:paraId="2C5E4AE2" w14:textId="2851A9A6" w:rsidR="003E6C21" w:rsidRPr="000449DD" w:rsidRDefault="003E6C21" w:rsidP="003E6C21">
      <w:pPr>
        <w:pStyle w:val="paragraph"/>
        <w:spacing w:before="0" w:beforeAutospacing="0" w:after="0" w:afterAutospacing="0"/>
        <w:textAlignment w:val="baseline"/>
        <w:rPr>
          <w:rStyle w:val="normaltextrun"/>
          <w:rFonts w:asciiTheme="minorHAnsi" w:hAnsiTheme="minorHAnsi" w:cstheme="minorHAnsi"/>
          <w:color w:val="000000" w:themeColor="text1"/>
          <w:sz w:val="22"/>
          <w:szCs w:val="22"/>
        </w:rPr>
      </w:pPr>
      <w:r w:rsidRPr="000449DD">
        <w:rPr>
          <w:rFonts w:asciiTheme="minorHAnsi" w:hAnsiTheme="minorHAnsi" w:cstheme="minorHAnsi"/>
          <w:color w:val="000000" w:themeColor="text1"/>
          <w:sz w:val="22"/>
          <w:szCs w:val="22"/>
        </w:rPr>
        <w:t>Tapaamisten teemat oli pohdittu ennalta ja ne nousivat hankesuunnitelmasta.</w:t>
      </w:r>
      <w:r w:rsidRPr="000449DD">
        <w:rPr>
          <w:rStyle w:val="normaltextrun"/>
          <w:rFonts w:asciiTheme="minorHAnsi" w:hAnsiTheme="minorHAnsi" w:cstheme="minorHAnsi"/>
          <w:color w:val="000000" w:themeColor="text1"/>
          <w:sz w:val="22"/>
          <w:szCs w:val="22"/>
        </w:rPr>
        <w:t xml:space="preserve"> Osallisuusiltojen aiheiden alustukset olivat lyhyitä ja ne olivat tarvittaessa toistettavissa osallisuusillan aikana useampaan kertaan. Tärkeimmässä roolissa osallisuusillassa oli ikäihmisten, läheisten ja ammattilaisten sekä vetäjien välinen vuorovaikutus ja </w:t>
      </w:r>
      <w:r w:rsidR="000767B0" w:rsidRPr="000449DD">
        <w:rPr>
          <w:rStyle w:val="normaltextrun"/>
          <w:rFonts w:asciiTheme="minorHAnsi" w:hAnsiTheme="minorHAnsi" w:cstheme="minorHAnsi"/>
          <w:color w:val="000000" w:themeColor="text1"/>
          <w:sz w:val="22"/>
          <w:szCs w:val="22"/>
        </w:rPr>
        <w:t>ikäihmisten näkemysten kuuleminen kulloinkin keskusteltavasta teemasta</w:t>
      </w:r>
      <w:r w:rsidRPr="000449DD">
        <w:rPr>
          <w:rStyle w:val="normaltextrun"/>
          <w:rFonts w:asciiTheme="minorHAnsi" w:hAnsiTheme="minorHAnsi" w:cstheme="minorHAnsi"/>
          <w:color w:val="000000" w:themeColor="text1"/>
          <w:sz w:val="22"/>
          <w:szCs w:val="22"/>
        </w:rPr>
        <w:t xml:space="preserve">. Osallisuusillat olivat toteutettavissa kahden vetäjän voimin. </w:t>
      </w:r>
    </w:p>
    <w:p w14:paraId="386B7ED1" w14:textId="77777777" w:rsidR="003E6C21" w:rsidRPr="000449DD" w:rsidRDefault="003E6C21" w:rsidP="003E6C21">
      <w:pPr>
        <w:pStyle w:val="paragraph"/>
        <w:spacing w:before="0" w:beforeAutospacing="0" w:after="0" w:afterAutospacing="0"/>
        <w:textAlignment w:val="baseline"/>
        <w:rPr>
          <w:rFonts w:asciiTheme="minorHAnsi" w:hAnsiTheme="minorHAnsi" w:cstheme="minorHAnsi"/>
          <w:color w:val="000000" w:themeColor="text1"/>
          <w:sz w:val="22"/>
          <w:szCs w:val="22"/>
        </w:rPr>
      </w:pPr>
    </w:p>
    <w:p w14:paraId="0EECF30B" w14:textId="05574D54" w:rsidR="003E6C21" w:rsidRPr="000449DD" w:rsidRDefault="003E6C21" w:rsidP="003E6C21">
      <w:pPr>
        <w:pStyle w:val="paragraph"/>
        <w:spacing w:before="0" w:beforeAutospacing="0" w:after="0" w:afterAutospacing="0"/>
        <w:textAlignment w:val="baseline"/>
        <w:rPr>
          <w:rFonts w:asciiTheme="minorHAnsi" w:hAnsiTheme="minorHAnsi" w:cstheme="minorHAnsi"/>
          <w:color w:val="000000" w:themeColor="text1"/>
          <w:sz w:val="22"/>
          <w:szCs w:val="22"/>
        </w:rPr>
      </w:pPr>
      <w:r w:rsidRPr="000449DD">
        <w:rPr>
          <w:rFonts w:asciiTheme="minorHAnsi" w:hAnsiTheme="minorHAnsi" w:cstheme="minorHAnsi"/>
          <w:color w:val="000000" w:themeColor="text1"/>
          <w:sz w:val="22"/>
          <w:szCs w:val="22"/>
        </w:rPr>
        <w:t>Tapaamiset järjestettiin etäyhteyksien välityksellä ilta-aikaan klo 17–19. Osallistuj</w:t>
      </w:r>
      <w:r w:rsidR="00C12CDA" w:rsidRPr="000449DD">
        <w:rPr>
          <w:rFonts w:asciiTheme="minorHAnsi" w:hAnsiTheme="minorHAnsi" w:cstheme="minorHAnsi"/>
          <w:color w:val="000000" w:themeColor="text1"/>
          <w:sz w:val="22"/>
          <w:szCs w:val="22"/>
        </w:rPr>
        <w:t>illa</w:t>
      </w:r>
      <w:r w:rsidRPr="000449DD">
        <w:rPr>
          <w:rFonts w:asciiTheme="minorHAnsi" w:hAnsiTheme="minorHAnsi" w:cstheme="minorHAnsi"/>
          <w:color w:val="000000" w:themeColor="text1"/>
          <w:sz w:val="22"/>
          <w:szCs w:val="22"/>
        </w:rPr>
        <w:t xml:space="preserve"> oli mahdollisuus tulla mukaan osallisuusiltaan mihin aikaan tahansa</w:t>
      </w:r>
      <w:r w:rsidR="00C12CDA" w:rsidRPr="000449DD">
        <w:rPr>
          <w:rFonts w:asciiTheme="minorHAnsi" w:hAnsiTheme="minorHAnsi" w:cstheme="minorHAnsi"/>
          <w:color w:val="000000" w:themeColor="text1"/>
          <w:sz w:val="22"/>
          <w:szCs w:val="22"/>
        </w:rPr>
        <w:t xml:space="preserve"> </w:t>
      </w:r>
      <w:r w:rsidRPr="000449DD">
        <w:rPr>
          <w:rFonts w:asciiTheme="minorHAnsi" w:hAnsiTheme="minorHAnsi" w:cstheme="minorHAnsi"/>
          <w:color w:val="000000" w:themeColor="text1"/>
          <w:sz w:val="22"/>
          <w:szCs w:val="22"/>
        </w:rPr>
        <w:t xml:space="preserve">ja </w:t>
      </w:r>
      <w:r w:rsidR="00C12CDA" w:rsidRPr="000449DD">
        <w:rPr>
          <w:rFonts w:asciiTheme="minorHAnsi" w:hAnsiTheme="minorHAnsi" w:cstheme="minorHAnsi"/>
          <w:color w:val="000000" w:themeColor="text1"/>
          <w:sz w:val="22"/>
          <w:szCs w:val="22"/>
        </w:rPr>
        <w:t>poistua</w:t>
      </w:r>
      <w:r w:rsidRPr="000449DD">
        <w:rPr>
          <w:rFonts w:asciiTheme="minorHAnsi" w:hAnsiTheme="minorHAnsi" w:cstheme="minorHAnsi"/>
          <w:color w:val="000000" w:themeColor="text1"/>
          <w:sz w:val="22"/>
          <w:szCs w:val="22"/>
        </w:rPr>
        <w:t xml:space="preserve"> halutessaan</w:t>
      </w:r>
      <w:r w:rsidR="00C12CDA" w:rsidRPr="000449DD">
        <w:rPr>
          <w:rFonts w:asciiTheme="minorHAnsi" w:hAnsiTheme="minorHAnsi" w:cstheme="minorHAnsi"/>
          <w:color w:val="000000" w:themeColor="text1"/>
          <w:sz w:val="22"/>
          <w:szCs w:val="22"/>
        </w:rPr>
        <w:t xml:space="preserve"> kesken tilaisuuden</w:t>
      </w:r>
      <w:r w:rsidRPr="000449DD">
        <w:rPr>
          <w:rFonts w:asciiTheme="minorHAnsi" w:hAnsiTheme="minorHAnsi" w:cstheme="minorHAnsi"/>
          <w:color w:val="000000" w:themeColor="text1"/>
          <w:sz w:val="22"/>
          <w:szCs w:val="22"/>
        </w:rPr>
        <w:t xml:space="preserve">. Osallistuminen anonyymisti oli mahdollista.  </w:t>
      </w:r>
    </w:p>
    <w:p w14:paraId="33349BAD" w14:textId="77777777" w:rsidR="003E6C21" w:rsidRPr="000449DD" w:rsidRDefault="003E6C21" w:rsidP="003E6C21">
      <w:pPr>
        <w:pStyle w:val="paragraph"/>
        <w:spacing w:before="0" w:beforeAutospacing="0" w:after="0" w:afterAutospacing="0"/>
        <w:textAlignment w:val="baseline"/>
        <w:rPr>
          <w:rFonts w:asciiTheme="minorHAnsi" w:hAnsiTheme="minorHAnsi" w:cstheme="minorHAnsi"/>
          <w:color w:val="000000" w:themeColor="text1"/>
          <w:sz w:val="22"/>
          <w:szCs w:val="22"/>
        </w:rPr>
      </w:pPr>
    </w:p>
    <w:p w14:paraId="04451BE9" w14:textId="77777777" w:rsidR="003E6C21" w:rsidRPr="000449DD" w:rsidRDefault="003E6C21" w:rsidP="003E6C21">
      <w:pPr>
        <w:pStyle w:val="paragraph"/>
        <w:spacing w:before="0" w:beforeAutospacing="0" w:after="0" w:afterAutospacing="0"/>
        <w:textAlignment w:val="baseline"/>
        <w:rPr>
          <w:rFonts w:asciiTheme="minorHAnsi" w:hAnsiTheme="minorHAnsi" w:cstheme="minorHAnsi"/>
          <w:color w:val="000000" w:themeColor="text1"/>
          <w:sz w:val="22"/>
          <w:szCs w:val="2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3"/>
        <w:gridCol w:w="2424"/>
        <w:gridCol w:w="2426"/>
        <w:gridCol w:w="2329"/>
      </w:tblGrid>
      <w:tr w:rsidR="000449DD" w:rsidRPr="000449DD" w14:paraId="7405FA2D" w14:textId="77777777" w:rsidTr="00164770">
        <w:trPr>
          <w:trHeight w:val="473"/>
        </w:trPr>
        <w:tc>
          <w:tcPr>
            <w:tcW w:w="2772" w:type="dxa"/>
            <w:tcBorders>
              <w:top w:val="single" w:sz="6" w:space="0" w:color="70AD47"/>
              <w:left w:val="single" w:sz="6" w:space="0" w:color="70AD47"/>
              <w:bottom w:val="single" w:sz="6" w:space="0" w:color="70AD47"/>
              <w:right w:val="single" w:sz="6" w:space="0" w:color="70AD47"/>
            </w:tcBorders>
            <w:shd w:val="clear" w:color="auto" w:fill="auto"/>
            <w:hideMark/>
          </w:tcPr>
          <w:p w14:paraId="6A4C67DF" w14:textId="77777777" w:rsidR="003E6C21" w:rsidRPr="000449DD" w:rsidRDefault="003E6C21" w:rsidP="00164770">
            <w:pPr>
              <w:pStyle w:val="paragraph"/>
              <w:rPr>
                <w:rFonts w:asciiTheme="minorHAnsi" w:hAnsiTheme="minorHAnsi" w:cstheme="minorHAnsi"/>
                <w:b/>
                <w:bCs/>
                <w:color w:val="000000" w:themeColor="text1"/>
                <w:sz w:val="22"/>
                <w:szCs w:val="22"/>
                <w:lang w:val="en-US"/>
              </w:rPr>
            </w:pPr>
            <w:r w:rsidRPr="000449DD">
              <w:rPr>
                <w:rFonts w:asciiTheme="minorHAnsi" w:hAnsiTheme="minorHAnsi" w:cstheme="minorHAnsi"/>
                <w:b/>
                <w:bCs/>
                <w:color w:val="000000" w:themeColor="text1"/>
                <w:sz w:val="22"/>
                <w:szCs w:val="22"/>
              </w:rPr>
              <w:t>Pvm. ja aika</w:t>
            </w:r>
            <w:r w:rsidRPr="000449DD">
              <w:rPr>
                <w:rFonts w:asciiTheme="minorHAnsi" w:hAnsiTheme="minorHAnsi" w:cstheme="minorHAnsi"/>
                <w:b/>
                <w:bCs/>
                <w:color w:val="000000" w:themeColor="text1"/>
                <w:sz w:val="22"/>
                <w:szCs w:val="22"/>
                <w:lang w:val="en-US"/>
              </w:rPr>
              <w:t>​</w:t>
            </w:r>
          </w:p>
        </w:tc>
        <w:tc>
          <w:tcPr>
            <w:tcW w:w="2772" w:type="dxa"/>
            <w:tcBorders>
              <w:top w:val="single" w:sz="6" w:space="0" w:color="70AD47"/>
              <w:left w:val="single" w:sz="6" w:space="0" w:color="70AD47"/>
              <w:bottom w:val="single" w:sz="6" w:space="0" w:color="70AD47"/>
              <w:right w:val="single" w:sz="6" w:space="0" w:color="70AD47"/>
            </w:tcBorders>
            <w:shd w:val="clear" w:color="auto" w:fill="auto"/>
            <w:hideMark/>
          </w:tcPr>
          <w:p w14:paraId="1039D8FD" w14:textId="77777777" w:rsidR="003E6C21" w:rsidRPr="000449DD" w:rsidRDefault="003E6C21" w:rsidP="00164770">
            <w:pPr>
              <w:pStyle w:val="paragraph"/>
              <w:rPr>
                <w:rFonts w:asciiTheme="minorHAnsi" w:hAnsiTheme="minorHAnsi" w:cstheme="minorHAnsi"/>
                <w:b/>
                <w:bCs/>
                <w:color w:val="000000" w:themeColor="text1"/>
                <w:sz w:val="22"/>
                <w:szCs w:val="22"/>
                <w:lang w:val="en-US"/>
              </w:rPr>
            </w:pPr>
            <w:r w:rsidRPr="000449DD">
              <w:rPr>
                <w:rFonts w:asciiTheme="minorHAnsi" w:hAnsiTheme="minorHAnsi" w:cstheme="minorHAnsi"/>
                <w:b/>
                <w:bCs/>
                <w:color w:val="000000" w:themeColor="text1"/>
                <w:sz w:val="22"/>
                <w:szCs w:val="22"/>
              </w:rPr>
              <w:t>Teema</w:t>
            </w:r>
            <w:r w:rsidRPr="000449DD">
              <w:rPr>
                <w:rFonts w:asciiTheme="minorHAnsi" w:hAnsiTheme="minorHAnsi" w:cstheme="minorHAnsi"/>
                <w:b/>
                <w:bCs/>
                <w:color w:val="000000" w:themeColor="text1"/>
                <w:sz w:val="22"/>
                <w:szCs w:val="22"/>
                <w:lang w:val="en-US"/>
              </w:rPr>
              <w:t>​</w:t>
            </w:r>
          </w:p>
        </w:tc>
        <w:tc>
          <w:tcPr>
            <w:tcW w:w="2772" w:type="dxa"/>
            <w:tcBorders>
              <w:top w:val="single" w:sz="6" w:space="0" w:color="70AD47"/>
              <w:left w:val="single" w:sz="6" w:space="0" w:color="70AD47"/>
              <w:bottom w:val="single" w:sz="6" w:space="0" w:color="70AD47"/>
              <w:right w:val="single" w:sz="6" w:space="0" w:color="70AD47"/>
            </w:tcBorders>
            <w:shd w:val="clear" w:color="auto" w:fill="auto"/>
            <w:hideMark/>
          </w:tcPr>
          <w:p w14:paraId="164628DF" w14:textId="77777777" w:rsidR="003E6C21" w:rsidRPr="000449DD" w:rsidRDefault="003E6C21" w:rsidP="00164770">
            <w:pPr>
              <w:pStyle w:val="paragraph"/>
              <w:rPr>
                <w:rFonts w:asciiTheme="minorHAnsi" w:hAnsiTheme="minorHAnsi" w:cstheme="minorHAnsi"/>
                <w:b/>
                <w:bCs/>
                <w:color w:val="000000" w:themeColor="text1"/>
                <w:sz w:val="22"/>
                <w:szCs w:val="22"/>
                <w:lang w:val="en-US"/>
              </w:rPr>
            </w:pPr>
            <w:r w:rsidRPr="000449DD">
              <w:rPr>
                <w:rFonts w:asciiTheme="minorHAnsi" w:hAnsiTheme="minorHAnsi" w:cstheme="minorHAnsi"/>
                <w:b/>
                <w:bCs/>
                <w:color w:val="000000" w:themeColor="text1"/>
                <w:sz w:val="22"/>
                <w:szCs w:val="22"/>
              </w:rPr>
              <w:t>Asiantuntija</w:t>
            </w:r>
            <w:r w:rsidRPr="000449DD">
              <w:rPr>
                <w:rFonts w:asciiTheme="minorHAnsi" w:hAnsiTheme="minorHAnsi" w:cstheme="minorHAnsi"/>
                <w:b/>
                <w:bCs/>
                <w:color w:val="000000" w:themeColor="text1"/>
                <w:sz w:val="22"/>
                <w:szCs w:val="22"/>
                <w:lang w:val="en-US"/>
              </w:rPr>
              <w:t>​</w:t>
            </w:r>
          </w:p>
        </w:tc>
        <w:tc>
          <w:tcPr>
            <w:tcW w:w="2772" w:type="dxa"/>
            <w:tcBorders>
              <w:top w:val="single" w:sz="6" w:space="0" w:color="70AD47"/>
              <w:left w:val="single" w:sz="6" w:space="0" w:color="70AD47"/>
              <w:bottom w:val="single" w:sz="6" w:space="0" w:color="70AD47"/>
              <w:right w:val="single" w:sz="6" w:space="0" w:color="70AD47"/>
            </w:tcBorders>
            <w:shd w:val="clear" w:color="auto" w:fill="auto"/>
            <w:hideMark/>
          </w:tcPr>
          <w:p w14:paraId="1C9AA704" w14:textId="77777777" w:rsidR="003E6C21" w:rsidRPr="000449DD" w:rsidRDefault="003E6C21" w:rsidP="00164770">
            <w:pPr>
              <w:pStyle w:val="paragraph"/>
              <w:rPr>
                <w:rFonts w:asciiTheme="minorHAnsi" w:hAnsiTheme="minorHAnsi" w:cstheme="minorHAnsi"/>
                <w:b/>
                <w:bCs/>
                <w:color w:val="000000" w:themeColor="text1"/>
                <w:sz w:val="22"/>
                <w:szCs w:val="22"/>
                <w:lang w:val="en-US"/>
              </w:rPr>
            </w:pPr>
            <w:r w:rsidRPr="000449DD">
              <w:rPr>
                <w:rFonts w:asciiTheme="minorHAnsi" w:hAnsiTheme="minorHAnsi" w:cstheme="minorHAnsi"/>
                <w:b/>
                <w:bCs/>
                <w:color w:val="000000" w:themeColor="text1"/>
                <w:sz w:val="22"/>
                <w:szCs w:val="22"/>
              </w:rPr>
              <w:t>Osallistujat</w:t>
            </w:r>
            <w:r w:rsidRPr="000449DD">
              <w:rPr>
                <w:rFonts w:asciiTheme="minorHAnsi" w:hAnsiTheme="minorHAnsi" w:cstheme="minorHAnsi"/>
                <w:b/>
                <w:bCs/>
                <w:color w:val="000000" w:themeColor="text1"/>
                <w:sz w:val="22"/>
                <w:szCs w:val="22"/>
                <w:lang w:val="en-US"/>
              </w:rPr>
              <w:t>​</w:t>
            </w:r>
          </w:p>
        </w:tc>
      </w:tr>
      <w:tr w:rsidR="000449DD" w:rsidRPr="000449DD" w14:paraId="16B51B89" w14:textId="77777777" w:rsidTr="00164770">
        <w:trPr>
          <w:trHeight w:val="473"/>
        </w:trPr>
        <w:tc>
          <w:tcPr>
            <w:tcW w:w="2772" w:type="dxa"/>
            <w:tcBorders>
              <w:top w:val="single" w:sz="6" w:space="0" w:color="70AD47"/>
              <w:left w:val="single" w:sz="6" w:space="0" w:color="70AD47"/>
              <w:bottom w:val="single" w:sz="6" w:space="0" w:color="70AD47"/>
              <w:right w:val="single" w:sz="6" w:space="0" w:color="70AD47"/>
            </w:tcBorders>
            <w:shd w:val="clear" w:color="auto" w:fill="auto"/>
            <w:hideMark/>
          </w:tcPr>
          <w:p w14:paraId="245B7341" w14:textId="77777777" w:rsidR="003E6C21" w:rsidRPr="000449DD" w:rsidRDefault="003E6C21" w:rsidP="00164770">
            <w:pPr>
              <w:pStyle w:val="paragraph"/>
              <w:rPr>
                <w:rFonts w:asciiTheme="minorHAnsi" w:hAnsiTheme="minorHAnsi" w:cstheme="minorHAnsi"/>
                <w:color w:val="000000" w:themeColor="text1"/>
                <w:sz w:val="22"/>
                <w:szCs w:val="22"/>
                <w:lang w:val="en-US"/>
              </w:rPr>
            </w:pPr>
            <w:r w:rsidRPr="000449DD">
              <w:rPr>
                <w:rFonts w:asciiTheme="minorHAnsi" w:hAnsiTheme="minorHAnsi" w:cstheme="minorHAnsi"/>
                <w:color w:val="000000" w:themeColor="text1"/>
                <w:sz w:val="22"/>
                <w:szCs w:val="22"/>
              </w:rPr>
              <w:t>11.10.2022 </w:t>
            </w:r>
            <w:r w:rsidRPr="000449DD">
              <w:rPr>
                <w:rFonts w:asciiTheme="minorHAnsi" w:hAnsiTheme="minorHAnsi" w:cstheme="minorHAnsi"/>
                <w:color w:val="000000" w:themeColor="text1"/>
                <w:sz w:val="22"/>
                <w:szCs w:val="22"/>
                <w:lang w:val="en-US"/>
              </w:rPr>
              <w:t>​</w:t>
            </w:r>
            <w:r w:rsidRPr="000449DD">
              <w:rPr>
                <w:rFonts w:asciiTheme="minorHAnsi" w:hAnsiTheme="minorHAnsi" w:cstheme="minorHAnsi"/>
                <w:color w:val="000000" w:themeColor="text1"/>
                <w:sz w:val="22"/>
                <w:szCs w:val="22"/>
                <w:lang w:val="en-US"/>
              </w:rPr>
              <w:br/>
            </w:r>
            <w:r w:rsidRPr="000449DD">
              <w:rPr>
                <w:rFonts w:asciiTheme="minorHAnsi" w:hAnsiTheme="minorHAnsi" w:cstheme="minorHAnsi"/>
                <w:color w:val="000000" w:themeColor="text1"/>
                <w:sz w:val="22"/>
                <w:szCs w:val="22"/>
              </w:rPr>
              <w:t>klo 17–19</w:t>
            </w:r>
            <w:r w:rsidRPr="000449DD">
              <w:rPr>
                <w:rFonts w:asciiTheme="minorHAnsi" w:hAnsiTheme="minorHAnsi" w:cstheme="minorHAnsi"/>
                <w:color w:val="000000" w:themeColor="text1"/>
                <w:sz w:val="22"/>
                <w:szCs w:val="22"/>
                <w:lang w:val="en-US"/>
              </w:rPr>
              <w:t>​</w:t>
            </w:r>
          </w:p>
        </w:tc>
        <w:tc>
          <w:tcPr>
            <w:tcW w:w="2772" w:type="dxa"/>
            <w:tcBorders>
              <w:top w:val="single" w:sz="6" w:space="0" w:color="70AD47"/>
              <w:left w:val="single" w:sz="6" w:space="0" w:color="70AD47"/>
              <w:bottom w:val="single" w:sz="6" w:space="0" w:color="70AD47"/>
              <w:right w:val="single" w:sz="6" w:space="0" w:color="70AD47"/>
            </w:tcBorders>
            <w:shd w:val="clear" w:color="auto" w:fill="auto"/>
            <w:hideMark/>
          </w:tcPr>
          <w:p w14:paraId="63615576" w14:textId="77777777" w:rsidR="003E6C21" w:rsidRPr="000449DD" w:rsidRDefault="003E6C21" w:rsidP="00164770">
            <w:pPr>
              <w:pStyle w:val="paragraph"/>
              <w:rPr>
                <w:rFonts w:asciiTheme="minorHAnsi" w:hAnsiTheme="minorHAnsi" w:cstheme="minorHAnsi"/>
                <w:color w:val="000000" w:themeColor="text1"/>
                <w:sz w:val="22"/>
                <w:szCs w:val="22"/>
                <w:lang w:val="en-US"/>
              </w:rPr>
            </w:pPr>
            <w:r w:rsidRPr="000449DD">
              <w:rPr>
                <w:rFonts w:asciiTheme="minorHAnsi" w:hAnsiTheme="minorHAnsi" w:cstheme="minorHAnsi"/>
                <w:color w:val="000000" w:themeColor="text1"/>
                <w:sz w:val="22"/>
                <w:szCs w:val="22"/>
              </w:rPr>
              <w:t>Mitä tarvitset pysyäksesi toimintakykyisenä?</w:t>
            </w:r>
            <w:r w:rsidRPr="000449DD">
              <w:rPr>
                <w:rFonts w:asciiTheme="minorHAnsi" w:hAnsiTheme="minorHAnsi" w:cstheme="minorHAnsi"/>
                <w:color w:val="000000" w:themeColor="text1"/>
                <w:sz w:val="22"/>
                <w:szCs w:val="22"/>
                <w:lang w:val="en-US"/>
              </w:rPr>
              <w:t>​</w:t>
            </w:r>
          </w:p>
        </w:tc>
        <w:tc>
          <w:tcPr>
            <w:tcW w:w="2772" w:type="dxa"/>
            <w:tcBorders>
              <w:top w:val="single" w:sz="6" w:space="0" w:color="70AD47"/>
              <w:left w:val="single" w:sz="6" w:space="0" w:color="70AD47"/>
              <w:bottom w:val="single" w:sz="6" w:space="0" w:color="70AD47"/>
              <w:right w:val="single" w:sz="6" w:space="0" w:color="70AD47"/>
            </w:tcBorders>
            <w:shd w:val="clear" w:color="auto" w:fill="auto"/>
            <w:hideMark/>
          </w:tcPr>
          <w:p w14:paraId="28186955" w14:textId="77777777" w:rsidR="003E6C21" w:rsidRPr="000449DD" w:rsidRDefault="003E6C21" w:rsidP="00164770">
            <w:pPr>
              <w:pStyle w:val="paragraph"/>
              <w:rPr>
                <w:rFonts w:asciiTheme="minorHAnsi" w:hAnsiTheme="minorHAnsi" w:cstheme="minorHAnsi"/>
                <w:color w:val="000000" w:themeColor="text1"/>
                <w:sz w:val="22"/>
                <w:szCs w:val="22"/>
                <w:lang w:val="en-US"/>
              </w:rPr>
            </w:pPr>
            <w:r w:rsidRPr="000449DD">
              <w:rPr>
                <w:rFonts w:asciiTheme="minorHAnsi" w:hAnsiTheme="minorHAnsi" w:cstheme="minorHAnsi"/>
                <w:color w:val="000000" w:themeColor="text1"/>
                <w:sz w:val="22"/>
                <w:szCs w:val="22"/>
              </w:rPr>
              <w:t>-</w:t>
            </w:r>
            <w:r w:rsidRPr="000449DD">
              <w:rPr>
                <w:rFonts w:asciiTheme="minorHAnsi" w:hAnsiTheme="minorHAnsi" w:cstheme="minorHAnsi"/>
                <w:color w:val="000000" w:themeColor="text1"/>
                <w:sz w:val="22"/>
                <w:szCs w:val="22"/>
                <w:lang w:val="en-US"/>
              </w:rPr>
              <w:t>​</w:t>
            </w:r>
          </w:p>
        </w:tc>
        <w:tc>
          <w:tcPr>
            <w:tcW w:w="2772" w:type="dxa"/>
            <w:tcBorders>
              <w:top w:val="single" w:sz="6" w:space="0" w:color="70AD47"/>
              <w:left w:val="single" w:sz="6" w:space="0" w:color="70AD47"/>
              <w:bottom w:val="single" w:sz="6" w:space="0" w:color="70AD47"/>
              <w:right w:val="single" w:sz="6" w:space="0" w:color="70AD47"/>
            </w:tcBorders>
            <w:shd w:val="clear" w:color="auto" w:fill="auto"/>
            <w:hideMark/>
          </w:tcPr>
          <w:p w14:paraId="4B8DB712" w14:textId="77777777" w:rsidR="003E6C21" w:rsidRPr="000449DD" w:rsidRDefault="003E6C21" w:rsidP="00164770">
            <w:pPr>
              <w:pStyle w:val="paragraph"/>
              <w:rPr>
                <w:rFonts w:asciiTheme="minorHAnsi" w:hAnsiTheme="minorHAnsi" w:cstheme="minorHAnsi"/>
                <w:color w:val="000000" w:themeColor="text1"/>
                <w:sz w:val="22"/>
                <w:szCs w:val="22"/>
                <w:lang w:val="en-US"/>
              </w:rPr>
            </w:pPr>
            <w:r w:rsidRPr="000449DD">
              <w:rPr>
                <w:rFonts w:asciiTheme="minorHAnsi" w:hAnsiTheme="minorHAnsi" w:cstheme="minorHAnsi"/>
                <w:color w:val="000000" w:themeColor="text1"/>
                <w:sz w:val="22"/>
                <w:szCs w:val="22"/>
              </w:rPr>
              <w:t>-</w:t>
            </w:r>
            <w:r w:rsidRPr="000449DD">
              <w:rPr>
                <w:rFonts w:asciiTheme="minorHAnsi" w:hAnsiTheme="minorHAnsi" w:cstheme="minorHAnsi"/>
                <w:color w:val="000000" w:themeColor="text1"/>
                <w:sz w:val="22"/>
                <w:szCs w:val="22"/>
                <w:lang w:val="en-US"/>
              </w:rPr>
              <w:t>​</w:t>
            </w:r>
          </w:p>
        </w:tc>
      </w:tr>
      <w:tr w:rsidR="000449DD" w:rsidRPr="000449DD" w14:paraId="0CC153A4" w14:textId="77777777" w:rsidTr="00164770">
        <w:trPr>
          <w:trHeight w:val="473"/>
        </w:trPr>
        <w:tc>
          <w:tcPr>
            <w:tcW w:w="2772" w:type="dxa"/>
            <w:tcBorders>
              <w:top w:val="single" w:sz="6" w:space="0" w:color="70AD47"/>
              <w:left w:val="single" w:sz="6" w:space="0" w:color="70AD47"/>
              <w:bottom w:val="single" w:sz="6" w:space="0" w:color="70AD47"/>
              <w:right w:val="single" w:sz="6" w:space="0" w:color="70AD47"/>
            </w:tcBorders>
            <w:shd w:val="clear" w:color="auto" w:fill="auto"/>
            <w:hideMark/>
          </w:tcPr>
          <w:p w14:paraId="3CEE231F" w14:textId="77777777" w:rsidR="003E6C21" w:rsidRPr="000449DD" w:rsidRDefault="003E6C21" w:rsidP="00164770">
            <w:pPr>
              <w:pStyle w:val="paragraph"/>
              <w:rPr>
                <w:rFonts w:asciiTheme="minorHAnsi" w:hAnsiTheme="minorHAnsi" w:cstheme="minorHAnsi"/>
                <w:color w:val="000000" w:themeColor="text1"/>
                <w:sz w:val="22"/>
                <w:szCs w:val="22"/>
                <w:lang w:val="en-US"/>
              </w:rPr>
            </w:pPr>
            <w:r w:rsidRPr="000449DD">
              <w:rPr>
                <w:rFonts w:asciiTheme="minorHAnsi" w:hAnsiTheme="minorHAnsi" w:cstheme="minorHAnsi"/>
                <w:color w:val="000000" w:themeColor="text1"/>
                <w:sz w:val="22"/>
                <w:szCs w:val="22"/>
              </w:rPr>
              <w:t>8.11.2022 </w:t>
            </w:r>
            <w:r w:rsidRPr="000449DD">
              <w:rPr>
                <w:rFonts w:asciiTheme="minorHAnsi" w:hAnsiTheme="minorHAnsi" w:cstheme="minorHAnsi"/>
                <w:color w:val="000000" w:themeColor="text1"/>
                <w:sz w:val="22"/>
                <w:szCs w:val="22"/>
                <w:lang w:val="en-US"/>
              </w:rPr>
              <w:t>​</w:t>
            </w:r>
            <w:r w:rsidRPr="000449DD">
              <w:rPr>
                <w:rFonts w:asciiTheme="minorHAnsi" w:hAnsiTheme="minorHAnsi" w:cstheme="minorHAnsi"/>
                <w:color w:val="000000" w:themeColor="text1"/>
                <w:sz w:val="22"/>
                <w:szCs w:val="22"/>
                <w:lang w:val="en-US"/>
              </w:rPr>
              <w:br/>
            </w:r>
            <w:r w:rsidRPr="000449DD">
              <w:rPr>
                <w:rFonts w:asciiTheme="minorHAnsi" w:hAnsiTheme="minorHAnsi" w:cstheme="minorHAnsi"/>
                <w:color w:val="000000" w:themeColor="text1"/>
                <w:sz w:val="22"/>
                <w:szCs w:val="22"/>
              </w:rPr>
              <w:t>klo 17–19</w:t>
            </w:r>
            <w:r w:rsidRPr="000449DD">
              <w:rPr>
                <w:rFonts w:asciiTheme="minorHAnsi" w:hAnsiTheme="minorHAnsi" w:cstheme="minorHAnsi"/>
                <w:color w:val="000000" w:themeColor="text1"/>
                <w:sz w:val="22"/>
                <w:szCs w:val="22"/>
                <w:lang w:val="en-US"/>
              </w:rPr>
              <w:t>​</w:t>
            </w:r>
          </w:p>
        </w:tc>
        <w:tc>
          <w:tcPr>
            <w:tcW w:w="2772" w:type="dxa"/>
            <w:tcBorders>
              <w:top w:val="single" w:sz="6" w:space="0" w:color="70AD47"/>
              <w:left w:val="single" w:sz="6" w:space="0" w:color="70AD47"/>
              <w:bottom w:val="single" w:sz="6" w:space="0" w:color="70AD47"/>
              <w:right w:val="single" w:sz="6" w:space="0" w:color="70AD47"/>
            </w:tcBorders>
            <w:shd w:val="clear" w:color="auto" w:fill="auto"/>
            <w:hideMark/>
          </w:tcPr>
          <w:p w14:paraId="16C639A0" w14:textId="77777777" w:rsidR="003E6C21" w:rsidRPr="000449DD" w:rsidRDefault="003E6C21" w:rsidP="00164770">
            <w:pPr>
              <w:pStyle w:val="paragraph"/>
              <w:rPr>
                <w:rFonts w:asciiTheme="minorHAnsi" w:hAnsiTheme="minorHAnsi" w:cstheme="minorHAnsi"/>
                <w:color w:val="000000" w:themeColor="text1"/>
                <w:sz w:val="22"/>
                <w:szCs w:val="22"/>
              </w:rPr>
            </w:pPr>
            <w:r w:rsidRPr="000449DD">
              <w:rPr>
                <w:rFonts w:asciiTheme="minorHAnsi" w:hAnsiTheme="minorHAnsi" w:cstheme="minorHAnsi"/>
                <w:color w:val="000000" w:themeColor="text1"/>
                <w:sz w:val="22"/>
                <w:szCs w:val="22"/>
              </w:rPr>
              <w:t>Mikä auttaa ikääntynyttä pärjäämään kotona?​</w:t>
            </w:r>
          </w:p>
        </w:tc>
        <w:tc>
          <w:tcPr>
            <w:tcW w:w="2772" w:type="dxa"/>
            <w:tcBorders>
              <w:top w:val="single" w:sz="6" w:space="0" w:color="70AD47"/>
              <w:left w:val="single" w:sz="6" w:space="0" w:color="70AD47"/>
              <w:bottom w:val="single" w:sz="6" w:space="0" w:color="70AD47"/>
              <w:right w:val="single" w:sz="6" w:space="0" w:color="70AD47"/>
            </w:tcBorders>
            <w:shd w:val="clear" w:color="auto" w:fill="auto"/>
            <w:hideMark/>
          </w:tcPr>
          <w:p w14:paraId="4D9D6F0A" w14:textId="77777777" w:rsidR="003E6C21" w:rsidRPr="000449DD" w:rsidRDefault="003E6C21" w:rsidP="00164770">
            <w:pPr>
              <w:pStyle w:val="paragraph"/>
              <w:rPr>
                <w:rFonts w:asciiTheme="minorHAnsi" w:hAnsiTheme="minorHAnsi" w:cstheme="minorHAnsi"/>
                <w:color w:val="000000" w:themeColor="text1"/>
                <w:sz w:val="22"/>
                <w:szCs w:val="22"/>
                <w:lang w:val="en-US"/>
              </w:rPr>
            </w:pPr>
            <w:r w:rsidRPr="000449DD">
              <w:rPr>
                <w:rFonts w:asciiTheme="minorHAnsi" w:hAnsiTheme="minorHAnsi" w:cstheme="minorHAnsi"/>
                <w:color w:val="000000" w:themeColor="text1"/>
                <w:sz w:val="22"/>
                <w:szCs w:val="22"/>
                <w:lang w:val="en-US"/>
              </w:rPr>
              <w:br/>
            </w:r>
            <w:r w:rsidRPr="000449DD">
              <w:rPr>
                <w:rFonts w:asciiTheme="minorHAnsi" w:hAnsiTheme="minorHAnsi" w:cstheme="minorHAnsi"/>
                <w:color w:val="000000" w:themeColor="text1"/>
                <w:sz w:val="22"/>
                <w:szCs w:val="22"/>
              </w:rPr>
              <w:t>”Turvallisuutta Kainuun maaseudulle – hankkeesta elämään” –hanke</w:t>
            </w:r>
            <w:r w:rsidRPr="000449DD">
              <w:rPr>
                <w:rFonts w:asciiTheme="minorHAnsi" w:hAnsiTheme="minorHAnsi" w:cstheme="minorHAnsi"/>
                <w:color w:val="000000" w:themeColor="text1"/>
                <w:sz w:val="22"/>
                <w:szCs w:val="22"/>
                <w:lang w:val="en-US"/>
              </w:rPr>
              <w:t>​</w:t>
            </w:r>
          </w:p>
        </w:tc>
        <w:tc>
          <w:tcPr>
            <w:tcW w:w="2772" w:type="dxa"/>
            <w:tcBorders>
              <w:top w:val="single" w:sz="6" w:space="0" w:color="70AD47"/>
              <w:left w:val="single" w:sz="6" w:space="0" w:color="70AD47"/>
              <w:bottom w:val="single" w:sz="6" w:space="0" w:color="70AD47"/>
              <w:right w:val="single" w:sz="6" w:space="0" w:color="70AD47"/>
            </w:tcBorders>
            <w:shd w:val="clear" w:color="auto" w:fill="auto"/>
            <w:hideMark/>
          </w:tcPr>
          <w:p w14:paraId="2BB9AA27" w14:textId="77777777" w:rsidR="003E6C21" w:rsidRPr="000449DD" w:rsidRDefault="003E6C21" w:rsidP="00164770">
            <w:pPr>
              <w:pStyle w:val="paragraph"/>
              <w:rPr>
                <w:rFonts w:asciiTheme="minorHAnsi" w:hAnsiTheme="minorHAnsi" w:cstheme="minorHAnsi"/>
                <w:color w:val="000000" w:themeColor="text1"/>
                <w:sz w:val="22"/>
                <w:szCs w:val="22"/>
                <w:lang w:val="en-US"/>
              </w:rPr>
            </w:pPr>
            <w:r w:rsidRPr="000449DD">
              <w:rPr>
                <w:rFonts w:asciiTheme="minorHAnsi" w:hAnsiTheme="minorHAnsi" w:cstheme="minorHAnsi"/>
                <w:color w:val="000000" w:themeColor="text1"/>
                <w:sz w:val="22"/>
                <w:szCs w:val="22"/>
              </w:rPr>
              <w:t>13</w:t>
            </w:r>
            <w:r w:rsidRPr="000449DD">
              <w:rPr>
                <w:rFonts w:asciiTheme="minorHAnsi" w:hAnsiTheme="minorHAnsi" w:cstheme="minorHAnsi"/>
                <w:color w:val="000000" w:themeColor="text1"/>
                <w:sz w:val="22"/>
                <w:szCs w:val="22"/>
                <w:lang w:val="en-US"/>
              </w:rPr>
              <w:t>​</w:t>
            </w:r>
          </w:p>
        </w:tc>
      </w:tr>
      <w:tr w:rsidR="003E6C21" w:rsidRPr="000449DD" w14:paraId="5AB7552A" w14:textId="77777777" w:rsidTr="00164770">
        <w:trPr>
          <w:trHeight w:val="473"/>
        </w:trPr>
        <w:tc>
          <w:tcPr>
            <w:tcW w:w="2772" w:type="dxa"/>
            <w:tcBorders>
              <w:top w:val="single" w:sz="6" w:space="0" w:color="70AD47"/>
              <w:left w:val="single" w:sz="6" w:space="0" w:color="70AD47"/>
              <w:bottom w:val="single" w:sz="6" w:space="0" w:color="70AD47"/>
              <w:right w:val="single" w:sz="6" w:space="0" w:color="70AD47"/>
            </w:tcBorders>
            <w:shd w:val="clear" w:color="auto" w:fill="auto"/>
            <w:hideMark/>
          </w:tcPr>
          <w:p w14:paraId="6FB27A44" w14:textId="77777777" w:rsidR="003E6C21" w:rsidRPr="000449DD" w:rsidRDefault="003E6C21" w:rsidP="00164770">
            <w:pPr>
              <w:pStyle w:val="paragraph"/>
              <w:rPr>
                <w:rFonts w:asciiTheme="minorHAnsi" w:hAnsiTheme="minorHAnsi" w:cstheme="minorHAnsi"/>
                <w:color w:val="000000" w:themeColor="text1"/>
                <w:sz w:val="22"/>
                <w:szCs w:val="22"/>
                <w:lang w:val="en-US"/>
              </w:rPr>
            </w:pPr>
            <w:r w:rsidRPr="000449DD">
              <w:rPr>
                <w:rFonts w:asciiTheme="minorHAnsi" w:hAnsiTheme="minorHAnsi" w:cstheme="minorHAnsi"/>
                <w:color w:val="000000" w:themeColor="text1"/>
                <w:sz w:val="22"/>
                <w:szCs w:val="22"/>
              </w:rPr>
              <w:t>13.12.2022 </w:t>
            </w:r>
            <w:r w:rsidRPr="000449DD">
              <w:rPr>
                <w:rFonts w:asciiTheme="minorHAnsi" w:hAnsiTheme="minorHAnsi" w:cstheme="minorHAnsi"/>
                <w:color w:val="000000" w:themeColor="text1"/>
                <w:sz w:val="22"/>
                <w:szCs w:val="22"/>
                <w:lang w:val="en-US"/>
              </w:rPr>
              <w:t>​</w:t>
            </w:r>
            <w:r w:rsidRPr="000449DD">
              <w:rPr>
                <w:rFonts w:asciiTheme="minorHAnsi" w:hAnsiTheme="minorHAnsi" w:cstheme="minorHAnsi"/>
                <w:color w:val="000000" w:themeColor="text1"/>
                <w:sz w:val="22"/>
                <w:szCs w:val="22"/>
                <w:lang w:val="en-US"/>
              </w:rPr>
              <w:br/>
            </w:r>
            <w:r w:rsidRPr="000449DD">
              <w:rPr>
                <w:rFonts w:asciiTheme="minorHAnsi" w:hAnsiTheme="minorHAnsi" w:cstheme="minorHAnsi"/>
                <w:color w:val="000000" w:themeColor="text1"/>
                <w:sz w:val="22"/>
                <w:szCs w:val="22"/>
              </w:rPr>
              <w:t>klo 17–19</w:t>
            </w:r>
            <w:r w:rsidRPr="000449DD">
              <w:rPr>
                <w:rFonts w:asciiTheme="minorHAnsi" w:hAnsiTheme="minorHAnsi" w:cstheme="minorHAnsi"/>
                <w:color w:val="000000" w:themeColor="text1"/>
                <w:sz w:val="22"/>
                <w:szCs w:val="22"/>
                <w:lang w:val="en-US"/>
              </w:rPr>
              <w:t>​</w:t>
            </w:r>
          </w:p>
        </w:tc>
        <w:tc>
          <w:tcPr>
            <w:tcW w:w="2772" w:type="dxa"/>
            <w:tcBorders>
              <w:top w:val="single" w:sz="6" w:space="0" w:color="70AD47"/>
              <w:left w:val="single" w:sz="6" w:space="0" w:color="70AD47"/>
              <w:bottom w:val="single" w:sz="6" w:space="0" w:color="70AD47"/>
              <w:right w:val="single" w:sz="6" w:space="0" w:color="70AD47"/>
            </w:tcBorders>
            <w:shd w:val="clear" w:color="auto" w:fill="auto"/>
            <w:hideMark/>
          </w:tcPr>
          <w:p w14:paraId="2D096BAE" w14:textId="77777777" w:rsidR="003E6C21" w:rsidRPr="000449DD" w:rsidRDefault="003E6C21" w:rsidP="00164770">
            <w:pPr>
              <w:pStyle w:val="paragraph"/>
              <w:rPr>
                <w:rFonts w:asciiTheme="minorHAnsi" w:hAnsiTheme="minorHAnsi" w:cstheme="minorHAnsi"/>
                <w:color w:val="000000" w:themeColor="text1"/>
                <w:sz w:val="22"/>
                <w:szCs w:val="22"/>
                <w:lang w:val="en-US"/>
              </w:rPr>
            </w:pPr>
            <w:r w:rsidRPr="000449DD">
              <w:rPr>
                <w:rFonts w:asciiTheme="minorHAnsi" w:hAnsiTheme="minorHAnsi" w:cstheme="minorHAnsi"/>
                <w:color w:val="000000" w:themeColor="text1"/>
                <w:sz w:val="22"/>
                <w:szCs w:val="22"/>
              </w:rPr>
              <w:t>Onko meillä yhteinen tieto ja näkemys ikääntyneen hoidon toteuttamisesta ja palvelun laadusta?</w:t>
            </w:r>
            <w:r w:rsidRPr="000449DD">
              <w:rPr>
                <w:rFonts w:asciiTheme="minorHAnsi" w:hAnsiTheme="minorHAnsi" w:cstheme="minorHAnsi"/>
                <w:color w:val="000000" w:themeColor="text1"/>
                <w:sz w:val="22"/>
                <w:szCs w:val="22"/>
                <w:lang w:val="en-US"/>
              </w:rPr>
              <w:t>​</w:t>
            </w:r>
          </w:p>
        </w:tc>
        <w:tc>
          <w:tcPr>
            <w:tcW w:w="2772" w:type="dxa"/>
            <w:tcBorders>
              <w:top w:val="single" w:sz="6" w:space="0" w:color="70AD47"/>
              <w:left w:val="single" w:sz="6" w:space="0" w:color="70AD47"/>
              <w:bottom w:val="single" w:sz="6" w:space="0" w:color="70AD47"/>
              <w:right w:val="single" w:sz="6" w:space="0" w:color="70AD47"/>
            </w:tcBorders>
            <w:shd w:val="clear" w:color="auto" w:fill="auto"/>
            <w:hideMark/>
          </w:tcPr>
          <w:p w14:paraId="5D74B81E" w14:textId="77777777" w:rsidR="003E6C21" w:rsidRPr="000449DD" w:rsidRDefault="003E6C21" w:rsidP="00164770">
            <w:pPr>
              <w:pStyle w:val="paragraph"/>
              <w:rPr>
                <w:rFonts w:asciiTheme="minorHAnsi" w:hAnsiTheme="minorHAnsi" w:cstheme="minorHAnsi"/>
                <w:color w:val="000000" w:themeColor="text1"/>
                <w:sz w:val="22"/>
                <w:szCs w:val="22"/>
                <w:lang w:val="en-US"/>
              </w:rPr>
            </w:pPr>
            <w:r w:rsidRPr="000449DD">
              <w:rPr>
                <w:rFonts w:asciiTheme="minorHAnsi" w:hAnsiTheme="minorHAnsi" w:cstheme="minorHAnsi"/>
                <w:color w:val="000000" w:themeColor="text1"/>
                <w:sz w:val="22"/>
                <w:szCs w:val="22"/>
              </w:rPr>
              <w:t>Asiakasohjaaja / Kainuun sote</w:t>
            </w:r>
            <w:r w:rsidRPr="000449DD">
              <w:rPr>
                <w:rFonts w:asciiTheme="minorHAnsi" w:hAnsiTheme="minorHAnsi" w:cstheme="minorHAnsi"/>
                <w:color w:val="000000" w:themeColor="text1"/>
                <w:sz w:val="22"/>
                <w:szCs w:val="22"/>
                <w:lang w:val="en-US"/>
              </w:rPr>
              <w:t>​</w:t>
            </w:r>
          </w:p>
        </w:tc>
        <w:tc>
          <w:tcPr>
            <w:tcW w:w="2772" w:type="dxa"/>
            <w:tcBorders>
              <w:top w:val="single" w:sz="6" w:space="0" w:color="70AD47"/>
              <w:left w:val="single" w:sz="6" w:space="0" w:color="70AD47"/>
              <w:bottom w:val="single" w:sz="6" w:space="0" w:color="70AD47"/>
              <w:right w:val="single" w:sz="6" w:space="0" w:color="70AD47"/>
            </w:tcBorders>
            <w:shd w:val="clear" w:color="auto" w:fill="auto"/>
            <w:hideMark/>
          </w:tcPr>
          <w:p w14:paraId="61C842CB" w14:textId="77777777" w:rsidR="003E6C21" w:rsidRPr="000449DD" w:rsidRDefault="003E6C21" w:rsidP="00164770">
            <w:pPr>
              <w:pStyle w:val="paragraph"/>
              <w:rPr>
                <w:rFonts w:asciiTheme="minorHAnsi" w:hAnsiTheme="minorHAnsi" w:cstheme="minorHAnsi"/>
                <w:color w:val="000000" w:themeColor="text1"/>
                <w:sz w:val="22"/>
                <w:szCs w:val="22"/>
                <w:lang w:val="en-US"/>
              </w:rPr>
            </w:pPr>
            <w:r w:rsidRPr="000449DD">
              <w:rPr>
                <w:rFonts w:asciiTheme="minorHAnsi" w:hAnsiTheme="minorHAnsi" w:cstheme="minorHAnsi"/>
                <w:color w:val="000000" w:themeColor="text1"/>
                <w:sz w:val="22"/>
                <w:szCs w:val="22"/>
              </w:rPr>
              <w:t>2</w:t>
            </w:r>
            <w:r w:rsidRPr="000449DD">
              <w:rPr>
                <w:rFonts w:asciiTheme="minorHAnsi" w:hAnsiTheme="minorHAnsi" w:cstheme="minorHAnsi"/>
                <w:color w:val="000000" w:themeColor="text1"/>
                <w:sz w:val="22"/>
                <w:szCs w:val="22"/>
                <w:lang w:val="en-US"/>
              </w:rPr>
              <w:t>​</w:t>
            </w:r>
          </w:p>
        </w:tc>
      </w:tr>
    </w:tbl>
    <w:p w14:paraId="464B09EB" w14:textId="77777777" w:rsidR="003E6C21" w:rsidRPr="000449DD" w:rsidRDefault="003E6C21" w:rsidP="003E6C21">
      <w:pPr>
        <w:pStyle w:val="paragraph"/>
        <w:spacing w:before="0" w:beforeAutospacing="0" w:after="0" w:afterAutospacing="0"/>
        <w:textAlignment w:val="baseline"/>
        <w:rPr>
          <w:rFonts w:asciiTheme="minorHAnsi" w:hAnsiTheme="minorHAnsi" w:cstheme="minorHAnsi"/>
          <w:color w:val="000000" w:themeColor="text1"/>
          <w:sz w:val="22"/>
          <w:szCs w:val="22"/>
        </w:rPr>
      </w:pPr>
    </w:p>
    <w:p w14:paraId="1C1551E2" w14:textId="77777777" w:rsidR="008C4752" w:rsidRPr="000449DD" w:rsidRDefault="008C4752" w:rsidP="003E6C21">
      <w:pPr>
        <w:pStyle w:val="paragraph"/>
        <w:spacing w:before="0" w:beforeAutospacing="0" w:after="0" w:afterAutospacing="0"/>
        <w:textAlignment w:val="baseline"/>
        <w:rPr>
          <w:rStyle w:val="normaltextrun"/>
          <w:rFonts w:asciiTheme="minorHAnsi" w:hAnsiTheme="minorHAnsi" w:cstheme="minorHAnsi"/>
          <w:b/>
          <w:bCs/>
          <w:color w:val="000000" w:themeColor="text1"/>
          <w:sz w:val="22"/>
          <w:szCs w:val="22"/>
        </w:rPr>
      </w:pPr>
    </w:p>
    <w:p w14:paraId="47C85828" w14:textId="655F8244" w:rsidR="003E6C21" w:rsidRPr="000449DD" w:rsidRDefault="003E6C21" w:rsidP="003E6C21">
      <w:pPr>
        <w:pStyle w:val="paragraph"/>
        <w:spacing w:before="0" w:beforeAutospacing="0" w:after="0" w:afterAutospacing="0"/>
        <w:textAlignment w:val="baseline"/>
        <w:rPr>
          <w:rStyle w:val="eop"/>
          <w:rFonts w:asciiTheme="minorHAnsi" w:hAnsiTheme="minorHAnsi" w:cstheme="minorHAnsi"/>
          <w:color w:val="000000" w:themeColor="text1"/>
          <w:sz w:val="22"/>
          <w:szCs w:val="22"/>
        </w:rPr>
      </w:pPr>
      <w:r w:rsidRPr="000449DD">
        <w:rPr>
          <w:rStyle w:val="normaltextrun"/>
          <w:rFonts w:asciiTheme="minorHAnsi" w:hAnsiTheme="minorHAnsi" w:cstheme="minorHAnsi"/>
          <w:b/>
          <w:bCs/>
          <w:color w:val="000000" w:themeColor="text1"/>
          <w:sz w:val="22"/>
          <w:szCs w:val="22"/>
        </w:rPr>
        <w:t>Toimintamallin vaikutukset ja vaikuttavuus</w:t>
      </w:r>
      <w:r w:rsidRPr="000449DD">
        <w:rPr>
          <w:rStyle w:val="eop"/>
          <w:rFonts w:asciiTheme="minorHAnsi" w:hAnsiTheme="minorHAnsi" w:cstheme="minorHAnsi"/>
          <w:color w:val="000000" w:themeColor="text1"/>
          <w:sz w:val="22"/>
          <w:szCs w:val="22"/>
        </w:rPr>
        <w:t> </w:t>
      </w:r>
    </w:p>
    <w:p w14:paraId="5EA3E116" w14:textId="77777777" w:rsidR="00E774B4" w:rsidRPr="000449DD" w:rsidRDefault="00E774B4" w:rsidP="003E6C21">
      <w:pPr>
        <w:pStyle w:val="paragraph"/>
        <w:spacing w:before="0" w:beforeAutospacing="0" w:after="0" w:afterAutospacing="0"/>
        <w:textAlignment w:val="baseline"/>
        <w:rPr>
          <w:rStyle w:val="eop"/>
          <w:rFonts w:asciiTheme="minorHAnsi" w:hAnsiTheme="minorHAnsi" w:cstheme="minorHAnsi"/>
          <w:color w:val="000000" w:themeColor="text1"/>
          <w:sz w:val="22"/>
          <w:szCs w:val="22"/>
        </w:rPr>
      </w:pPr>
    </w:p>
    <w:p w14:paraId="2D36DC6E" w14:textId="0347B4EA" w:rsidR="003E6C21" w:rsidRPr="000449DD" w:rsidRDefault="003E6C21" w:rsidP="003E6C21">
      <w:pPr>
        <w:pStyle w:val="paragraph"/>
        <w:spacing w:before="0" w:beforeAutospacing="0" w:after="0" w:afterAutospacing="0"/>
        <w:textAlignment w:val="baseline"/>
        <w:rPr>
          <w:rStyle w:val="normaltextrun"/>
          <w:rFonts w:asciiTheme="minorHAnsi" w:hAnsiTheme="minorHAnsi" w:cstheme="minorHAnsi"/>
          <w:color w:val="000000" w:themeColor="text1"/>
          <w:position w:val="5"/>
          <w:sz w:val="22"/>
          <w:szCs w:val="22"/>
        </w:rPr>
      </w:pPr>
      <w:r w:rsidRPr="000449DD">
        <w:rPr>
          <w:rStyle w:val="normaltextrun"/>
          <w:rFonts w:asciiTheme="minorHAnsi" w:hAnsiTheme="minorHAnsi" w:cstheme="minorHAnsi"/>
          <w:color w:val="000000" w:themeColor="text1"/>
          <w:position w:val="5"/>
          <w:sz w:val="22"/>
          <w:szCs w:val="22"/>
        </w:rPr>
        <w:t>Vaikka osallisuusiltoja pidettiin hankkeessa hyvänä toimintamallina, ei ensimmäinen osallisuusilta kerännyt osallistujia. Tämän vuoksi markkinointia tehostettiin ja aloitettiin yhteistyö kolmannen sektorin ja Kainuun soten toimijoiden kanssa sisällöntuottamisesta. Osallisuusiltoja markkinointiin pidettäväksi myös kisakatsomoina (moderaattori + osallistujat) kolmannelle sektorille.</w:t>
      </w:r>
      <w:r w:rsidR="00E774B4" w:rsidRPr="000449DD">
        <w:rPr>
          <w:rStyle w:val="normaltextrun"/>
          <w:rFonts w:asciiTheme="minorHAnsi" w:hAnsiTheme="minorHAnsi" w:cstheme="minorHAnsi"/>
          <w:color w:val="000000" w:themeColor="text1"/>
          <w:position w:val="5"/>
          <w:sz w:val="22"/>
          <w:szCs w:val="22"/>
        </w:rPr>
        <w:t xml:space="preserve"> </w:t>
      </w:r>
      <w:r w:rsidRPr="000449DD">
        <w:rPr>
          <w:rStyle w:val="normaltextrun"/>
          <w:rFonts w:asciiTheme="minorHAnsi" w:hAnsiTheme="minorHAnsi" w:cstheme="minorHAnsi"/>
          <w:color w:val="000000" w:themeColor="text1"/>
          <w:position w:val="5"/>
          <w:sz w:val="22"/>
          <w:szCs w:val="22"/>
        </w:rPr>
        <w:t>Muutosten jälkeen toiseen osallisuusiltaan saatiin osallistujia juuri kisakatsomon kautta ja keskustelu oli vilkasta. Kolmannessa osallisuusillassa ei kisakatsomoja ollut.</w:t>
      </w:r>
    </w:p>
    <w:p w14:paraId="2CB34001" w14:textId="77777777" w:rsidR="003E6C21" w:rsidRPr="000449DD" w:rsidRDefault="003E6C21" w:rsidP="003E6C21">
      <w:pPr>
        <w:pStyle w:val="paragraph"/>
        <w:spacing w:before="0" w:beforeAutospacing="0" w:after="0" w:afterAutospacing="0"/>
        <w:textAlignment w:val="baseline"/>
        <w:rPr>
          <w:rStyle w:val="normaltextrun"/>
          <w:rFonts w:asciiTheme="minorHAnsi" w:hAnsiTheme="minorHAnsi" w:cstheme="minorHAnsi"/>
          <w:color w:val="000000" w:themeColor="text1"/>
          <w:position w:val="5"/>
          <w:sz w:val="22"/>
          <w:szCs w:val="22"/>
        </w:rPr>
      </w:pPr>
    </w:p>
    <w:p w14:paraId="3E6D5F4A" w14:textId="42B529BD" w:rsidR="00E774B4" w:rsidRPr="000449DD" w:rsidRDefault="008C4752" w:rsidP="003E6C21">
      <w:pPr>
        <w:pStyle w:val="paragraph"/>
        <w:spacing w:before="0" w:beforeAutospacing="0" w:after="0" w:afterAutospacing="0"/>
        <w:textAlignment w:val="baseline"/>
        <w:rPr>
          <w:rStyle w:val="normaltextrun"/>
          <w:rFonts w:asciiTheme="minorHAnsi" w:hAnsiTheme="minorHAnsi" w:cstheme="minorHAnsi"/>
          <w:color w:val="000000" w:themeColor="text1"/>
          <w:position w:val="5"/>
          <w:sz w:val="22"/>
          <w:szCs w:val="22"/>
        </w:rPr>
      </w:pPr>
      <w:r w:rsidRPr="000449DD">
        <w:rPr>
          <w:rStyle w:val="normaltextrun"/>
          <w:rFonts w:asciiTheme="minorHAnsi" w:hAnsiTheme="minorHAnsi" w:cstheme="minorHAnsi"/>
          <w:color w:val="000000" w:themeColor="text1"/>
          <w:position w:val="5"/>
          <w:sz w:val="22"/>
          <w:szCs w:val="22"/>
        </w:rPr>
        <w:t>Toimintamallille asetettuihin tavoitteisiin päästiin</w:t>
      </w:r>
      <w:r w:rsidR="003E6C21" w:rsidRPr="000449DD">
        <w:rPr>
          <w:rStyle w:val="normaltextrun"/>
          <w:rFonts w:asciiTheme="minorHAnsi" w:hAnsiTheme="minorHAnsi" w:cstheme="minorHAnsi"/>
          <w:color w:val="000000" w:themeColor="text1"/>
          <w:position w:val="5"/>
          <w:sz w:val="22"/>
          <w:szCs w:val="22"/>
        </w:rPr>
        <w:t xml:space="preserve">. Uutta osallistavaa toimintatapaa kokeiltiin ja </w:t>
      </w:r>
      <w:r w:rsidRPr="000449DD">
        <w:rPr>
          <w:rStyle w:val="normaltextrun"/>
          <w:rFonts w:asciiTheme="minorHAnsi" w:hAnsiTheme="minorHAnsi" w:cstheme="minorHAnsi"/>
          <w:color w:val="000000" w:themeColor="text1"/>
          <w:position w:val="5"/>
          <w:sz w:val="22"/>
          <w:szCs w:val="22"/>
        </w:rPr>
        <w:t xml:space="preserve">siitä </w:t>
      </w:r>
      <w:r w:rsidR="003E6C21" w:rsidRPr="000449DD">
        <w:rPr>
          <w:rStyle w:val="normaltextrun"/>
          <w:rFonts w:asciiTheme="minorHAnsi" w:hAnsiTheme="minorHAnsi" w:cstheme="minorHAnsi"/>
          <w:color w:val="000000" w:themeColor="text1"/>
          <w:position w:val="5"/>
          <w:sz w:val="22"/>
          <w:szCs w:val="22"/>
        </w:rPr>
        <w:t>saatiin kerättyä kokemuksia</w:t>
      </w:r>
      <w:r w:rsidRPr="000449DD">
        <w:rPr>
          <w:rStyle w:val="normaltextrun"/>
          <w:rFonts w:asciiTheme="minorHAnsi" w:hAnsiTheme="minorHAnsi" w:cstheme="minorHAnsi"/>
          <w:color w:val="000000" w:themeColor="text1"/>
          <w:position w:val="5"/>
          <w:sz w:val="22"/>
          <w:szCs w:val="22"/>
        </w:rPr>
        <w:t xml:space="preserve"> sekä </w:t>
      </w:r>
      <w:r w:rsidR="003E6C21" w:rsidRPr="000449DD">
        <w:rPr>
          <w:rStyle w:val="normaltextrun"/>
          <w:rFonts w:asciiTheme="minorHAnsi" w:hAnsiTheme="minorHAnsi" w:cstheme="minorHAnsi"/>
          <w:color w:val="000000" w:themeColor="text1"/>
          <w:position w:val="5"/>
          <w:sz w:val="22"/>
          <w:szCs w:val="22"/>
        </w:rPr>
        <w:t>asiakasosallisuus</w:t>
      </w:r>
      <w:r w:rsidRPr="000449DD">
        <w:rPr>
          <w:rStyle w:val="normaltextrun"/>
          <w:rFonts w:asciiTheme="minorHAnsi" w:hAnsiTheme="minorHAnsi" w:cstheme="minorHAnsi"/>
          <w:color w:val="000000" w:themeColor="text1"/>
          <w:position w:val="5"/>
          <w:sz w:val="22"/>
          <w:szCs w:val="22"/>
        </w:rPr>
        <w:t xml:space="preserve"> vahvistui</w:t>
      </w:r>
      <w:r w:rsidR="003E6C21" w:rsidRPr="000449DD">
        <w:rPr>
          <w:rStyle w:val="normaltextrun"/>
          <w:rFonts w:asciiTheme="minorHAnsi" w:hAnsiTheme="minorHAnsi" w:cstheme="minorHAnsi"/>
          <w:color w:val="000000" w:themeColor="text1"/>
          <w:position w:val="5"/>
          <w:sz w:val="22"/>
          <w:szCs w:val="22"/>
        </w:rPr>
        <w:t xml:space="preserve"> vähäise</w:t>
      </w:r>
      <w:r w:rsidRPr="000449DD">
        <w:rPr>
          <w:rStyle w:val="normaltextrun"/>
          <w:rFonts w:asciiTheme="minorHAnsi" w:hAnsiTheme="minorHAnsi" w:cstheme="minorHAnsi"/>
          <w:color w:val="000000" w:themeColor="text1"/>
          <w:position w:val="5"/>
          <w:sz w:val="22"/>
          <w:szCs w:val="22"/>
        </w:rPr>
        <w:t>stä</w:t>
      </w:r>
      <w:r w:rsidR="003E6C21" w:rsidRPr="000449DD">
        <w:rPr>
          <w:rStyle w:val="normaltextrun"/>
          <w:rFonts w:asciiTheme="minorHAnsi" w:hAnsiTheme="minorHAnsi" w:cstheme="minorHAnsi"/>
          <w:color w:val="000000" w:themeColor="text1"/>
          <w:position w:val="5"/>
          <w:sz w:val="22"/>
          <w:szCs w:val="22"/>
        </w:rPr>
        <w:t xml:space="preserve"> osallistujamäärä</w:t>
      </w:r>
      <w:r w:rsidRPr="000449DD">
        <w:rPr>
          <w:rStyle w:val="normaltextrun"/>
          <w:rFonts w:asciiTheme="minorHAnsi" w:hAnsiTheme="minorHAnsi" w:cstheme="minorHAnsi"/>
          <w:color w:val="000000" w:themeColor="text1"/>
          <w:position w:val="5"/>
          <w:sz w:val="22"/>
          <w:szCs w:val="22"/>
        </w:rPr>
        <w:t>stä</w:t>
      </w:r>
      <w:r w:rsidR="003E6C21" w:rsidRPr="000449DD">
        <w:rPr>
          <w:rStyle w:val="normaltextrun"/>
          <w:rFonts w:asciiTheme="minorHAnsi" w:hAnsiTheme="minorHAnsi" w:cstheme="minorHAnsi"/>
          <w:color w:val="000000" w:themeColor="text1"/>
          <w:position w:val="5"/>
          <w:sz w:val="22"/>
          <w:szCs w:val="22"/>
        </w:rPr>
        <w:t xml:space="preserve"> </w:t>
      </w:r>
      <w:r w:rsidRPr="000449DD">
        <w:rPr>
          <w:rStyle w:val="normaltextrun"/>
          <w:rFonts w:asciiTheme="minorHAnsi" w:hAnsiTheme="minorHAnsi" w:cstheme="minorHAnsi"/>
          <w:color w:val="000000" w:themeColor="text1"/>
          <w:position w:val="5"/>
          <w:sz w:val="22"/>
          <w:szCs w:val="22"/>
        </w:rPr>
        <w:t>huolimatta</w:t>
      </w:r>
      <w:r w:rsidR="003E6C21" w:rsidRPr="000449DD">
        <w:rPr>
          <w:rStyle w:val="normaltextrun"/>
          <w:rFonts w:asciiTheme="minorHAnsi" w:hAnsiTheme="minorHAnsi" w:cstheme="minorHAnsi"/>
          <w:color w:val="000000" w:themeColor="text1"/>
          <w:position w:val="5"/>
          <w:sz w:val="22"/>
          <w:szCs w:val="22"/>
        </w:rPr>
        <w:t>. Suunnittelijat, jotka toimivat osallisuusiltojen vetäjinä, pohtivat sitä, olisiko markkinointia voinut toteuttaa muissa kanavissa, kuten Omasote etusivu tai tekstiviestillä kohdennettuna ikäihmisille. Kuntakierroksilta saadun palautteen mukaan tekstiviestit tai puhelin</w:t>
      </w:r>
      <w:r w:rsidR="00E774B4" w:rsidRPr="000449DD">
        <w:rPr>
          <w:rStyle w:val="normaltextrun"/>
          <w:rFonts w:asciiTheme="minorHAnsi" w:hAnsiTheme="minorHAnsi" w:cstheme="minorHAnsi"/>
          <w:color w:val="000000" w:themeColor="text1"/>
          <w:position w:val="5"/>
          <w:sz w:val="22"/>
          <w:szCs w:val="22"/>
        </w:rPr>
        <w:t xml:space="preserve"> ovat</w:t>
      </w:r>
      <w:r w:rsidR="003E6C21" w:rsidRPr="000449DD">
        <w:rPr>
          <w:rStyle w:val="normaltextrun"/>
          <w:rFonts w:asciiTheme="minorHAnsi" w:hAnsiTheme="minorHAnsi" w:cstheme="minorHAnsi"/>
          <w:color w:val="000000" w:themeColor="text1"/>
          <w:position w:val="5"/>
          <w:sz w:val="22"/>
          <w:szCs w:val="22"/>
        </w:rPr>
        <w:t xml:space="preserve"> ikäihmisiä tehokkaasti tavoittava tapa. Myös aktiivinen markkinointi kolmannen sektorin toimijoihin kisakatsomoiden perustamiseksi on tärkeää huomioida hyvissä ajoin, jolloin toimijat ehtivät suunnitella oman ohjelmansa ja viestiä omissa kanavissaan.</w:t>
      </w:r>
    </w:p>
    <w:p w14:paraId="0880A275" w14:textId="6D5C2DCB" w:rsidR="003E6C21" w:rsidRPr="000449DD" w:rsidRDefault="003E6C21" w:rsidP="003E6C21">
      <w:pPr>
        <w:pStyle w:val="paragraph"/>
        <w:spacing w:before="0" w:beforeAutospacing="0" w:after="0" w:afterAutospacing="0"/>
        <w:textAlignment w:val="baseline"/>
        <w:rPr>
          <w:rStyle w:val="normaltextrun"/>
          <w:rFonts w:asciiTheme="minorHAnsi" w:hAnsiTheme="minorHAnsi" w:cstheme="minorHAnsi"/>
          <w:color w:val="000000" w:themeColor="text1"/>
          <w:position w:val="5"/>
          <w:sz w:val="22"/>
          <w:szCs w:val="22"/>
        </w:rPr>
      </w:pPr>
      <w:r w:rsidRPr="000449DD">
        <w:rPr>
          <w:rStyle w:val="normaltextrun"/>
          <w:rFonts w:asciiTheme="minorHAnsi" w:hAnsiTheme="minorHAnsi" w:cstheme="minorHAnsi"/>
          <w:color w:val="000000" w:themeColor="text1"/>
          <w:position w:val="5"/>
          <w:sz w:val="22"/>
          <w:szCs w:val="22"/>
        </w:rPr>
        <w:lastRenderedPageBreak/>
        <w:t>Osallisuusiltojen teemat olivat mielestämme hyviä ja aiheet mukailivat kuntakierrosten tuloksia. Pohdimme</w:t>
      </w:r>
      <w:r w:rsidR="00E774B4" w:rsidRPr="000449DD">
        <w:rPr>
          <w:rStyle w:val="normaltextrun"/>
          <w:rFonts w:asciiTheme="minorHAnsi" w:hAnsiTheme="minorHAnsi" w:cstheme="minorHAnsi"/>
          <w:color w:val="000000" w:themeColor="text1"/>
          <w:position w:val="5"/>
          <w:sz w:val="22"/>
          <w:szCs w:val="22"/>
        </w:rPr>
        <w:t xml:space="preserve"> sitä</w:t>
      </w:r>
      <w:r w:rsidRPr="000449DD">
        <w:rPr>
          <w:rStyle w:val="normaltextrun"/>
          <w:rFonts w:asciiTheme="minorHAnsi" w:hAnsiTheme="minorHAnsi" w:cstheme="minorHAnsi"/>
          <w:color w:val="000000" w:themeColor="text1"/>
          <w:position w:val="5"/>
          <w:sz w:val="22"/>
          <w:szCs w:val="22"/>
        </w:rPr>
        <w:t>, olisi</w:t>
      </w:r>
      <w:r w:rsidR="00E774B4" w:rsidRPr="000449DD">
        <w:rPr>
          <w:rStyle w:val="normaltextrun"/>
          <w:rFonts w:asciiTheme="minorHAnsi" w:hAnsiTheme="minorHAnsi" w:cstheme="minorHAnsi"/>
          <w:color w:val="000000" w:themeColor="text1"/>
          <w:position w:val="5"/>
          <w:sz w:val="22"/>
          <w:szCs w:val="22"/>
        </w:rPr>
        <w:t>vatko</w:t>
      </w:r>
      <w:r w:rsidRPr="000449DD">
        <w:rPr>
          <w:rStyle w:val="normaltextrun"/>
          <w:rFonts w:asciiTheme="minorHAnsi" w:hAnsiTheme="minorHAnsi" w:cstheme="minorHAnsi"/>
          <w:color w:val="000000" w:themeColor="text1"/>
          <w:position w:val="5"/>
          <w:sz w:val="22"/>
          <w:szCs w:val="22"/>
        </w:rPr>
        <w:t xml:space="preserve"> aiheet, jotka olisi valittu ikäihmisten näkökulmista, voineet kerätä osallistujia</w:t>
      </w:r>
      <w:r w:rsidR="00E774B4" w:rsidRPr="000449DD">
        <w:rPr>
          <w:rStyle w:val="normaltextrun"/>
          <w:rFonts w:asciiTheme="minorHAnsi" w:hAnsiTheme="minorHAnsi" w:cstheme="minorHAnsi"/>
          <w:color w:val="000000" w:themeColor="text1"/>
          <w:position w:val="5"/>
          <w:sz w:val="22"/>
          <w:szCs w:val="22"/>
        </w:rPr>
        <w:t xml:space="preserve">. </w:t>
      </w:r>
      <w:r w:rsidRPr="000449DD">
        <w:rPr>
          <w:rStyle w:val="normaltextrun"/>
          <w:rFonts w:asciiTheme="minorHAnsi" w:hAnsiTheme="minorHAnsi" w:cstheme="minorHAnsi"/>
          <w:color w:val="000000" w:themeColor="text1"/>
          <w:position w:val="5"/>
          <w:sz w:val="22"/>
          <w:szCs w:val="22"/>
        </w:rPr>
        <w:t xml:space="preserve">Ikäihmisiä ja läheisiä kiinnostava alustaja ja aihe tuovat ikäihmisiä mukaan keskustelemaan aiheesta. Haasteena koettiin myös ikääntyneiden riittävä digiosaaminen, joka vielä toistaiseksi estää osallistumasta vastaaviin osallistaviin toimintatapoihin. Kuntakierroksilla ja hankkeesta tehtyjen kyselyiden mukaan ikäihmiset kaipaavat kasvokkain tapahtuvia tilaisuuksia ja ammattilaisten jalkautumista. </w:t>
      </w:r>
    </w:p>
    <w:p w14:paraId="49E527D0" w14:textId="77777777" w:rsidR="003E6C21" w:rsidRPr="000449DD" w:rsidRDefault="003E6C21" w:rsidP="003E6C21">
      <w:pPr>
        <w:pStyle w:val="paragraph"/>
        <w:spacing w:before="0" w:beforeAutospacing="0" w:after="0" w:afterAutospacing="0"/>
        <w:textAlignment w:val="baseline"/>
        <w:rPr>
          <w:rStyle w:val="normaltextrun"/>
          <w:rFonts w:asciiTheme="minorHAnsi" w:hAnsiTheme="minorHAnsi" w:cstheme="minorHAnsi"/>
          <w:color w:val="000000" w:themeColor="text1"/>
          <w:position w:val="5"/>
          <w:sz w:val="22"/>
          <w:szCs w:val="22"/>
        </w:rPr>
      </w:pPr>
    </w:p>
    <w:p w14:paraId="77353113" w14:textId="77777777" w:rsidR="003E6C21" w:rsidRPr="000449DD" w:rsidRDefault="003E6C21" w:rsidP="003E6C21">
      <w:pPr>
        <w:pStyle w:val="paragraph"/>
        <w:spacing w:before="0" w:beforeAutospacing="0" w:after="0" w:afterAutospacing="0"/>
        <w:textAlignment w:val="baseline"/>
        <w:rPr>
          <w:rFonts w:asciiTheme="minorHAnsi" w:hAnsiTheme="minorHAnsi" w:cstheme="minorHAnsi"/>
          <w:color w:val="000000" w:themeColor="text1"/>
          <w:position w:val="5"/>
          <w:sz w:val="22"/>
          <w:szCs w:val="22"/>
        </w:rPr>
      </w:pPr>
      <w:r w:rsidRPr="000449DD">
        <w:rPr>
          <w:rStyle w:val="normaltextrun"/>
          <w:rFonts w:asciiTheme="minorHAnsi" w:hAnsiTheme="minorHAnsi" w:cstheme="minorHAnsi"/>
          <w:color w:val="000000" w:themeColor="text1"/>
          <w:position w:val="5"/>
          <w:sz w:val="22"/>
          <w:szCs w:val="22"/>
        </w:rPr>
        <w:t>Toimintamallista on viestitty hyvinvointialueella. Toimintamallin käyttöönotosta ei ole tehty linjauksia.</w:t>
      </w:r>
    </w:p>
    <w:p w14:paraId="6EFE4757" w14:textId="3B0F10FA" w:rsidR="008C4752" w:rsidRPr="00852DCE" w:rsidRDefault="003E6C21" w:rsidP="003E6C21">
      <w:pPr>
        <w:pStyle w:val="paragraph"/>
        <w:spacing w:before="0" w:beforeAutospacing="0" w:after="0" w:afterAutospacing="0"/>
        <w:textAlignment w:val="baseline"/>
        <w:rPr>
          <w:rStyle w:val="normaltextrun"/>
          <w:rFonts w:asciiTheme="minorHAnsi" w:hAnsiTheme="minorHAnsi" w:cstheme="minorHAnsi"/>
          <w:color w:val="000000" w:themeColor="text1"/>
          <w:sz w:val="22"/>
          <w:szCs w:val="22"/>
        </w:rPr>
      </w:pPr>
      <w:r w:rsidRPr="000449DD">
        <w:rPr>
          <w:rStyle w:val="eop"/>
          <w:rFonts w:asciiTheme="minorHAnsi" w:hAnsiTheme="minorHAnsi" w:cstheme="minorHAnsi"/>
          <w:color w:val="000000" w:themeColor="text1"/>
          <w:sz w:val="22"/>
          <w:szCs w:val="22"/>
        </w:rPr>
        <w:t> </w:t>
      </w:r>
    </w:p>
    <w:p w14:paraId="33A651D6" w14:textId="450BC12A" w:rsidR="003E6C21" w:rsidRPr="000449DD" w:rsidRDefault="003E6C21" w:rsidP="003E6C21">
      <w:pPr>
        <w:pStyle w:val="paragraph"/>
        <w:spacing w:before="0" w:beforeAutospacing="0" w:after="0" w:afterAutospacing="0"/>
        <w:textAlignment w:val="baseline"/>
        <w:rPr>
          <w:rStyle w:val="eop"/>
          <w:rFonts w:asciiTheme="minorHAnsi" w:hAnsiTheme="minorHAnsi" w:cstheme="minorHAnsi"/>
          <w:color w:val="000000" w:themeColor="text1"/>
          <w:sz w:val="22"/>
          <w:szCs w:val="22"/>
        </w:rPr>
      </w:pPr>
      <w:r w:rsidRPr="000449DD">
        <w:rPr>
          <w:rStyle w:val="normaltextrun"/>
          <w:rFonts w:asciiTheme="minorHAnsi" w:hAnsiTheme="minorHAnsi" w:cstheme="minorHAnsi"/>
          <w:b/>
          <w:bCs/>
          <w:color w:val="000000" w:themeColor="text1"/>
          <w:sz w:val="22"/>
          <w:szCs w:val="22"/>
        </w:rPr>
        <w:t>Toimintamallin arviointi</w:t>
      </w:r>
      <w:r w:rsidRPr="000449DD">
        <w:rPr>
          <w:rStyle w:val="eop"/>
          <w:rFonts w:asciiTheme="minorHAnsi" w:hAnsiTheme="minorHAnsi" w:cstheme="minorHAnsi"/>
          <w:color w:val="000000" w:themeColor="text1"/>
          <w:sz w:val="22"/>
          <w:szCs w:val="22"/>
        </w:rPr>
        <w:t> </w:t>
      </w:r>
    </w:p>
    <w:p w14:paraId="677D4686" w14:textId="77777777" w:rsidR="00E774B4" w:rsidRPr="000449DD" w:rsidRDefault="00E774B4" w:rsidP="003E6C21">
      <w:pPr>
        <w:pStyle w:val="paragraph"/>
        <w:spacing w:before="0" w:beforeAutospacing="0" w:after="0" w:afterAutospacing="0"/>
        <w:textAlignment w:val="baseline"/>
        <w:rPr>
          <w:rStyle w:val="eop"/>
          <w:rFonts w:asciiTheme="minorHAnsi" w:hAnsiTheme="minorHAnsi" w:cstheme="minorHAnsi"/>
          <w:color w:val="000000" w:themeColor="text1"/>
          <w:sz w:val="22"/>
          <w:szCs w:val="22"/>
        </w:rPr>
      </w:pPr>
    </w:p>
    <w:p w14:paraId="0E9E5750" w14:textId="0BBBFCDA" w:rsidR="003E6C21" w:rsidRPr="000449DD" w:rsidRDefault="003E6C21" w:rsidP="003E6C21">
      <w:pPr>
        <w:pStyle w:val="paragraph"/>
        <w:spacing w:before="0" w:beforeAutospacing="0" w:after="0" w:afterAutospacing="0"/>
        <w:textAlignment w:val="baseline"/>
        <w:rPr>
          <w:rFonts w:asciiTheme="minorHAnsi" w:hAnsiTheme="minorHAnsi" w:cstheme="minorHAnsi"/>
          <w:color w:val="000000" w:themeColor="text1"/>
          <w:sz w:val="22"/>
          <w:szCs w:val="22"/>
        </w:rPr>
      </w:pPr>
      <w:r w:rsidRPr="000449DD">
        <w:rPr>
          <w:rFonts w:asciiTheme="minorHAnsi" w:hAnsiTheme="minorHAnsi" w:cstheme="minorHAnsi"/>
          <w:color w:val="000000" w:themeColor="text1"/>
          <w:sz w:val="22"/>
          <w:szCs w:val="22"/>
        </w:rPr>
        <w:t>Vaikutuksia ja vaikuttavuutta ei ole arvioitu. Vaiku</w:t>
      </w:r>
      <w:r w:rsidR="00E774B4" w:rsidRPr="000449DD">
        <w:rPr>
          <w:rFonts w:asciiTheme="minorHAnsi" w:hAnsiTheme="minorHAnsi" w:cstheme="minorHAnsi"/>
          <w:color w:val="000000" w:themeColor="text1"/>
          <w:sz w:val="22"/>
          <w:szCs w:val="22"/>
        </w:rPr>
        <w:t>tusta</w:t>
      </w:r>
      <w:r w:rsidRPr="000449DD">
        <w:rPr>
          <w:rFonts w:asciiTheme="minorHAnsi" w:hAnsiTheme="minorHAnsi" w:cstheme="minorHAnsi"/>
          <w:color w:val="000000" w:themeColor="text1"/>
          <w:sz w:val="22"/>
          <w:szCs w:val="22"/>
        </w:rPr>
        <w:t xml:space="preserve"> voi osallistujilta kerätä palautekyselyllä heti osallisuusillan jälkeen etäyhteyden ollessa vielä auki.</w:t>
      </w:r>
    </w:p>
    <w:p w14:paraId="6B883FFF" w14:textId="77777777" w:rsidR="003E6C21" w:rsidRPr="000449DD" w:rsidRDefault="003E6C21" w:rsidP="003E6C21">
      <w:pPr>
        <w:pStyle w:val="paragraph"/>
        <w:spacing w:before="0" w:beforeAutospacing="0" w:after="0" w:afterAutospacing="0"/>
        <w:textAlignment w:val="baseline"/>
        <w:rPr>
          <w:rFonts w:asciiTheme="minorHAnsi" w:hAnsiTheme="minorHAnsi" w:cstheme="minorHAnsi"/>
          <w:color w:val="000000" w:themeColor="text1"/>
          <w:sz w:val="22"/>
          <w:szCs w:val="22"/>
        </w:rPr>
      </w:pPr>
    </w:p>
    <w:p w14:paraId="650C12B8" w14:textId="0BFB53C1" w:rsidR="003E6C21" w:rsidRPr="000449DD" w:rsidRDefault="003E6C21" w:rsidP="003E6C21">
      <w:pPr>
        <w:pStyle w:val="paragraph"/>
        <w:spacing w:before="0" w:beforeAutospacing="0" w:after="0" w:afterAutospacing="0"/>
        <w:textAlignment w:val="baseline"/>
        <w:rPr>
          <w:rFonts w:asciiTheme="minorHAnsi" w:hAnsiTheme="minorHAnsi" w:cstheme="minorHAnsi"/>
          <w:color w:val="000000" w:themeColor="text1"/>
          <w:sz w:val="22"/>
          <w:szCs w:val="22"/>
        </w:rPr>
      </w:pPr>
      <w:r w:rsidRPr="000449DD">
        <w:rPr>
          <w:rFonts w:asciiTheme="minorHAnsi" w:hAnsiTheme="minorHAnsi" w:cstheme="minorHAnsi"/>
          <w:color w:val="000000" w:themeColor="text1"/>
          <w:sz w:val="22"/>
          <w:szCs w:val="22"/>
        </w:rPr>
        <w:t>Asiakasosallisuus vahvistuu toimintamallin myötä ja kohderyhmällä on mahdollisuus osallistua osallisuusiltoihin vapaaehtoisesti ja olla mukana haluamansa ajan.</w:t>
      </w:r>
      <w:r w:rsidR="008C4752" w:rsidRPr="000449DD">
        <w:rPr>
          <w:rFonts w:asciiTheme="minorHAnsi" w:hAnsiTheme="minorHAnsi" w:cstheme="minorHAnsi"/>
          <w:color w:val="000000" w:themeColor="text1"/>
          <w:sz w:val="22"/>
          <w:szCs w:val="22"/>
        </w:rPr>
        <w:t xml:space="preserve"> Havaintona on, että mahdollisuus osallistua ryhmänä lisää osallistujamäärää sekä vahvistaa yhteisöllisyyden kokemusta.</w:t>
      </w:r>
      <w:r w:rsidRPr="000449DD">
        <w:rPr>
          <w:rFonts w:asciiTheme="minorHAnsi" w:hAnsiTheme="minorHAnsi" w:cstheme="minorHAnsi"/>
          <w:color w:val="000000" w:themeColor="text1"/>
          <w:sz w:val="22"/>
          <w:szCs w:val="22"/>
        </w:rPr>
        <w:t xml:space="preserve"> </w:t>
      </w:r>
      <w:r w:rsidR="008C4752" w:rsidRPr="000449DD">
        <w:rPr>
          <w:rFonts w:asciiTheme="minorHAnsi" w:hAnsiTheme="minorHAnsi" w:cstheme="minorHAnsi"/>
          <w:color w:val="000000" w:themeColor="text1"/>
          <w:sz w:val="22"/>
          <w:szCs w:val="22"/>
        </w:rPr>
        <w:t xml:space="preserve">Yksilön </w:t>
      </w:r>
      <w:r w:rsidRPr="000449DD">
        <w:rPr>
          <w:rFonts w:asciiTheme="minorHAnsi" w:hAnsiTheme="minorHAnsi" w:cstheme="minorHAnsi"/>
          <w:color w:val="000000" w:themeColor="text1"/>
          <w:sz w:val="22"/>
          <w:szCs w:val="22"/>
        </w:rPr>
        <w:t>mahdollisuus osallistua anonyymisti</w:t>
      </w:r>
      <w:r w:rsidR="008C4752" w:rsidRPr="000449DD">
        <w:rPr>
          <w:rFonts w:asciiTheme="minorHAnsi" w:hAnsiTheme="minorHAnsi" w:cstheme="minorHAnsi"/>
          <w:color w:val="000000" w:themeColor="text1"/>
          <w:sz w:val="22"/>
          <w:szCs w:val="22"/>
        </w:rPr>
        <w:t xml:space="preserve"> voi</w:t>
      </w:r>
      <w:r w:rsidR="00651013" w:rsidRPr="000449DD">
        <w:rPr>
          <w:rFonts w:asciiTheme="minorHAnsi" w:hAnsiTheme="minorHAnsi" w:cstheme="minorHAnsi"/>
          <w:color w:val="000000" w:themeColor="text1"/>
          <w:sz w:val="22"/>
          <w:szCs w:val="22"/>
        </w:rPr>
        <w:t xml:space="preserve"> puolestaan</w:t>
      </w:r>
      <w:r w:rsidR="008C4752" w:rsidRPr="000449DD">
        <w:rPr>
          <w:rFonts w:asciiTheme="minorHAnsi" w:hAnsiTheme="minorHAnsi" w:cstheme="minorHAnsi"/>
          <w:color w:val="000000" w:themeColor="text1"/>
          <w:sz w:val="22"/>
          <w:szCs w:val="22"/>
        </w:rPr>
        <w:t xml:space="preserve"> myös lisätä osallistumisintoa</w:t>
      </w:r>
      <w:r w:rsidRPr="000449DD">
        <w:rPr>
          <w:rFonts w:asciiTheme="minorHAnsi" w:hAnsiTheme="minorHAnsi" w:cstheme="minorHAnsi"/>
          <w:color w:val="000000" w:themeColor="text1"/>
          <w:sz w:val="22"/>
          <w:szCs w:val="22"/>
        </w:rPr>
        <w:t xml:space="preserve">. </w:t>
      </w:r>
    </w:p>
    <w:p w14:paraId="6F666D85" w14:textId="77777777" w:rsidR="003E6C21" w:rsidRPr="000F02C5" w:rsidRDefault="003E6C21" w:rsidP="00A65E62">
      <w:pPr>
        <w:pStyle w:val="Leipteksti"/>
        <w:ind w:left="0"/>
        <w:rPr>
          <w:rFonts w:asciiTheme="minorHAnsi" w:hAnsiTheme="minorHAnsi" w:cstheme="minorHAnsi"/>
          <w:b/>
          <w:i/>
          <w:iCs/>
          <w:color w:val="FF0000"/>
          <w:sz w:val="22"/>
          <w:szCs w:val="22"/>
        </w:rPr>
      </w:pPr>
    </w:p>
    <w:p w14:paraId="28D2773B" w14:textId="77777777" w:rsidR="000F02C5" w:rsidRPr="00A77A13" w:rsidRDefault="000F02C5" w:rsidP="000F02C5">
      <w:pPr>
        <w:pStyle w:val="paragraph"/>
        <w:spacing w:before="0" w:beforeAutospacing="0" w:after="0" w:afterAutospacing="0"/>
        <w:textAlignment w:val="baseline"/>
        <w:rPr>
          <w:rStyle w:val="normaltextrun"/>
          <w:rFonts w:asciiTheme="minorHAnsi" w:hAnsiTheme="minorHAnsi" w:cstheme="minorHAnsi"/>
          <w:sz w:val="22"/>
          <w:szCs w:val="22"/>
        </w:rPr>
      </w:pPr>
      <w:r w:rsidRPr="00A77A13">
        <w:rPr>
          <w:rStyle w:val="normaltextrun"/>
          <w:rFonts w:asciiTheme="minorHAnsi" w:hAnsiTheme="minorHAnsi" w:cstheme="minorHAnsi"/>
          <w:b/>
          <w:bCs/>
          <w:sz w:val="22"/>
          <w:szCs w:val="22"/>
        </w:rPr>
        <w:t>Toimintamalli 2</w:t>
      </w:r>
      <w:r w:rsidRPr="00A77A13">
        <w:rPr>
          <w:rStyle w:val="normaltextrun"/>
          <w:rFonts w:asciiTheme="minorHAnsi" w:hAnsiTheme="minorHAnsi" w:cstheme="minorHAnsi"/>
          <w:b/>
          <w:bCs/>
          <w:i/>
          <w:iCs/>
          <w:sz w:val="22"/>
          <w:szCs w:val="22"/>
        </w:rPr>
        <w:t xml:space="preserve">: </w:t>
      </w:r>
      <w:r w:rsidRPr="00A77A13">
        <w:rPr>
          <w:rStyle w:val="normaltextrun"/>
          <w:rFonts w:asciiTheme="minorHAnsi" w:hAnsiTheme="minorHAnsi" w:cstheme="minorHAnsi"/>
          <w:sz w:val="22"/>
          <w:szCs w:val="22"/>
        </w:rPr>
        <w:t>Kehittäjäasiakkaat mukana palveluja kehittämässä Kainuussa</w:t>
      </w:r>
    </w:p>
    <w:p w14:paraId="2D34DDE3" w14:textId="77777777" w:rsidR="000F02C5" w:rsidRPr="00A77A13" w:rsidRDefault="000F02C5" w:rsidP="000F02C5">
      <w:pPr>
        <w:pStyle w:val="paragraph"/>
        <w:spacing w:before="0" w:beforeAutospacing="0" w:after="0" w:afterAutospacing="0"/>
        <w:textAlignment w:val="baseline"/>
        <w:rPr>
          <w:rFonts w:asciiTheme="minorHAnsi" w:hAnsiTheme="minorHAnsi" w:cstheme="minorHAnsi"/>
          <w:sz w:val="22"/>
          <w:szCs w:val="22"/>
        </w:rPr>
      </w:pPr>
    </w:p>
    <w:p w14:paraId="603123EE" w14:textId="77777777" w:rsidR="000F02C5" w:rsidRPr="00A77A13" w:rsidRDefault="000F02C5" w:rsidP="000F02C5">
      <w:pPr>
        <w:pStyle w:val="paragraph"/>
        <w:spacing w:before="0" w:beforeAutospacing="0" w:after="0" w:afterAutospacing="0"/>
        <w:textAlignment w:val="baseline"/>
        <w:rPr>
          <w:rStyle w:val="normaltextrun"/>
          <w:rFonts w:asciiTheme="minorHAnsi" w:hAnsiTheme="minorHAnsi" w:cstheme="minorHAnsi"/>
          <w:sz w:val="22"/>
          <w:szCs w:val="22"/>
        </w:rPr>
      </w:pPr>
      <w:r w:rsidRPr="00A77A13">
        <w:rPr>
          <w:rStyle w:val="normaltextrun"/>
          <w:rFonts w:asciiTheme="minorHAnsi" w:hAnsiTheme="minorHAnsi" w:cstheme="minorHAnsi"/>
          <w:b/>
          <w:bCs/>
          <w:sz w:val="22"/>
          <w:szCs w:val="22"/>
        </w:rPr>
        <w:t>Tavoite</w:t>
      </w:r>
      <w:r w:rsidRPr="00A77A13">
        <w:rPr>
          <w:rStyle w:val="normaltextrun"/>
          <w:rFonts w:asciiTheme="minorHAnsi" w:hAnsiTheme="minorHAnsi" w:cstheme="minorHAnsi"/>
          <w:sz w:val="22"/>
          <w:szCs w:val="22"/>
        </w:rPr>
        <w:t xml:space="preserve"> </w:t>
      </w:r>
    </w:p>
    <w:p w14:paraId="7FAA04E2" w14:textId="77777777" w:rsidR="00E774B4" w:rsidRPr="00A77A13" w:rsidRDefault="00E774B4" w:rsidP="000F02C5">
      <w:pPr>
        <w:pStyle w:val="paragraph"/>
        <w:spacing w:before="0" w:beforeAutospacing="0" w:after="0" w:afterAutospacing="0"/>
        <w:textAlignment w:val="baseline"/>
        <w:rPr>
          <w:rStyle w:val="normaltextrun"/>
          <w:rFonts w:asciiTheme="minorHAnsi" w:hAnsiTheme="minorHAnsi" w:cstheme="minorHAnsi"/>
          <w:sz w:val="22"/>
          <w:szCs w:val="22"/>
        </w:rPr>
      </w:pPr>
    </w:p>
    <w:p w14:paraId="583C52D4" w14:textId="76AA4B0D" w:rsidR="000F02C5" w:rsidRPr="00A77A13" w:rsidRDefault="00E774B4" w:rsidP="000F02C5">
      <w:pPr>
        <w:pStyle w:val="paragraph"/>
        <w:spacing w:before="0" w:beforeAutospacing="0" w:after="0" w:afterAutospacing="0"/>
        <w:textAlignment w:val="baseline"/>
        <w:rPr>
          <w:rStyle w:val="normaltextrun"/>
          <w:rFonts w:asciiTheme="minorHAnsi" w:hAnsiTheme="minorHAnsi" w:cstheme="minorHAnsi"/>
          <w:sz w:val="22"/>
          <w:szCs w:val="22"/>
        </w:rPr>
      </w:pPr>
      <w:r w:rsidRPr="00A77A13">
        <w:rPr>
          <w:rStyle w:val="normaltextrun"/>
          <w:rFonts w:asciiTheme="minorHAnsi" w:hAnsiTheme="minorHAnsi" w:cstheme="minorHAnsi"/>
          <w:sz w:val="22"/>
          <w:szCs w:val="22"/>
        </w:rPr>
        <w:t>Asiakasosallisuus on vahvistunut</w:t>
      </w:r>
      <w:r w:rsidR="000F02C5" w:rsidRPr="00A77A13">
        <w:rPr>
          <w:rStyle w:val="normaltextrun"/>
          <w:rFonts w:asciiTheme="minorHAnsi" w:hAnsiTheme="minorHAnsi" w:cstheme="minorHAnsi"/>
          <w:sz w:val="22"/>
          <w:szCs w:val="22"/>
        </w:rPr>
        <w:t>.</w:t>
      </w:r>
    </w:p>
    <w:p w14:paraId="1D42620A" w14:textId="77777777" w:rsidR="000F02C5" w:rsidRPr="00A77A13" w:rsidRDefault="000F02C5" w:rsidP="000F02C5">
      <w:pPr>
        <w:pStyle w:val="paragraph"/>
        <w:spacing w:before="0" w:beforeAutospacing="0" w:after="0" w:afterAutospacing="0"/>
        <w:textAlignment w:val="baseline"/>
        <w:rPr>
          <w:rFonts w:asciiTheme="minorHAnsi" w:eastAsiaTheme="minorEastAsia" w:hAnsiTheme="minorHAnsi" w:cstheme="minorHAnsi"/>
          <w:kern w:val="24"/>
          <w:sz w:val="22"/>
          <w:szCs w:val="22"/>
        </w:rPr>
      </w:pPr>
    </w:p>
    <w:p w14:paraId="16B7D700" w14:textId="77777777" w:rsidR="000F02C5" w:rsidRPr="00A77A13" w:rsidRDefault="000F02C5" w:rsidP="000F02C5">
      <w:pPr>
        <w:pStyle w:val="paragraph"/>
        <w:spacing w:before="0" w:beforeAutospacing="0" w:after="0" w:afterAutospacing="0"/>
        <w:textAlignment w:val="baseline"/>
        <w:rPr>
          <w:rFonts w:asciiTheme="minorHAnsi" w:eastAsiaTheme="minorEastAsia" w:hAnsiTheme="minorHAnsi" w:cstheme="minorHAnsi"/>
          <w:b/>
          <w:bCs/>
          <w:kern w:val="24"/>
          <w:sz w:val="22"/>
          <w:szCs w:val="22"/>
        </w:rPr>
      </w:pPr>
      <w:r w:rsidRPr="00A77A13">
        <w:rPr>
          <w:rFonts w:asciiTheme="minorHAnsi" w:eastAsiaTheme="minorEastAsia" w:hAnsiTheme="minorHAnsi" w:cstheme="minorHAnsi"/>
          <w:b/>
          <w:bCs/>
          <w:kern w:val="24"/>
          <w:sz w:val="22"/>
          <w:szCs w:val="22"/>
        </w:rPr>
        <w:t>Toimintamalli</w:t>
      </w:r>
    </w:p>
    <w:p w14:paraId="25BFEBC6" w14:textId="77777777" w:rsidR="000F02C5" w:rsidRPr="00A77A13" w:rsidRDefault="000F02C5" w:rsidP="000F02C5">
      <w:pPr>
        <w:pStyle w:val="paragraph"/>
        <w:spacing w:before="0" w:beforeAutospacing="0" w:after="0" w:afterAutospacing="0"/>
        <w:textAlignment w:val="baseline"/>
        <w:rPr>
          <w:rFonts w:asciiTheme="minorHAnsi" w:eastAsiaTheme="minorEastAsia" w:hAnsiTheme="minorHAnsi" w:cstheme="minorHAnsi"/>
          <w:kern w:val="24"/>
          <w:sz w:val="22"/>
          <w:szCs w:val="22"/>
        </w:rPr>
      </w:pPr>
    </w:p>
    <w:p w14:paraId="4EC4DD6D" w14:textId="77777777" w:rsidR="000F02C5" w:rsidRPr="00A77A13" w:rsidRDefault="000F02C5" w:rsidP="000F02C5">
      <w:pPr>
        <w:pStyle w:val="paragraph"/>
        <w:spacing w:before="0" w:beforeAutospacing="0" w:after="0" w:afterAutospacing="0"/>
        <w:textAlignment w:val="baseline"/>
        <w:rPr>
          <w:rFonts w:asciiTheme="minorHAnsi" w:eastAsiaTheme="minorEastAsia" w:hAnsiTheme="minorHAnsi" w:cstheme="minorHAnsi"/>
          <w:kern w:val="24"/>
          <w:sz w:val="22"/>
          <w:szCs w:val="22"/>
        </w:rPr>
      </w:pPr>
      <w:r w:rsidRPr="00A77A13">
        <w:rPr>
          <w:rStyle w:val="normaltextrun"/>
          <w:rFonts w:asciiTheme="minorHAnsi" w:hAnsiTheme="minorHAnsi" w:cstheme="minorHAnsi"/>
          <w:sz w:val="22"/>
          <w:szCs w:val="22"/>
        </w:rPr>
        <w:t xml:space="preserve">Kohderyhmästä koostuvat kehittäjäasiakkaat </w:t>
      </w:r>
      <w:r w:rsidRPr="00A77A13">
        <w:rPr>
          <w:rFonts w:asciiTheme="minorHAnsi" w:eastAsiaTheme="minorEastAsia" w:hAnsiTheme="minorHAnsi" w:cstheme="minorHAnsi"/>
          <w:kern w:val="24"/>
          <w:sz w:val="22"/>
          <w:szCs w:val="22"/>
        </w:rPr>
        <w:t>ovat mukana Palvelut tukenasi -hankkeen järjestämissä työpajoissa yhdessä ammattilaisten kanssa kehittämässä ja arvioimassa erilaisia hankkeessa kehitettäviä toimintamalleja. He toimivat myös hankkeen seurantaryhmän jäseniä. Tämä oli uusi kokeilu Kainuussa. Seurantaryhmän jäsenet arvioivat erilaisia asioita, jotka liittyvät hankkeeseen ja siinä tehtävään kehitystyöhön.</w:t>
      </w:r>
    </w:p>
    <w:p w14:paraId="716F77E9" w14:textId="77777777" w:rsidR="000F02C5" w:rsidRPr="00A77A13" w:rsidRDefault="000F02C5" w:rsidP="000F02C5">
      <w:pPr>
        <w:pStyle w:val="paragraph"/>
        <w:spacing w:before="0" w:beforeAutospacing="0" w:after="0" w:afterAutospacing="0"/>
        <w:textAlignment w:val="baseline"/>
        <w:rPr>
          <w:rFonts w:asciiTheme="minorHAnsi" w:eastAsiaTheme="minorEastAsia" w:hAnsiTheme="minorHAnsi" w:cstheme="minorHAnsi"/>
          <w:kern w:val="24"/>
          <w:sz w:val="22"/>
          <w:szCs w:val="22"/>
        </w:rPr>
      </w:pPr>
    </w:p>
    <w:p w14:paraId="5C581343" w14:textId="77777777" w:rsidR="000F02C5" w:rsidRPr="00A77A13" w:rsidRDefault="000F02C5" w:rsidP="000F02C5">
      <w:pPr>
        <w:spacing w:line="240" w:lineRule="auto"/>
        <w:rPr>
          <w:rFonts w:cstheme="minorHAnsi"/>
        </w:rPr>
      </w:pPr>
      <w:r w:rsidRPr="00A77A13">
        <w:rPr>
          <w:rFonts w:cstheme="minorHAnsi"/>
        </w:rPr>
        <w:t xml:space="preserve">Kehittäjäasiakkaita rekrytoitiin mukaan hankkeessa tehtävään kehittämistyöhön syyskuussa 2022. Rekrytointi uusittiin tammikuussa 2023, koska ensimmäisessä rekrytoinnissa ei saatu riittävästi kehittäjäasiakkaita mukaan. Kehittäjäasiakkaan tuli olla Kainuussa asuva, yli 65-vuotias ikäihminen, eli he edustivat myös Palvelut tukenasi -hankkeen kohderyhmää. Kehittäjäasiakkaita ilmoittautui mukaan 13, joista kaksi perui osallistumisensa. </w:t>
      </w:r>
    </w:p>
    <w:p w14:paraId="39E7E7A7" w14:textId="77777777" w:rsidR="000F02C5" w:rsidRPr="00A77A13" w:rsidRDefault="000F02C5" w:rsidP="000F02C5">
      <w:pPr>
        <w:spacing w:line="240" w:lineRule="auto"/>
        <w:rPr>
          <w:rFonts w:cstheme="minorHAnsi"/>
        </w:rPr>
      </w:pPr>
      <w:r w:rsidRPr="00A77A13">
        <w:rPr>
          <w:rFonts w:cstheme="minorHAnsi"/>
        </w:rPr>
        <w:t>Hankkeen projektipäällikkö toimi yhteyshenkilönä ja koollekutsujana kehittäjäasiakkaiden suuntaan, jotta yhteydenpito tapahtui keskitetysti ja kehittäjäasiakkaat tiesivät, keneen he voisivat olla yhteydessä kaikkeen hankkeen toimintaan liittyen.</w:t>
      </w:r>
    </w:p>
    <w:p w14:paraId="10AEC43E" w14:textId="77777777" w:rsidR="000F02C5" w:rsidRPr="00A77A13" w:rsidRDefault="000F02C5" w:rsidP="000F02C5">
      <w:pPr>
        <w:spacing w:line="240" w:lineRule="auto"/>
        <w:rPr>
          <w:rFonts w:cstheme="minorHAnsi"/>
        </w:rPr>
      </w:pPr>
      <w:r w:rsidRPr="00A77A13">
        <w:rPr>
          <w:rFonts w:cstheme="minorHAnsi"/>
        </w:rPr>
        <w:t>Kehittäjäasiakkaille järjestettiin toiminnan alussa perehdytystilaisuus, jossa heidät perehdytettiin kehittäjäasiakkaiden tehtävään. Kehittäjäasiakkaiden kanssa käytiin läpi kehittäjäasiakassopimus, jonka he sen jälkeen allekirjoittivat. Sopimus piti sisällään kertauksen kehittäjäasiakkaiden tehtävistä ja kuinka he työskentelevät. Lisäksi sopimuksessa oli osio ”</w:t>
      </w:r>
      <w:r w:rsidRPr="00A77A13">
        <w:rPr>
          <w:rFonts w:cstheme="minorHAnsi"/>
          <w:kern w:val="24"/>
        </w:rPr>
        <w:t>Kehittäjäasiakkaana sitoudun seuraaviin asioihin sekä olen tietoinen seuraavista asioista”.</w:t>
      </w:r>
      <w:r w:rsidRPr="00A77A13">
        <w:rPr>
          <w:rFonts w:cstheme="minorHAnsi"/>
        </w:rPr>
        <w:t xml:space="preserve"> </w:t>
      </w:r>
    </w:p>
    <w:p w14:paraId="12A1308E" w14:textId="4C0B0E14" w:rsidR="000F02C5" w:rsidRPr="00A77A13" w:rsidRDefault="000F02C5" w:rsidP="00852DCE">
      <w:pPr>
        <w:spacing w:line="240" w:lineRule="auto"/>
        <w:rPr>
          <w:rFonts w:cstheme="minorHAnsi"/>
        </w:rPr>
      </w:pPr>
      <w:r w:rsidRPr="00A77A13">
        <w:rPr>
          <w:rFonts w:cstheme="minorHAnsi"/>
        </w:rPr>
        <w:lastRenderedPageBreak/>
        <w:t xml:space="preserve">Tapaamisia oli yhteensä 10 (perehdytys, riittävien terveydenhuollon turvaaminen, verkkosivujen uudistaminen, elintapaohjaus ja toiminnan päättäminen). Seurantaryhmän tapaamiset järjestettiin muiden tapaamisten yhteydessä tarpeen mukaan. Suurin osa tapaamisista järjestettiin etäyhteydellä ja osa läsnäolotapaamisina. Lisäksi </w:t>
      </w:r>
      <w:r w:rsidR="00B307A4" w:rsidRPr="00A77A13">
        <w:rPr>
          <w:rFonts w:cstheme="minorHAnsi"/>
        </w:rPr>
        <w:t>kehittäjäasiakkaat</w:t>
      </w:r>
      <w:r w:rsidRPr="00A77A13">
        <w:rPr>
          <w:rFonts w:cstheme="minorHAnsi"/>
        </w:rPr>
        <w:t xml:space="preserve"> kutsuttiin mukaan moniammatillisen yhteistyön vahvistaminen- seminaariin sekä Palvelut tukenasi -hankkeen päättäjäistilaisuuteen.</w:t>
      </w:r>
    </w:p>
    <w:p w14:paraId="4CD06178" w14:textId="77777777" w:rsidR="000F02C5" w:rsidRPr="00A77A13" w:rsidRDefault="000F02C5" w:rsidP="000F02C5">
      <w:pPr>
        <w:pStyle w:val="paragraph"/>
        <w:spacing w:before="0" w:beforeAutospacing="0" w:after="0" w:afterAutospacing="0"/>
        <w:textAlignment w:val="baseline"/>
        <w:rPr>
          <w:rStyle w:val="eop"/>
          <w:rFonts w:asciiTheme="minorHAnsi" w:hAnsiTheme="minorHAnsi" w:cstheme="minorHAnsi"/>
          <w:sz w:val="22"/>
          <w:szCs w:val="22"/>
        </w:rPr>
      </w:pPr>
      <w:r w:rsidRPr="00A77A13">
        <w:rPr>
          <w:rStyle w:val="normaltextrun"/>
          <w:rFonts w:asciiTheme="minorHAnsi" w:hAnsiTheme="minorHAnsi" w:cstheme="minorHAnsi"/>
          <w:b/>
          <w:bCs/>
          <w:sz w:val="22"/>
          <w:szCs w:val="22"/>
        </w:rPr>
        <w:t>Toimintamallin vaikutukset ja vaikuttavuus</w:t>
      </w:r>
      <w:r w:rsidRPr="00A77A13">
        <w:rPr>
          <w:rStyle w:val="eop"/>
          <w:rFonts w:asciiTheme="minorHAnsi" w:hAnsiTheme="minorHAnsi" w:cstheme="minorHAnsi"/>
          <w:sz w:val="22"/>
          <w:szCs w:val="22"/>
        </w:rPr>
        <w:t> </w:t>
      </w:r>
    </w:p>
    <w:p w14:paraId="71382709" w14:textId="77777777" w:rsidR="000F02C5" w:rsidRPr="00A77A13" w:rsidRDefault="000F02C5" w:rsidP="000F02C5">
      <w:pPr>
        <w:pStyle w:val="paragraph"/>
        <w:spacing w:before="0" w:beforeAutospacing="0" w:after="0" w:afterAutospacing="0"/>
        <w:textAlignment w:val="baseline"/>
        <w:rPr>
          <w:rStyle w:val="eop"/>
          <w:rFonts w:asciiTheme="minorHAnsi" w:hAnsiTheme="minorHAnsi" w:cstheme="minorHAnsi"/>
          <w:sz w:val="22"/>
          <w:szCs w:val="22"/>
        </w:rPr>
      </w:pPr>
    </w:p>
    <w:p w14:paraId="123E7A6F" w14:textId="77777777" w:rsidR="000F02C5" w:rsidRPr="00A77A13" w:rsidRDefault="000F02C5" w:rsidP="000F02C5">
      <w:pPr>
        <w:spacing w:line="240" w:lineRule="auto"/>
        <w:rPr>
          <w:rFonts w:eastAsiaTheme="minorEastAsia" w:cstheme="minorHAnsi"/>
          <w:kern w:val="24"/>
          <w:lang w:eastAsia="fi-FI"/>
        </w:rPr>
      </w:pPr>
      <w:r w:rsidRPr="00A77A13">
        <w:rPr>
          <w:rFonts w:eastAsiaTheme="minorEastAsia" w:cstheme="minorHAnsi"/>
          <w:kern w:val="24"/>
          <w:lang w:eastAsia="fi-FI"/>
        </w:rPr>
        <w:t xml:space="preserve">Kehittäjäasiakkaille tehtiin loppukysely, jonka vastausten perusteella voidaan todeta, että onnistuimme vahvistamaan asiakasosallisuutta. Kehittäjäasiakkaat kokivat vaikuttavansa palvelujen kehittämiseen ja arviointiin vuorovaikutuksessa ammattihenkilöiden kanssa. Kehittäjäasiakkaat saivat tuoda omaa kokemustaan esille ja se huomioitiin ammattilaisten toimesta. </w:t>
      </w:r>
    </w:p>
    <w:p w14:paraId="01EBB90A" w14:textId="5F7ADE13" w:rsidR="000F02C5" w:rsidRPr="00A77A13" w:rsidRDefault="000F02C5" w:rsidP="000F02C5">
      <w:pPr>
        <w:spacing w:line="240" w:lineRule="auto"/>
        <w:rPr>
          <w:rFonts w:cstheme="minorHAnsi"/>
          <w:shd w:val="clear" w:color="auto" w:fill="FFFFFF"/>
        </w:rPr>
      </w:pPr>
      <w:r w:rsidRPr="00A77A13">
        <w:rPr>
          <w:rFonts w:cstheme="minorHAnsi"/>
          <w:shd w:val="clear" w:color="auto" w:fill="FFFFFF"/>
        </w:rPr>
        <w:t>Kehittäjäasiakkaiden mielestä he ovat saaneet osallistua asiantuntijajäsenenä kotona asuvan ikäihmisen asumista tukevien palvelujen ja toimintamallien suunnitteluun sekä kehittämiseen yhteistyössä sote</w:t>
      </w:r>
      <w:r w:rsidR="00A77A13" w:rsidRPr="00A77A13">
        <w:rPr>
          <w:rFonts w:cstheme="minorHAnsi"/>
          <w:shd w:val="clear" w:color="auto" w:fill="FFFFFF"/>
        </w:rPr>
        <w:t>-</w:t>
      </w:r>
      <w:r w:rsidRPr="00A77A13">
        <w:rPr>
          <w:rFonts w:cstheme="minorHAnsi"/>
          <w:shd w:val="clear" w:color="auto" w:fill="FFFFFF"/>
        </w:rPr>
        <w:t>ammattilaisten kanssa. Heidän mielestään yhteistyö sote</w:t>
      </w:r>
      <w:r w:rsidR="00A77A13" w:rsidRPr="00A77A13">
        <w:rPr>
          <w:rFonts w:cstheme="minorHAnsi"/>
          <w:shd w:val="clear" w:color="auto" w:fill="FFFFFF"/>
        </w:rPr>
        <w:t>-</w:t>
      </w:r>
      <w:r w:rsidRPr="00A77A13">
        <w:rPr>
          <w:rFonts w:cstheme="minorHAnsi"/>
          <w:shd w:val="clear" w:color="auto" w:fill="FFFFFF"/>
        </w:rPr>
        <w:t>ammattilaisten kanssa on lisännyt molemminpuolista ymmärrystä palvelujen kehittämisessä ja, että heillä on ollut vaikuttamismahdollisuuksia palveluiden sekä toimintamallien suunnitteluun ja kehittämiseen.</w:t>
      </w:r>
    </w:p>
    <w:p w14:paraId="5B66D03E" w14:textId="510AE3D3" w:rsidR="000F02C5" w:rsidRPr="00A77A13" w:rsidRDefault="000F02C5" w:rsidP="000F02C5">
      <w:pPr>
        <w:spacing w:line="240" w:lineRule="auto"/>
        <w:rPr>
          <w:rFonts w:cstheme="minorHAnsi"/>
          <w:shd w:val="clear" w:color="auto" w:fill="FFFFFF"/>
        </w:rPr>
      </w:pPr>
      <w:r w:rsidRPr="00A77A13">
        <w:rPr>
          <w:rFonts w:cstheme="minorHAnsi"/>
          <w:shd w:val="clear" w:color="auto" w:fill="FFFFFF"/>
        </w:rPr>
        <w:t xml:space="preserve">Toimintamalli ei nykyisessä muodossaan jatku tämän hetken tietojen mukaan hyvinvointialueella. </w:t>
      </w:r>
    </w:p>
    <w:p w14:paraId="124FBF3B" w14:textId="77777777" w:rsidR="000F02C5" w:rsidRPr="00A77A13" w:rsidRDefault="000F02C5" w:rsidP="000F02C5">
      <w:pPr>
        <w:pStyle w:val="paragraph"/>
        <w:spacing w:before="0" w:beforeAutospacing="0" w:after="0" w:afterAutospacing="0"/>
        <w:textAlignment w:val="baseline"/>
        <w:rPr>
          <w:rStyle w:val="eop"/>
          <w:rFonts w:asciiTheme="minorHAnsi" w:hAnsiTheme="minorHAnsi" w:cstheme="minorHAnsi"/>
          <w:sz w:val="22"/>
          <w:szCs w:val="22"/>
        </w:rPr>
      </w:pPr>
      <w:r w:rsidRPr="00A77A13">
        <w:rPr>
          <w:rStyle w:val="normaltextrun"/>
          <w:rFonts w:asciiTheme="minorHAnsi" w:hAnsiTheme="minorHAnsi" w:cstheme="minorHAnsi"/>
          <w:b/>
          <w:bCs/>
          <w:sz w:val="22"/>
          <w:szCs w:val="22"/>
        </w:rPr>
        <w:t>Toimintamallin arviointi</w:t>
      </w:r>
      <w:r w:rsidRPr="00A77A13">
        <w:rPr>
          <w:rStyle w:val="eop"/>
          <w:rFonts w:asciiTheme="minorHAnsi" w:hAnsiTheme="minorHAnsi" w:cstheme="minorHAnsi"/>
          <w:sz w:val="22"/>
          <w:szCs w:val="22"/>
        </w:rPr>
        <w:t> </w:t>
      </w:r>
    </w:p>
    <w:p w14:paraId="17D49297" w14:textId="77777777" w:rsidR="00A77A13" w:rsidRPr="00A77A13" w:rsidRDefault="00A77A13" w:rsidP="000F02C5">
      <w:pPr>
        <w:pStyle w:val="paragraph"/>
        <w:spacing w:before="0" w:beforeAutospacing="0" w:after="0" w:afterAutospacing="0"/>
        <w:textAlignment w:val="baseline"/>
        <w:rPr>
          <w:rStyle w:val="eop"/>
          <w:rFonts w:asciiTheme="minorHAnsi" w:hAnsiTheme="minorHAnsi" w:cstheme="minorHAnsi"/>
          <w:sz w:val="22"/>
          <w:szCs w:val="22"/>
        </w:rPr>
      </w:pPr>
    </w:p>
    <w:p w14:paraId="66D6CD0A" w14:textId="596EC3D7" w:rsidR="000F02C5" w:rsidRPr="00A77A13" w:rsidRDefault="000F02C5" w:rsidP="000F02C5">
      <w:pPr>
        <w:pStyle w:val="paragraph"/>
        <w:spacing w:before="0" w:beforeAutospacing="0" w:after="0" w:afterAutospacing="0"/>
        <w:textAlignment w:val="baseline"/>
        <w:rPr>
          <w:rStyle w:val="eop"/>
          <w:rFonts w:asciiTheme="minorHAnsi" w:hAnsiTheme="minorHAnsi" w:cstheme="minorHAnsi"/>
          <w:sz w:val="22"/>
          <w:szCs w:val="22"/>
        </w:rPr>
      </w:pPr>
      <w:r w:rsidRPr="00A77A13">
        <w:rPr>
          <w:rStyle w:val="eop"/>
          <w:rFonts w:asciiTheme="minorHAnsi" w:hAnsiTheme="minorHAnsi" w:cstheme="minorHAnsi"/>
          <w:sz w:val="22"/>
          <w:szCs w:val="22"/>
        </w:rPr>
        <w:t xml:space="preserve">Kehittäjäasiakkaille suunnattiin kysely (paperinen ja sähköinen vaihtoehto) toiminnan lopussa. Viimeisessä tapaamisessa paikalla olleet kävivät avointa keskustelua, jota ohjasivat ennalta pohditut kysymykset. Kysely oli onnistunut ja kysymykset pohjautuivat toimintamalliin ja kokemuksiin. Mittarina </w:t>
      </w:r>
      <w:r w:rsidR="00A77A13" w:rsidRPr="00A77A13">
        <w:rPr>
          <w:rStyle w:val="eop"/>
          <w:rFonts w:asciiTheme="minorHAnsi" w:hAnsiTheme="minorHAnsi" w:cstheme="minorHAnsi"/>
          <w:sz w:val="22"/>
          <w:szCs w:val="22"/>
        </w:rPr>
        <w:t xml:space="preserve">toimintamallissa on </w:t>
      </w:r>
      <w:r w:rsidRPr="00A77A13">
        <w:rPr>
          <w:rStyle w:val="eop"/>
          <w:rFonts w:asciiTheme="minorHAnsi" w:hAnsiTheme="minorHAnsi" w:cstheme="minorHAnsi"/>
          <w:sz w:val="22"/>
          <w:szCs w:val="22"/>
        </w:rPr>
        <w:t>kokemustieto.</w:t>
      </w:r>
      <w:r w:rsidR="00A77A13" w:rsidRPr="00A77A13">
        <w:rPr>
          <w:rStyle w:val="eop"/>
          <w:rFonts w:asciiTheme="minorHAnsi" w:hAnsiTheme="minorHAnsi" w:cstheme="minorHAnsi"/>
          <w:sz w:val="22"/>
          <w:szCs w:val="22"/>
        </w:rPr>
        <w:t xml:space="preserve"> </w:t>
      </w:r>
      <w:r w:rsidRPr="00A77A13">
        <w:rPr>
          <w:rStyle w:val="eop"/>
          <w:rFonts w:asciiTheme="minorHAnsi" w:hAnsiTheme="minorHAnsi" w:cstheme="minorHAnsi"/>
          <w:sz w:val="22"/>
          <w:szCs w:val="22"/>
        </w:rPr>
        <w:t>Mikäli kehittäjäasiakastoiminta jatkuisi tulevaisuudessa, niin tämä mahdollistaisi kokemustiedon laaja-alaisemman keräämisen ja antaisi lisää tietoa mallin vaikutuksista osallisuuden kokemuksesta.</w:t>
      </w:r>
    </w:p>
    <w:p w14:paraId="5984D6D1" w14:textId="77777777" w:rsidR="000F02C5" w:rsidRPr="00A77A13" w:rsidRDefault="000F02C5" w:rsidP="000F02C5">
      <w:pPr>
        <w:pStyle w:val="paragraph"/>
        <w:spacing w:before="0" w:beforeAutospacing="0" w:after="0" w:afterAutospacing="0"/>
        <w:textAlignment w:val="baseline"/>
        <w:rPr>
          <w:rStyle w:val="eop"/>
          <w:rFonts w:asciiTheme="minorHAnsi" w:hAnsiTheme="minorHAnsi" w:cstheme="minorHAnsi"/>
          <w:sz w:val="22"/>
          <w:szCs w:val="22"/>
        </w:rPr>
      </w:pPr>
    </w:p>
    <w:p w14:paraId="5831F620" w14:textId="77777777" w:rsidR="000F02C5" w:rsidRPr="00A77A13" w:rsidRDefault="000F02C5" w:rsidP="000F02C5">
      <w:pPr>
        <w:pStyle w:val="paragraph"/>
        <w:spacing w:before="0" w:beforeAutospacing="0" w:after="0" w:afterAutospacing="0"/>
        <w:textAlignment w:val="baseline"/>
        <w:rPr>
          <w:rStyle w:val="eop"/>
          <w:rFonts w:asciiTheme="minorHAnsi" w:hAnsiTheme="minorHAnsi" w:cstheme="minorHAnsi"/>
          <w:sz w:val="22"/>
          <w:szCs w:val="22"/>
        </w:rPr>
      </w:pPr>
      <w:r w:rsidRPr="00A77A13">
        <w:rPr>
          <w:rStyle w:val="eop"/>
          <w:rFonts w:asciiTheme="minorHAnsi" w:hAnsiTheme="minorHAnsi" w:cstheme="minorHAnsi"/>
          <w:sz w:val="22"/>
          <w:szCs w:val="22"/>
        </w:rPr>
        <w:t>Kehittäjäasiakkaat tulivat mukaan vapaaehtoisesti. Rekrytointia tehtiin avoimesti, eikä rekrytointia toteutettu esimerkiksi jonkin tietyn toimijan kautta. Kehittäjäasiakkaiden joukko valikoitui sattumanvaraisesti koko Kainuun kotona asuvien ikäihmisten joukosta. Kehittäjäasiakkaille kerrottiin, että he voivat halutessaan jättäytyä pois toiminnasta ilman erityistä syytä. Tapaamisajoista lähetettiin tieto mahdollisimman varhaisessa vaiheessa ja tapaamisajoista pyrittiin pitämään kiinni. Läsnäolotapaamisiin korvattiin matkakulut, eikä kenellekään aiheutunut kuluja toiminnasta.</w:t>
      </w:r>
    </w:p>
    <w:p w14:paraId="7E1FE649" w14:textId="77777777" w:rsidR="000F02C5" w:rsidRPr="00852DCE" w:rsidRDefault="000F02C5" w:rsidP="00A65E62">
      <w:pPr>
        <w:pStyle w:val="Leipteksti"/>
        <w:ind w:left="0"/>
        <w:rPr>
          <w:rFonts w:asciiTheme="minorHAnsi" w:hAnsiTheme="minorHAnsi" w:cstheme="minorHAnsi"/>
          <w:b/>
          <w:color w:val="auto"/>
          <w:sz w:val="22"/>
          <w:szCs w:val="22"/>
        </w:rPr>
      </w:pPr>
    </w:p>
    <w:p w14:paraId="54325A1F" w14:textId="096B4495" w:rsidR="005B09B1" w:rsidRPr="00852DCE" w:rsidRDefault="005B09B1" w:rsidP="005B09B1">
      <w:pPr>
        <w:pStyle w:val="Leipteksti"/>
        <w:ind w:left="0"/>
        <w:rPr>
          <w:rFonts w:asciiTheme="minorHAnsi" w:hAnsiTheme="minorHAnsi" w:cstheme="minorHAnsi"/>
          <w:b/>
          <w:color w:val="auto"/>
          <w:sz w:val="22"/>
          <w:szCs w:val="22"/>
        </w:rPr>
      </w:pPr>
      <w:r w:rsidRPr="00852DCE">
        <w:rPr>
          <w:rFonts w:asciiTheme="minorHAnsi" w:hAnsiTheme="minorHAnsi" w:cstheme="minorHAnsi"/>
          <w:b/>
          <w:color w:val="auto"/>
          <w:sz w:val="22"/>
          <w:szCs w:val="22"/>
        </w:rPr>
        <w:t xml:space="preserve">Toimintamalli </w:t>
      </w:r>
      <w:r w:rsidR="000F02C5" w:rsidRPr="00852DCE">
        <w:rPr>
          <w:rFonts w:asciiTheme="minorHAnsi" w:hAnsiTheme="minorHAnsi" w:cstheme="minorHAnsi"/>
          <w:b/>
          <w:color w:val="auto"/>
          <w:sz w:val="22"/>
          <w:szCs w:val="22"/>
        </w:rPr>
        <w:t>3</w:t>
      </w:r>
      <w:r w:rsidRPr="00852DCE">
        <w:rPr>
          <w:rFonts w:asciiTheme="minorHAnsi" w:hAnsiTheme="minorHAnsi" w:cstheme="minorHAnsi"/>
          <w:b/>
          <w:color w:val="auto"/>
          <w:sz w:val="22"/>
          <w:szCs w:val="22"/>
        </w:rPr>
        <w:t>:</w:t>
      </w:r>
      <w:r w:rsidRPr="00852DCE">
        <w:rPr>
          <w:rFonts w:asciiTheme="minorHAnsi" w:hAnsiTheme="minorHAnsi" w:cstheme="minorHAnsi"/>
          <w:b/>
          <w:i/>
          <w:iCs/>
          <w:color w:val="auto"/>
          <w:sz w:val="22"/>
          <w:szCs w:val="22"/>
        </w:rPr>
        <w:t xml:space="preserve"> </w:t>
      </w:r>
      <w:r w:rsidRPr="00852DCE">
        <w:rPr>
          <w:rFonts w:asciiTheme="minorHAnsi" w:hAnsiTheme="minorHAnsi" w:cstheme="minorHAnsi"/>
          <w:color w:val="auto"/>
          <w:sz w:val="22"/>
          <w:szCs w:val="22"/>
        </w:rPr>
        <w:t>Haipro tiedolla johtamisen ja yksikön kehittämisen työkaluna</w:t>
      </w:r>
    </w:p>
    <w:p w14:paraId="2AB82E68" w14:textId="77777777" w:rsidR="005B09B1" w:rsidRPr="00404E48" w:rsidRDefault="005B09B1" w:rsidP="005B09B1">
      <w:pPr>
        <w:pStyle w:val="Leipteksti"/>
        <w:ind w:left="0"/>
        <w:rPr>
          <w:rFonts w:asciiTheme="minorHAnsi" w:hAnsiTheme="minorHAnsi" w:cstheme="minorHAnsi"/>
          <w:color w:val="00B050"/>
          <w:sz w:val="22"/>
          <w:szCs w:val="22"/>
        </w:rPr>
      </w:pPr>
      <w:r w:rsidRPr="005B09B1">
        <w:rPr>
          <w:rFonts w:asciiTheme="minorHAnsi" w:hAnsiTheme="minorHAnsi" w:cstheme="minorHAnsi"/>
          <w:b/>
          <w:color w:val="auto"/>
          <w:sz w:val="22"/>
          <w:szCs w:val="22"/>
        </w:rPr>
        <w:t>Tavoite</w:t>
      </w:r>
      <w:r w:rsidRPr="006D18EE">
        <w:rPr>
          <w:rFonts w:asciiTheme="minorHAnsi" w:hAnsiTheme="minorHAnsi" w:cstheme="minorHAnsi"/>
          <w:i/>
          <w:iCs/>
          <w:color w:val="auto"/>
          <w:sz w:val="22"/>
          <w:szCs w:val="22"/>
        </w:rPr>
        <w:t xml:space="preserve"> </w:t>
      </w:r>
      <w:r w:rsidRPr="00852DCE">
        <w:rPr>
          <w:rFonts w:asciiTheme="minorHAnsi" w:hAnsiTheme="minorHAnsi" w:cstheme="minorHAnsi"/>
          <w:color w:val="auto"/>
          <w:sz w:val="22"/>
          <w:szCs w:val="22"/>
        </w:rPr>
        <w:t>Tiedolla johtaminen on toimivaa ja asiakaspalautetietoa sekä tutkittua tietoa hyödynnetään</w:t>
      </w:r>
    </w:p>
    <w:p w14:paraId="76D908C5" w14:textId="77777777" w:rsidR="005B09B1" w:rsidRPr="005B09B1" w:rsidRDefault="005B09B1" w:rsidP="005B09B1">
      <w:pPr>
        <w:pStyle w:val="Leipteksti"/>
        <w:spacing w:after="0"/>
        <w:ind w:left="0"/>
        <w:rPr>
          <w:rFonts w:asciiTheme="minorHAnsi" w:hAnsiTheme="minorHAnsi" w:cstheme="minorHAnsi"/>
          <w:color w:val="auto"/>
          <w:sz w:val="22"/>
          <w:szCs w:val="22"/>
        </w:rPr>
      </w:pPr>
      <w:r w:rsidRPr="005B09B1">
        <w:rPr>
          <w:rFonts w:asciiTheme="minorHAnsi" w:hAnsiTheme="minorHAnsi" w:cstheme="minorHAnsi"/>
          <w:b/>
          <w:color w:val="auto"/>
          <w:sz w:val="22"/>
          <w:szCs w:val="22"/>
        </w:rPr>
        <w:t>Toimintamalli</w:t>
      </w:r>
      <w:r w:rsidRPr="005B09B1">
        <w:rPr>
          <w:rFonts w:asciiTheme="minorHAnsi" w:hAnsiTheme="minorHAnsi" w:cstheme="minorHAnsi"/>
          <w:color w:val="auto"/>
          <w:sz w:val="22"/>
          <w:szCs w:val="22"/>
        </w:rPr>
        <w:t xml:space="preserve"> </w:t>
      </w:r>
    </w:p>
    <w:p w14:paraId="7F326838" w14:textId="77777777" w:rsidR="005B09B1" w:rsidRDefault="005B09B1" w:rsidP="005B09B1">
      <w:pPr>
        <w:pStyle w:val="Leipteksti"/>
        <w:spacing w:after="0"/>
        <w:ind w:left="0"/>
        <w:rPr>
          <w:rFonts w:asciiTheme="minorHAnsi" w:hAnsiTheme="minorHAnsi" w:cstheme="minorHAnsi"/>
          <w:i/>
          <w:iCs/>
          <w:color w:val="auto"/>
          <w:sz w:val="22"/>
          <w:szCs w:val="22"/>
        </w:rPr>
      </w:pPr>
    </w:p>
    <w:p w14:paraId="4BD539E2" w14:textId="547D7CEB" w:rsidR="005B09B1" w:rsidRPr="00BF640D" w:rsidRDefault="005B09B1" w:rsidP="005B09B1">
      <w:pPr>
        <w:pStyle w:val="Leipteksti"/>
        <w:spacing w:after="0"/>
        <w:ind w:left="0"/>
        <w:rPr>
          <w:rFonts w:asciiTheme="minorHAnsi" w:hAnsiTheme="minorHAnsi" w:cstheme="minorHAnsi"/>
          <w:color w:val="auto"/>
          <w:sz w:val="22"/>
          <w:szCs w:val="22"/>
        </w:rPr>
      </w:pPr>
      <w:r w:rsidRPr="00BF640D">
        <w:rPr>
          <w:rFonts w:asciiTheme="minorHAnsi" w:hAnsiTheme="minorHAnsi" w:cstheme="minorHAnsi"/>
          <w:color w:val="auto"/>
          <w:sz w:val="22"/>
          <w:szCs w:val="22"/>
        </w:rPr>
        <w:t>Toimintamalli on kehitetty yhdessä Kainuun hyvinvointialueen kotihoidon esihenkilöiden kanssa työpajatyöskentelynä ja sitä on testattu kotihoidon yksiköissä kesän 2023 aikana. Toimintamallin tavoitteena on lyhentää potilasturvallisuuspoikkeamailmoitusten käsittely</w:t>
      </w:r>
      <w:r w:rsidR="0098645C" w:rsidRPr="00BF640D">
        <w:rPr>
          <w:rFonts w:asciiTheme="minorHAnsi" w:hAnsiTheme="minorHAnsi" w:cstheme="minorHAnsi"/>
          <w:color w:val="auto"/>
          <w:sz w:val="22"/>
          <w:szCs w:val="22"/>
        </w:rPr>
        <w:t>aikoja</w:t>
      </w:r>
      <w:r w:rsidRPr="00BF640D">
        <w:rPr>
          <w:rFonts w:asciiTheme="minorHAnsi" w:hAnsiTheme="minorHAnsi" w:cstheme="minorHAnsi"/>
          <w:color w:val="auto"/>
          <w:sz w:val="22"/>
          <w:szCs w:val="22"/>
        </w:rPr>
        <w:t xml:space="preserve">, vahvistaa tiedolla johtamista sekä hairpo-järjestelmän kautta saatavan tiedon nykyistä parempaa hyödyntämistä johtamisessa ja yksikön toiminnan kehittämisessä. Lisäksi toimintamallin tavoitteena on osallistaa henkilöstöä systemaattisesti kehittämistoimenpiteiden ideointiin ja toteuttamiseen sekä niiden toteutuksen seurantaan ja arviointiin. </w:t>
      </w:r>
    </w:p>
    <w:p w14:paraId="4E1A7196" w14:textId="77777777" w:rsidR="005B09B1" w:rsidRDefault="005B09B1" w:rsidP="005B09B1">
      <w:pPr>
        <w:pStyle w:val="Leipteksti"/>
        <w:spacing w:after="0"/>
        <w:ind w:left="0"/>
        <w:rPr>
          <w:rFonts w:asciiTheme="minorHAnsi" w:hAnsiTheme="minorHAnsi" w:cstheme="minorHAnsi"/>
          <w:color w:val="00B050"/>
          <w:sz w:val="22"/>
          <w:szCs w:val="22"/>
        </w:rPr>
      </w:pPr>
    </w:p>
    <w:p w14:paraId="67846334" w14:textId="77777777" w:rsidR="005B09B1" w:rsidRPr="00314399" w:rsidRDefault="005B09B1" w:rsidP="005B09B1">
      <w:pPr>
        <w:pStyle w:val="Leipteksti"/>
        <w:spacing w:after="0"/>
        <w:ind w:left="0"/>
        <w:rPr>
          <w:rFonts w:asciiTheme="minorHAnsi" w:hAnsiTheme="minorHAnsi" w:cstheme="minorHAnsi"/>
          <w:color w:val="auto"/>
          <w:sz w:val="22"/>
          <w:szCs w:val="22"/>
        </w:rPr>
      </w:pPr>
      <w:r w:rsidRPr="00314399">
        <w:rPr>
          <w:rFonts w:asciiTheme="minorHAnsi" w:hAnsiTheme="minorHAnsi" w:cstheme="minorHAnsi"/>
          <w:color w:val="auto"/>
          <w:sz w:val="22"/>
          <w:szCs w:val="22"/>
        </w:rPr>
        <w:lastRenderedPageBreak/>
        <w:t xml:space="preserve">Toimintamallin kehitystyö on kohdistunut jo olemassa olevan haipro-prosessin kehittämiseen (potilasturvallisuuspoikkeamailmoitusten prosessi) ja kehitystyön lähtökohtina ovat olleet muun muassa Kainuun hyvinvointialueen strategian tietyt osa-alueet sekä </w:t>
      </w:r>
      <w:r w:rsidRPr="00314399">
        <w:rPr>
          <w:rStyle w:val="contentpasted0"/>
          <w:rFonts w:asciiTheme="minorHAnsi" w:hAnsiTheme="minorHAnsi" w:cstheme="minorHAnsi"/>
          <w:color w:val="auto"/>
          <w:sz w:val="22"/>
          <w:szCs w:val="22"/>
        </w:rPr>
        <w:t>huhtikuussa 2023 Kainuun hyvinvointialueelle toteutetun ulkoisen arvioinnin (ISO 9001) havainto siitä, että edellisen toimintavuoden (2022) osalta on suuri määrä käsittelemättömiä vaaratapahtumia Haipro-järjestelmässä.</w:t>
      </w:r>
      <w:r w:rsidRPr="00314399">
        <w:rPr>
          <w:rFonts w:asciiTheme="minorHAnsi" w:hAnsiTheme="minorHAnsi" w:cstheme="minorHAnsi"/>
          <w:color w:val="auto"/>
          <w:sz w:val="22"/>
          <w:szCs w:val="22"/>
        </w:rPr>
        <w:t xml:space="preserve"> (Kuva: prosessin kehitettävät osa-alueet)</w:t>
      </w:r>
    </w:p>
    <w:p w14:paraId="5CDEA851" w14:textId="77777777" w:rsidR="005B09B1" w:rsidRDefault="005B09B1" w:rsidP="005B09B1">
      <w:pPr>
        <w:pStyle w:val="Leipteksti"/>
        <w:spacing w:after="0"/>
        <w:ind w:left="0"/>
        <w:rPr>
          <w:rFonts w:asciiTheme="minorHAnsi" w:hAnsiTheme="minorHAnsi" w:cstheme="minorHAnsi"/>
          <w:color w:val="00B050"/>
          <w:sz w:val="22"/>
          <w:szCs w:val="22"/>
        </w:rPr>
      </w:pPr>
    </w:p>
    <w:p w14:paraId="64EC10E0" w14:textId="77777777" w:rsidR="005B09B1" w:rsidRDefault="005B09B1" w:rsidP="005B09B1">
      <w:pPr>
        <w:pStyle w:val="Leipteksti"/>
        <w:spacing w:after="0"/>
        <w:ind w:left="0"/>
        <w:rPr>
          <w:rFonts w:asciiTheme="minorHAnsi" w:hAnsiTheme="minorHAnsi" w:cstheme="minorHAnsi"/>
          <w:color w:val="00B050"/>
          <w:sz w:val="22"/>
          <w:szCs w:val="22"/>
        </w:rPr>
      </w:pPr>
    </w:p>
    <w:p w14:paraId="4F505F54" w14:textId="77777777" w:rsidR="005B09B1" w:rsidRDefault="005B09B1" w:rsidP="005B09B1">
      <w:pPr>
        <w:pStyle w:val="Leipteksti"/>
        <w:spacing w:after="0"/>
        <w:ind w:left="0"/>
        <w:rPr>
          <w:rFonts w:asciiTheme="minorHAnsi" w:hAnsiTheme="minorHAnsi" w:cstheme="minorHAnsi"/>
          <w:color w:val="00B050"/>
          <w:sz w:val="22"/>
          <w:szCs w:val="22"/>
        </w:rPr>
      </w:pPr>
      <w:r>
        <w:rPr>
          <w:rFonts w:asciiTheme="minorHAnsi" w:hAnsiTheme="minorHAnsi" w:cstheme="minorHAnsi"/>
          <w:color w:val="00B050"/>
          <w:sz w:val="22"/>
          <w:szCs w:val="22"/>
        </w:rPr>
        <w:drawing>
          <wp:inline distT="0" distB="0" distL="0" distR="0" wp14:anchorId="25858410" wp14:editId="0E281875">
            <wp:extent cx="6096635" cy="3429000"/>
            <wp:effectExtent l="0" t="0" r="0" b="0"/>
            <wp:docPr id="721280682" name="Kuva 1" descr="Kuva, joka sisältää kohteen teksti, kuvakaappaus, diagrammi,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80682" name="Kuva 1" descr="Kuva, joka sisältää kohteen teksti, kuvakaappaus, diagrammi, Fontti&#10;&#10;Kuvaus luotu automaattisest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59660051" w14:textId="77777777" w:rsidR="005B09B1" w:rsidRPr="00314399" w:rsidRDefault="005B09B1" w:rsidP="005B09B1">
      <w:pPr>
        <w:pStyle w:val="Leipteksti"/>
        <w:spacing w:after="0"/>
        <w:ind w:left="0"/>
        <w:rPr>
          <w:rFonts w:asciiTheme="minorHAnsi" w:hAnsiTheme="minorHAnsi" w:cstheme="minorHAnsi"/>
          <w:color w:val="auto"/>
          <w:sz w:val="22"/>
          <w:szCs w:val="22"/>
        </w:rPr>
      </w:pPr>
    </w:p>
    <w:p w14:paraId="3927055C" w14:textId="77777777" w:rsidR="005B09B1" w:rsidRPr="00314399" w:rsidRDefault="005B09B1" w:rsidP="005B09B1">
      <w:pPr>
        <w:pStyle w:val="Leipteksti"/>
        <w:spacing w:after="0"/>
        <w:ind w:left="0"/>
        <w:rPr>
          <w:rFonts w:asciiTheme="minorHAnsi" w:hAnsiTheme="minorHAnsi" w:cstheme="minorHAnsi"/>
          <w:color w:val="auto"/>
          <w:sz w:val="22"/>
          <w:szCs w:val="22"/>
        </w:rPr>
      </w:pPr>
    </w:p>
    <w:p w14:paraId="29055D69" w14:textId="77777777" w:rsidR="005B09B1" w:rsidRPr="00314399" w:rsidRDefault="005B09B1" w:rsidP="005B09B1">
      <w:pPr>
        <w:pStyle w:val="Leipteksti"/>
        <w:spacing w:after="0"/>
        <w:ind w:left="0"/>
        <w:rPr>
          <w:rFonts w:asciiTheme="minorHAnsi" w:hAnsiTheme="minorHAnsi" w:cstheme="minorHAnsi"/>
          <w:color w:val="auto"/>
          <w:sz w:val="22"/>
          <w:szCs w:val="22"/>
        </w:rPr>
      </w:pPr>
      <w:r w:rsidRPr="00314399">
        <w:rPr>
          <w:rFonts w:asciiTheme="minorHAnsi" w:hAnsiTheme="minorHAnsi" w:cstheme="minorHAnsi"/>
          <w:color w:val="auto"/>
          <w:sz w:val="22"/>
          <w:szCs w:val="22"/>
        </w:rPr>
        <w:t>Strategisista osa-alueista toimintamallin kehitystyössä on huomioitu erityisesti seuraavat osa-alueet: arvostava ja valmentava lähijohtaminen, jatkuva parantaminen, tiedon hyödyntäminen, muutosvalmiuden ja uudistamishalun jatkuva uudistaminen sekä arkityön ketterä uudistaminen.</w:t>
      </w:r>
    </w:p>
    <w:p w14:paraId="4DDD4775" w14:textId="77777777" w:rsidR="005B09B1" w:rsidRPr="00314399" w:rsidRDefault="005B09B1" w:rsidP="005B09B1">
      <w:pPr>
        <w:pStyle w:val="Leipteksti"/>
        <w:spacing w:after="0"/>
        <w:ind w:left="0"/>
        <w:rPr>
          <w:rFonts w:asciiTheme="minorHAnsi" w:hAnsiTheme="minorHAnsi" w:cstheme="minorHAnsi"/>
          <w:color w:val="auto"/>
          <w:sz w:val="22"/>
          <w:szCs w:val="22"/>
        </w:rPr>
      </w:pPr>
    </w:p>
    <w:p w14:paraId="3D0B23D4" w14:textId="324EC156" w:rsidR="005B09B1" w:rsidRPr="00314399" w:rsidRDefault="005B09B1" w:rsidP="005B09B1">
      <w:pPr>
        <w:pStyle w:val="Leipteksti"/>
        <w:spacing w:after="0"/>
        <w:ind w:left="0"/>
        <w:rPr>
          <w:rFonts w:asciiTheme="minorHAnsi" w:hAnsiTheme="minorHAnsi" w:cstheme="minorHAnsi"/>
          <w:color w:val="auto"/>
          <w:sz w:val="22"/>
          <w:szCs w:val="22"/>
        </w:rPr>
      </w:pPr>
      <w:r w:rsidRPr="00314399">
        <w:rPr>
          <w:rFonts w:asciiTheme="minorHAnsi" w:hAnsiTheme="minorHAnsi" w:cstheme="minorHAnsi"/>
          <w:color w:val="auto"/>
          <w:sz w:val="22"/>
          <w:szCs w:val="22"/>
        </w:rPr>
        <w:t>A</w:t>
      </w:r>
      <w:r w:rsidR="00851BE8">
        <w:rPr>
          <w:rFonts w:asciiTheme="minorHAnsi" w:hAnsiTheme="minorHAnsi" w:cstheme="minorHAnsi"/>
          <w:color w:val="auto"/>
          <w:sz w:val="22"/>
          <w:szCs w:val="22"/>
        </w:rPr>
        <w:t>lkuperäisen</w:t>
      </w:r>
      <w:r w:rsidRPr="00314399">
        <w:rPr>
          <w:rFonts w:asciiTheme="minorHAnsi" w:hAnsiTheme="minorHAnsi" w:cstheme="minorHAnsi"/>
          <w:color w:val="auto"/>
          <w:sz w:val="22"/>
          <w:szCs w:val="22"/>
        </w:rPr>
        <w:t xml:space="preserve"> prosessin mukaisesti esihenkilö vastaanottaa ja luokittelee tulleet ilmoitukset organisaatiossa olemassa olevan ohjeistuksen mukaisesti. Uutena prosessin osa-alueena on se, että tämän jälkeen esihenkilö numeroi tulleet poikkeamailmoitukset ja tulostaa ne anonyymeina ja numeroituina henkilöstön nähtäville yhteisesti sovittuun tilaan, johon vain henkilöstöllä on pääsy. Ilmoitusten vieressä on oheinen taulukko, johon henkilöstö voi niin ikään anonyymisti kirjata kehittämisehdotuksia kuhunkin poikkeamailmoitukseen liittyen. Taulukon lisäksi henkilöstö arvioi vaikutusympyrän avulla sitä, onko poikkeailmoituksessa esiin tullut asia sellainen, johon on mahdollista vaikuttaa (kuva: Yksikön Haipro kehittämistoimet ja vaikutusympyrä).</w:t>
      </w:r>
    </w:p>
    <w:p w14:paraId="6F6A4B10" w14:textId="77777777" w:rsidR="005B09B1" w:rsidRDefault="005B09B1" w:rsidP="005B09B1">
      <w:pPr>
        <w:pStyle w:val="Leipteksti"/>
        <w:spacing w:after="0"/>
        <w:ind w:left="0"/>
        <w:rPr>
          <w:rFonts w:asciiTheme="minorHAnsi" w:hAnsiTheme="minorHAnsi" w:cstheme="minorHAnsi"/>
          <w:color w:val="00B050"/>
          <w:sz w:val="22"/>
          <w:szCs w:val="22"/>
        </w:rPr>
      </w:pPr>
    </w:p>
    <w:p w14:paraId="5BCE96DA" w14:textId="77777777" w:rsidR="005B09B1" w:rsidRDefault="005B09B1" w:rsidP="005B09B1">
      <w:pPr>
        <w:pStyle w:val="Leipteksti"/>
        <w:spacing w:after="0"/>
        <w:ind w:left="0"/>
        <w:rPr>
          <w:rFonts w:asciiTheme="minorHAnsi" w:hAnsiTheme="minorHAnsi" w:cstheme="minorHAnsi"/>
          <w:color w:val="00B050"/>
          <w:sz w:val="22"/>
          <w:szCs w:val="22"/>
        </w:rPr>
      </w:pPr>
    </w:p>
    <w:p w14:paraId="1F7E14B8" w14:textId="77777777" w:rsidR="005B09B1" w:rsidRPr="00CF3BB1" w:rsidRDefault="005B09B1" w:rsidP="005B09B1">
      <w:pPr>
        <w:pStyle w:val="Leipteksti"/>
        <w:spacing w:after="0"/>
        <w:ind w:left="0"/>
        <w:rPr>
          <w:rFonts w:asciiTheme="minorHAnsi" w:hAnsiTheme="minorHAnsi" w:cstheme="minorHAnsi"/>
          <w:color w:val="00B050"/>
          <w:sz w:val="22"/>
          <w:szCs w:val="22"/>
        </w:rPr>
      </w:pPr>
      <w:r>
        <w:rPr>
          <w:rFonts w:asciiTheme="minorHAnsi" w:hAnsiTheme="minorHAnsi" w:cstheme="minorHAnsi"/>
          <w:color w:val="00B050"/>
          <w:sz w:val="22"/>
          <w:szCs w:val="22"/>
        </w:rPr>
        <w:lastRenderedPageBreak/>
        <w:drawing>
          <wp:inline distT="0" distB="0" distL="0" distR="0" wp14:anchorId="333EEE49" wp14:editId="10483FB0">
            <wp:extent cx="6483985" cy="4559300"/>
            <wp:effectExtent l="0" t="0" r="0" b="0"/>
            <wp:docPr id="1846557623" name="Kuva 1" descr="Kuva, joka sisältää kohteen teksti, diagrammi, kuvakaappaus, T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57623" name="Kuva 1" descr="Kuva, joka sisältää kohteen teksti, diagrammi, kuvakaappaus, Tontti&#10;&#10;Kuvaus luotu automaattisest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3985" cy="4559300"/>
                    </a:xfrm>
                    <a:prstGeom prst="rect">
                      <a:avLst/>
                    </a:prstGeom>
                    <a:noFill/>
                  </pic:spPr>
                </pic:pic>
              </a:graphicData>
            </a:graphic>
          </wp:inline>
        </w:drawing>
      </w:r>
    </w:p>
    <w:p w14:paraId="42EDA36C" w14:textId="77777777" w:rsidR="005B09B1" w:rsidRPr="00092987" w:rsidRDefault="005B09B1" w:rsidP="005B09B1">
      <w:pPr>
        <w:pStyle w:val="Leipteksti"/>
        <w:spacing w:after="0"/>
        <w:ind w:left="0"/>
        <w:rPr>
          <w:rFonts w:asciiTheme="minorHAnsi" w:hAnsiTheme="minorHAnsi" w:cstheme="minorHAnsi"/>
          <w:color w:val="auto"/>
          <w:sz w:val="22"/>
          <w:szCs w:val="22"/>
        </w:rPr>
      </w:pPr>
      <w:r w:rsidRPr="00092987">
        <w:rPr>
          <w:rFonts w:asciiTheme="minorHAnsi" w:hAnsiTheme="minorHAnsi" w:cstheme="minorHAnsi"/>
          <w:color w:val="auto"/>
          <w:sz w:val="22"/>
          <w:szCs w:val="22"/>
        </w:rPr>
        <w:t xml:space="preserve">Taulukkoon tulleet ehdotukset käydään yhdessä läpi henkilöstön kanssa tiimipalaverissa ja niistä valitaan yhdessä käyttöön otettava kehittämistoimenpide. Esihenkilö kirjaa valitunkehittämistoimnpiteen Haipron tilanneraporttityökaluun. Valittujen kehittämistoimenpiteiden toteutumista ja toimivuutta seurataan säännöllisesti yhdessä henkilöstön kanssa tiimipalavereissa. </w:t>
      </w:r>
    </w:p>
    <w:p w14:paraId="31A33223" w14:textId="77777777" w:rsidR="005B09B1" w:rsidRPr="00092987" w:rsidRDefault="005B09B1" w:rsidP="005B09B1">
      <w:pPr>
        <w:pStyle w:val="Leipteksti"/>
        <w:spacing w:after="0"/>
        <w:ind w:left="0"/>
        <w:rPr>
          <w:rFonts w:asciiTheme="minorHAnsi" w:hAnsiTheme="minorHAnsi" w:cstheme="minorHAnsi"/>
          <w:color w:val="auto"/>
          <w:sz w:val="22"/>
          <w:szCs w:val="22"/>
        </w:rPr>
      </w:pPr>
    </w:p>
    <w:p w14:paraId="5CC742A1" w14:textId="77777777" w:rsidR="005B09B1" w:rsidRPr="00092987" w:rsidRDefault="005B09B1" w:rsidP="005B09B1">
      <w:pPr>
        <w:spacing w:after="0"/>
        <w:rPr>
          <w:rFonts w:cstheme="minorHAnsi"/>
          <w:b/>
          <w:bCs/>
          <w:iCs/>
        </w:rPr>
      </w:pPr>
      <w:r w:rsidRPr="00092987">
        <w:rPr>
          <w:rFonts w:cstheme="minorHAnsi"/>
          <w:b/>
          <w:bCs/>
          <w:iCs/>
        </w:rPr>
        <w:t>Toimintamallin vaikutukset ja vaikuttavuus</w:t>
      </w:r>
    </w:p>
    <w:p w14:paraId="6353F320" w14:textId="77777777" w:rsidR="005B09B1" w:rsidRPr="00092987" w:rsidRDefault="005B09B1" w:rsidP="005B09B1">
      <w:pPr>
        <w:spacing w:after="0"/>
        <w:rPr>
          <w:rFonts w:cstheme="minorHAnsi"/>
          <w:iCs/>
        </w:rPr>
      </w:pPr>
    </w:p>
    <w:p w14:paraId="26A30E42" w14:textId="77777777" w:rsidR="005B09B1" w:rsidRPr="00092987" w:rsidRDefault="005B09B1" w:rsidP="005B09B1">
      <w:pPr>
        <w:spacing w:after="0"/>
        <w:rPr>
          <w:rFonts w:cstheme="minorHAnsi"/>
          <w:iCs/>
        </w:rPr>
      </w:pPr>
      <w:r w:rsidRPr="00092987">
        <w:rPr>
          <w:rFonts w:cstheme="minorHAnsi"/>
          <w:iCs/>
        </w:rPr>
        <w:t xml:space="preserve">Toimintamallia on ehditty testata taulukon ja vaikutusympyrän osalta ainoastaan parin kuukauden aikana kesällä 2023, joten toimintamallin vaikutuksista ja vaikuttavuudesta ei ole vielä tietoa saatavilla. Toimintamallia yksiöissään testanneet esihenkilöt kuitenkin kokivat sen syksyn työpajoissa käytyjen keskustelujen perusteella hyväksi. Verrattain lyhyen toimintamallin käyttöajan lisäksi esimerkiksi </w:t>
      </w:r>
      <w:proofErr w:type="spellStart"/>
      <w:r w:rsidRPr="00092987">
        <w:rPr>
          <w:rFonts w:cstheme="minorHAnsi"/>
          <w:iCs/>
        </w:rPr>
        <w:t>Haipron</w:t>
      </w:r>
      <w:proofErr w:type="spellEnd"/>
      <w:r w:rsidRPr="00092987">
        <w:rPr>
          <w:rFonts w:cstheme="minorHAnsi"/>
          <w:iCs/>
        </w:rPr>
        <w:t xml:space="preserve"> tilanneraportointityökalun käyttö seurantavälineenä ei ollut entuudestaan tuttua valtaosalle kotihoidon esihenkilöistä, joten myös sen käytön vakiintuminen osaksi vakituista toimintatapaa vaatii vielä lisäaikaa, jotta vaikutuksia pystytään arvioimaan. Lisäksi esihenkilöt toivovat lisää koulutusta kyseisen työkalun käyttöön.</w:t>
      </w:r>
    </w:p>
    <w:p w14:paraId="5866C893" w14:textId="77777777" w:rsidR="005B09B1" w:rsidRPr="00092987" w:rsidRDefault="005B09B1" w:rsidP="005B09B1">
      <w:pPr>
        <w:spacing w:after="0"/>
        <w:rPr>
          <w:rFonts w:cstheme="minorHAnsi"/>
          <w:iCs/>
        </w:rPr>
      </w:pPr>
    </w:p>
    <w:p w14:paraId="7A299DFE" w14:textId="3078C3D5" w:rsidR="005B09B1" w:rsidRPr="00092987" w:rsidDel="002C3E82" w:rsidRDefault="005B09B1" w:rsidP="005B09B1">
      <w:pPr>
        <w:spacing w:after="0"/>
        <w:rPr>
          <w:rFonts w:cstheme="minorHAnsi"/>
          <w:iCs/>
        </w:rPr>
      </w:pPr>
      <w:r w:rsidRPr="00092987">
        <w:rPr>
          <w:rFonts w:cstheme="minorHAnsi"/>
          <w:iCs/>
        </w:rPr>
        <w:t>Hankkeen johdolla kehitetyn toimintamallin käyttöä on tarkoitus jatkaa kotihoidossa, mitä edesauttaa vahvasti se, että toimintamallin kehittämistyöpajoihin osallistui kattavasti kotihoidon esihenkilöitä. Lisäksi toimintamallin jalkauttamista myös laajemmalle organisaation käyttöön on edistetty laadunhallinnan kautta.</w:t>
      </w:r>
      <w:r w:rsidR="00990D77">
        <w:rPr>
          <w:rFonts w:cstheme="minorHAnsi"/>
          <w:iCs/>
        </w:rPr>
        <w:t xml:space="preserve"> Kainuun hyvinvointialueen laatujohtaja on arvioinut toimintamallin hyväksi ja sen vastaavan osaltaan myös organisaation strategisiin tavoitteisiin.</w:t>
      </w:r>
    </w:p>
    <w:p w14:paraId="299F1D60" w14:textId="77777777" w:rsidR="005B09B1" w:rsidRDefault="005B09B1" w:rsidP="005B09B1">
      <w:pPr>
        <w:pStyle w:val="Leipteksti"/>
        <w:spacing w:after="0"/>
        <w:ind w:left="0"/>
        <w:rPr>
          <w:rFonts w:asciiTheme="minorHAnsi" w:hAnsiTheme="minorHAnsi" w:cstheme="minorHAnsi"/>
          <w:b/>
          <w:i/>
          <w:iCs/>
          <w:color w:val="FF0000"/>
          <w:sz w:val="22"/>
          <w:szCs w:val="22"/>
        </w:rPr>
      </w:pPr>
    </w:p>
    <w:p w14:paraId="5F451A16" w14:textId="77777777" w:rsidR="009F7685" w:rsidRDefault="009F7685" w:rsidP="005B09B1">
      <w:pPr>
        <w:pStyle w:val="Leipteksti"/>
        <w:spacing w:after="0"/>
        <w:ind w:left="0"/>
        <w:rPr>
          <w:rFonts w:asciiTheme="minorHAnsi" w:hAnsiTheme="minorHAnsi" w:cstheme="minorHAnsi"/>
          <w:b/>
          <w:color w:val="auto"/>
          <w:sz w:val="22"/>
          <w:szCs w:val="22"/>
        </w:rPr>
      </w:pPr>
    </w:p>
    <w:p w14:paraId="5836A857" w14:textId="56E30BB6" w:rsidR="005B09B1" w:rsidRPr="005B09B1" w:rsidRDefault="005B09B1" w:rsidP="005B09B1">
      <w:pPr>
        <w:pStyle w:val="Leipteksti"/>
        <w:spacing w:after="0"/>
        <w:ind w:left="0"/>
        <w:rPr>
          <w:rFonts w:asciiTheme="minorHAnsi" w:hAnsiTheme="minorHAnsi" w:cstheme="minorHAnsi"/>
          <w:b/>
          <w:color w:val="auto"/>
          <w:sz w:val="22"/>
          <w:szCs w:val="22"/>
        </w:rPr>
      </w:pPr>
      <w:r w:rsidRPr="005B09B1">
        <w:rPr>
          <w:rFonts w:asciiTheme="minorHAnsi" w:hAnsiTheme="minorHAnsi" w:cstheme="minorHAnsi"/>
          <w:b/>
          <w:color w:val="auto"/>
          <w:sz w:val="22"/>
          <w:szCs w:val="22"/>
        </w:rPr>
        <w:lastRenderedPageBreak/>
        <w:t>Toimintamallin arviointi</w:t>
      </w:r>
    </w:p>
    <w:p w14:paraId="43E501D9" w14:textId="77777777" w:rsidR="005B09B1" w:rsidRDefault="005B09B1" w:rsidP="005B09B1">
      <w:pPr>
        <w:pStyle w:val="Leipteksti"/>
        <w:spacing w:after="0"/>
        <w:ind w:left="0"/>
        <w:rPr>
          <w:rFonts w:asciiTheme="minorHAnsi" w:hAnsiTheme="minorHAnsi" w:cstheme="minorHAnsi"/>
          <w:b/>
          <w:i/>
          <w:iCs/>
          <w:color w:val="auto"/>
          <w:sz w:val="22"/>
          <w:szCs w:val="22"/>
        </w:rPr>
      </w:pPr>
    </w:p>
    <w:p w14:paraId="4384BF6B" w14:textId="0B573552" w:rsidR="005B09B1" w:rsidRPr="00990D77" w:rsidRDefault="005B09B1" w:rsidP="005B09B1">
      <w:pPr>
        <w:pStyle w:val="Leipteksti"/>
        <w:spacing w:after="0"/>
        <w:ind w:left="0"/>
        <w:rPr>
          <w:rFonts w:asciiTheme="minorHAnsi" w:hAnsiTheme="minorHAnsi" w:cstheme="minorHAnsi"/>
          <w:bCs/>
          <w:color w:val="auto"/>
          <w:sz w:val="22"/>
          <w:szCs w:val="22"/>
        </w:rPr>
      </w:pPr>
      <w:r w:rsidRPr="00990D77">
        <w:rPr>
          <w:rFonts w:asciiTheme="minorHAnsi" w:hAnsiTheme="minorHAnsi" w:cstheme="minorHAnsi"/>
          <w:bCs/>
          <w:color w:val="auto"/>
          <w:sz w:val="22"/>
          <w:szCs w:val="22"/>
        </w:rPr>
        <w:t>Toimintamallia on ehditty testata vasta niin vähän aikaa, ettei sen vaikutuksia ole vielä varsinaisesti ehd</w:t>
      </w:r>
      <w:r w:rsidR="002146D9" w:rsidRPr="00990D77">
        <w:rPr>
          <w:rFonts w:asciiTheme="minorHAnsi" w:hAnsiTheme="minorHAnsi" w:cstheme="minorHAnsi"/>
          <w:bCs/>
          <w:color w:val="auto"/>
          <w:sz w:val="22"/>
          <w:szCs w:val="22"/>
        </w:rPr>
        <w:t>i</w:t>
      </w:r>
      <w:r w:rsidRPr="00990D77">
        <w:rPr>
          <w:rFonts w:asciiTheme="minorHAnsi" w:hAnsiTheme="minorHAnsi" w:cstheme="minorHAnsi"/>
          <w:bCs/>
          <w:color w:val="auto"/>
          <w:sz w:val="22"/>
          <w:szCs w:val="22"/>
        </w:rPr>
        <w:t>tty arvioida. Alustavat arviot toimintamallin vaikutuksista perustuvat ainoastaan esihenkilöiden antamaan suusanalliseen viestiin työpajoissa</w:t>
      </w:r>
      <w:r w:rsidR="0043220D">
        <w:rPr>
          <w:rFonts w:asciiTheme="minorHAnsi" w:hAnsiTheme="minorHAnsi" w:cstheme="minorHAnsi"/>
          <w:bCs/>
          <w:color w:val="auto"/>
          <w:sz w:val="22"/>
          <w:szCs w:val="22"/>
        </w:rPr>
        <w:t xml:space="preserve"> ja näin ollen niitä voidaan pitää vain suuntaa antavina</w:t>
      </w:r>
      <w:r w:rsidRPr="00990D77">
        <w:rPr>
          <w:rFonts w:asciiTheme="minorHAnsi" w:hAnsiTheme="minorHAnsi" w:cstheme="minorHAnsi"/>
          <w:bCs/>
          <w:color w:val="auto"/>
          <w:sz w:val="22"/>
          <w:szCs w:val="22"/>
        </w:rPr>
        <w:t>. Esihenkilöt ovat kokeneet toimintamallin hyväksi ja toimivaksi ja arvioineet alustavasti, että sillä voi olla positiivista vaikutusta moneen asiaan.</w:t>
      </w:r>
    </w:p>
    <w:p w14:paraId="56B040B0" w14:textId="77777777" w:rsidR="005B09B1" w:rsidRPr="00990D77" w:rsidRDefault="005B09B1" w:rsidP="005B09B1">
      <w:pPr>
        <w:pStyle w:val="Leipteksti"/>
        <w:spacing w:after="0"/>
        <w:ind w:left="0"/>
        <w:rPr>
          <w:rFonts w:asciiTheme="minorHAnsi" w:hAnsiTheme="minorHAnsi" w:cstheme="minorHAnsi"/>
          <w:bCs/>
          <w:color w:val="auto"/>
          <w:sz w:val="22"/>
          <w:szCs w:val="22"/>
        </w:rPr>
      </w:pPr>
    </w:p>
    <w:p w14:paraId="42AE9174" w14:textId="77777777" w:rsidR="005B09B1" w:rsidRPr="00990D77" w:rsidRDefault="005B09B1" w:rsidP="005B09B1">
      <w:pPr>
        <w:pStyle w:val="Leipteksti"/>
        <w:spacing w:after="0"/>
        <w:ind w:left="0"/>
        <w:rPr>
          <w:rFonts w:asciiTheme="minorHAnsi" w:hAnsiTheme="minorHAnsi" w:cstheme="minorHAnsi"/>
          <w:bCs/>
          <w:color w:val="auto"/>
          <w:sz w:val="22"/>
          <w:szCs w:val="22"/>
        </w:rPr>
      </w:pPr>
      <w:r w:rsidRPr="00990D77">
        <w:rPr>
          <w:rFonts w:asciiTheme="minorHAnsi" w:hAnsiTheme="minorHAnsi" w:cstheme="minorHAnsi"/>
          <w:bCs/>
          <w:color w:val="auto"/>
          <w:sz w:val="22"/>
          <w:szCs w:val="22"/>
        </w:rPr>
        <w:t>Kotihoidon esihenkilöitä on osallistettu työpajoissa mahdollisten seurantamittareiden valintaan, joiden avulla mallin vaikutuksia ja vaikuttavuutta voidaan jatkossa arvioida,  joskaan mitään seuraavista mittareista ei ole käytännössä ehditty testata hankkeen aikana toimintamallin käytön yhteydessä (Taulukko: mittarit).</w:t>
      </w:r>
    </w:p>
    <w:p w14:paraId="5E1DCA91" w14:textId="77777777" w:rsidR="005B09B1" w:rsidRDefault="005B09B1" w:rsidP="005B09B1">
      <w:pPr>
        <w:pStyle w:val="Leipteksti"/>
        <w:spacing w:after="0"/>
        <w:ind w:left="0"/>
        <w:rPr>
          <w:rFonts w:asciiTheme="minorHAnsi" w:hAnsiTheme="minorHAnsi" w:cstheme="minorHAnsi"/>
          <w:bCs/>
          <w:color w:val="00B050"/>
          <w:sz w:val="22"/>
          <w:szCs w:val="22"/>
        </w:rPr>
      </w:pPr>
    </w:p>
    <w:p w14:paraId="37F11490" w14:textId="77777777" w:rsidR="005B09B1" w:rsidRDefault="005B09B1" w:rsidP="005B09B1">
      <w:pPr>
        <w:pStyle w:val="Leipteksti"/>
        <w:spacing w:after="0"/>
        <w:ind w:left="0"/>
        <w:rPr>
          <w:rFonts w:asciiTheme="minorHAnsi" w:hAnsiTheme="minorHAnsi" w:cstheme="minorHAnsi"/>
          <w:bCs/>
          <w:color w:val="00B050"/>
          <w:sz w:val="22"/>
          <w:szCs w:val="22"/>
        </w:rPr>
      </w:pPr>
    </w:p>
    <w:tbl>
      <w:tblPr>
        <w:tblStyle w:val="TaulukkoRuudukko1"/>
        <w:tblW w:w="0" w:type="auto"/>
        <w:tblInd w:w="15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0E43C"/>
        <w:tblLook w:val="04A0" w:firstRow="1" w:lastRow="0" w:firstColumn="1" w:lastColumn="0" w:noHBand="0" w:noVBand="1"/>
      </w:tblPr>
      <w:tblGrid>
        <w:gridCol w:w="3209"/>
        <w:gridCol w:w="3209"/>
      </w:tblGrid>
      <w:tr w:rsidR="005B09B1" w:rsidRPr="005461DE" w14:paraId="37CECD7D" w14:textId="77777777" w:rsidTr="006876A7">
        <w:tc>
          <w:tcPr>
            <w:tcW w:w="3209" w:type="dxa"/>
            <w:shd w:val="clear" w:color="auto" w:fill="A0E43C"/>
          </w:tcPr>
          <w:p w14:paraId="36AEA3C4" w14:textId="77777777" w:rsidR="005B09B1" w:rsidRPr="005461DE" w:rsidRDefault="005B09B1" w:rsidP="006876A7">
            <w:pPr>
              <w:rPr>
                <w:rFonts w:ascii="Calibri" w:eastAsia="Calibri" w:hAnsi="Calibri" w:cs="Times New Roman"/>
                <w:b/>
                <w:bCs/>
              </w:rPr>
            </w:pPr>
            <w:r w:rsidRPr="005461DE">
              <w:rPr>
                <w:rFonts w:ascii="Calibri" w:eastAsia="Calibri" w:hAnsi="Calibri" w:cs="Times New Roman"/>
                <w:b/>
                <w:bCs/>
              </w:rPr>
              <w:t>MITTARI</w:t>
            </w:r>
          </w:p>
        </w:tc>
        <w:tc>
          <w:tcPr>
            <w:tcW w:w="3209" w:type="dxa"/>
            <w:shd w:val="clear" w:color="auto" w:fill="A0E43C"/>
          </w:tcPr>
          <w:p w14:paraId="64CD6CAB" w14:textId="77777777" w:rsidR="005B09B1" w:rsidRPr="005461DE" w:rsidRDefault="005B09B1" w:rsidP="006876A7">
            <w:pPr>
              <w:rPr>
                <w:rFonts w:ascii="Calibri" w:eastAsia="Calibri" w:hAnsi="Calibri" w:cs="Times New Roman"/>
                <w:b/>
                <w:bCs/>
              </w:rPr>
            </w:pPr>
            <w:r w:rsidRPr="005461DE">
              <w:rPr>
                <w:rFonts w:ascii="Calibri" w:eastAsia="Calibri" w:hAnsi="Calibri" w:cs="Times New Roman"/>
                <w:b/>
                <w:bCs/>
              </w:rPr>
              <w:t>TAVOITELTAVA MUUTOS</w:t>
            </w:r>
          </w:p>
        </w:tc>
      </w:tr>
      <w:tr w:rsidR="005B09B1" w:rsidRPr="005461DE" w14:paraId="45FD2272" w14:textId="77777777" w:rsidTr="006876A7">
        <w:trPr>
          <w:trHeight w:val="774"/>
        </w:trPr>
        <w:tc>
          <w:tcPr>
            <w:tcW w:w="3209" w:type="dxa"/>
            <w:shd w:val="clear" w:color="auto" w:fill="A0E43C"/>
            <w:vAlign w:val="center"/>
          </w:tcPr>
          <w:p w14:paraId="13AE076F" w14:textId="77777777" w:rsidR="005B09B1" w:rsidRPr="005461DE" w:rsidRDefault="005B09B1" w:rsidP="006876A7">
            <w:pPr>
              <w:rPr>
                <w:rFonts w:ascii="Calibri" w:eastAsia="Calibri" w:hAnsi="Calibri" w:cs="Times New Roman"/>
              </w:rPr>
            </w:pPr>
            <w:proofErr w:type="spellStart"/>
            <w:r w:rsidRPr="005461DE">
              <w:rPr>
                <w:rFonts w:ascii="Calibri" w:eastAsia="Calibri" w:hAnsi="Calibri" w:cs="Times New Roman"/>
              </w:rPr>
              <w:t>Haipro</w:t>
            </w:r>
            <w:proofErr w:type="spellEnd"/>
            <w:r w:rsidRPr="005461DE">
              <w:rPr>
                <w:rFonts w:ascii="Calibri" w:eastAsia="Calibri" w:hAnsi="Calibri" w:cs="Times New Roman"/>
              </w:rPr>
              <w:t xml:space="preserve"> -ilmoitukset</w:t>
            </w:r>
          </w:p>
          <w:p w14:paraId="165FEAB2" w14:textId="77777777" w:rsidR="005B09B1" w:rsidRPr="005461DE" w:rsidRDefault="005B09B1" w:rsidP="006876A7">
            <w:pPr>
              <w:rPr>
                <w:rFonts w:ascii="Calibri" w:eastAsia="Calibri" w:hAnsi="Calibri" w:cs="Times New Roman"/>
              </w:rPr>
            </w:pPr>
          </w:p>
          <w:p w14:paraId="78BB5912" w14:textId="77777777" w:rsidR="005B09B1" w:rsidRPr="005461DE" w:rsidRDefault="005B09B1" w:rsidP="006876A7">
            <w:pPr>
              <w:tabs>
                <w:tab w:val="left" w:pos="2130"/>
              </w:tabs>
              <w:rPr>
                <w:rFonts w:ascii="Calibri" w:eastAsia="Calibri" w:hAnsi="Calibri" w:cs="Times New Roman"/>
              </w:rPr>
            </w:pPr>
            <w:r w:rsidRPr="005461DE">
              <w:rPr>
                <w:rFonts w:ascii="Calibri" w:eastAsia="Calibri" w:hAnsi="Calibri" w:cs="Times New Roman"/>
              </w:rPr>
              <w:tab/>
            </w:r>
          </w:p>
        </w:tc>
        <w:tc>
          <w:tcPr>
            <w:tcW w:w="3209" w:type="dxa"/>
            <w:shd w:val="clear" w:color="auto" w:fill="A0E43C"/>
          </w:tcPr>
          <w:p w14:paraId="46550066" w14:textId="77777777" w:rsidR="005B09B1" w:rsidRPr="005461DE" w:rsidRDefault="005B09B1" w:rsidP="006876A7">
            <w:pPr>
              <w:rPr>
                <w:rFonts w:ascii="Calibri" w:eastAsia="Calibri" w:hAnsi="Calibri" w:cs="Times New Roman"/>
              </w:rPr>
            </w:pPr>
            <w:r w:rsidRPr="005461DE">
              <w:rPr>
                <w:rFonts w:ascii="Calibri" w:eastAsia="Calibri" w:hAnsi="Calibri" w:cs="Times New Roman"/>
              </w:rPr>
              <w:t>Erityisesti vakavat haittatapahtumat vähenevät, asiakas/potilasturvallisuus paranee</w:t>
            </w:r>
          </w:p>
        </w:tc>
      </w:tr>
      <w:tr w:rsidR="005B09B1" w:rsidRPr="005461DE" w14:paraId="6256F0DB" w14:textId="77777777" w:rsidTr="006876A7">
        <w:trPr>
          <w:trHeight w:val="855"/>
        </w:trPr>
        <w:tc>
          <w:tcPr>
            <w:tcW w:w="3209" w:type="dxa"/>
            <w:shd w:val="clear" w:color="auto" w:fill="A0E43C"/>
          </w:tcPr>
          <w:p w14:paraId="1B1F3DA4" w14:textId="77777777" w:rsidR="005B09B1" w:rsidRPr="005461DE" w:rsidRDefault="005B09B1" w:rsidP="006876A7">
            <w:pPr>
              <w:rPr>
                <w:rFonts w:ascii="Calibri" w:eastAsia="Calibri" w:hAnsi="Calibri" w:cs="Times New Roman"/>
              </w:rPr>
            </w:pPr>
            <w:r w:rsidRPr="005461DE">
              <w:rPr>
                <w:rFonts w:ascii="Calibri" w:eastAsia="Calibri" w:hAnsi="Calibri" w:cs="Times New Roman"/>
              </w:rPr>
              <w:t>Kustannuksia suoraan kuvaavat mittarit (esim. työaika, haitta/vaaratapahtumien aiheuttamat kustannukset)</w:t>
            </w:r>
          </w:p>
        </w:tc>
        <w:tc>
          <w:tcPr>
            <w:tcW w:w="3209" w:type="dxa"/>
            <w:shd w:val="clear" w:color="auto" w:fill="A0E43C"/>
          </w:tcPr>
          <w:p w14:paraId="188C8855" w14:textId="77777777" w:rsidR="005B09B1" w:rsidRPr="005461DE" w:rsidRDefault="005B09B1" w:rsidP="006876A7">
            <w:pPr>
              <w:rPr>
                <w:rFonts w:ascii="Calibri" w:eastAsia="Calibri" w:hAnsi="Calibri" w:cs="Times New Roman"/>
              </w:rPr>
            </w:pPr>
            <w:r w:rsidRPr="005461DE">
              <w:rPr>
                <w:rFonts w:ascii="Calibri" w:eastAsia="Calibri" w:hAnsi="Calibri" w:cs="Times New Roman"/>
              </w:rPr>
              <w:t>Työajan käyttö tehostuu, kun asioita hoidetaan systemaattisesti. Vaara- ja haittatapahtumien aiheuttamat kustannukset vähenevät.</w:t>
            </w:r>
          </w:p>
        </w:tc>
      </w:tr>
      <w:tr w:rsidR="005B09B1" w:rsidRPr="005461DE" w14:paraId="6861FFAE" w14:textId="77777777" w:rsidTr="006876A7">
        <w:trPr>
          <w:trHeight w:val="967"/>
        </w:trPr>
        <w:tc>
          <w:tcPr>
            <w:tcW w:w="3209" w:type="dxa"/>
            <w:shd w:val="clear" w:color="auto" w:fill="A0E43C"/>
          </w:tcPr>
          <w:p w14:paraId="3C62E271" w14:textId="77777777" w:rsidR="005B09B1" w:rsidRPr="005461DE" w:rsidRDefault="005B09B1" w:rsidP="006876A7">
            <w:pPr>
              <w:rPr>
                <w:rFonts w:ascii="Calibri" w:eastAsia="Calibri" w:hAnsi="Calibri" w:cs="Times New Roman"/>
              </w:rPr>
            </w:pPr>
            <w:r w:rsidRPr="005461DE">
              <w:rPr>
                <w:rFonts w:ascii="Calibri" w:eastAsia="Calibri" w:hAnsi="Calibri" w:cs="Times New Roman"/>
              </w:rPr>
              <w:t>Työhyvinvointia kuvaavat mittarit</w:t>
            </w:r>
          </w:p>
        </w:tc>
        <w:tc>
          <w:tcPr>
            <w:tcW w:w="3209" w:type="dxa"/>
            <w:shd w:val="clear" w:color="auto" w:fill="A0E43C"/>
          </w:tcPr>
          <w:p w14:paraId="3895DD92" w14:textId="77777777" w:rsidR="005B09B1" w:rsidRPr="005461DE" w:rsidRDefault="005B09B1" w:rsidP="006876A7">
            <w:pPr>
              <w:rPr>
                <w:rFonts w:ascii="Calibri" w:eastAsia="Calibri" w:hAnsi="Calibri" w:cs="Times New Roman"/>
              </w:rPr>
            </w:pPr>
            <w:r w:rsidRPr="005461DE">
              <w:rPr>
                <w:rFonts w:ascii="Calibri" w:eastAsia="Calibri" w:hAnsi="Calibri" w:cs="Times New Roman"/>
              </w:rPr>
              <w:t>Henkilöstön työhyvinvointi paranee, kun he pääsevät entistä enemmän osallistumaan ja vaikuttamaan työnsä sisältöihin sekä työn tekemiseen.</w:t>
            </w:r>
          </w:p>
        </w:tc>
      </w:tr>
      <w:tr w:rsidR="005B09B1" w:rsidRPr="005461DE" w14:paraId="78E08BA3" w14:textId="77777777" w:rsidTr="006876A7">
        <w:trPr>
          <w:trHeight w:val="995"/>
        </w:trPr>
        <w:tc>
          <w:tcPr>
            <w:tcW w:w="3209" w:type="dxa"/>
            <w:shd w:val="clear" w:color="auto" w:fill="A0E43C"/>
          </w:tcPr>
          <w:p w14:paraId="129AA7A8" w14:textId="77777777" w:rsidR="005B09B1" w:rsidRPr="005461DE" w:rsidRDefault="005B09B1" w:rsidP="006876A7">
            <w:pPr>
              <w:rPr>
                <w:rFonts w:ascii="Calibri" w:eastAsia="Calibri" w:hAnsi="Calibri" w:cs="Times New Roman"/>
              </w:rPr>
            </w:pPr>
            <w:r w:rsidRPr="005461DE">
              <w:rPr>
                <w:rFonts w:ascii="Calibri" w:eastAsia="Calibri" w:hAnsi="Calibri" w:cs="Times New Roman"/>
              </w:rPr>
              <w:t>Henkilöstöresurssivaikutus</w:t>
            </w:r>
          </w:p>
        </w:tc>
        <w:tc>
          <w:tcPr>
            <w:tcW w:w="3209" w:type="dxa"/>
            <w:shd w:val="clear" w:color="auto" w:fill="A0E43C"/>
          </w:tcPr>
          <w:p w14:paraId="521E8BA8" w14:textId="77777777" w:rsidR="005B09B1" w:rsidRPr="005461DE" w:rsidRDefault="005B09B1" w:rsidP="006876A7">
            <w:pPr>
              <w:rPr>
                <w:rFonts w:ascii="Calibri" w:eastAsia="Calibri" w:hAnsi="Calibri" w:cs="Times New Roman"/>
              </w:rPr>
            </w:pPr>
            <w:r w:rsidRPr="005461DE">
              <w:rPr>
                <w:rFonts w:ascii="Calibri" w:eastAsia="Calibri" w:hAnsi="Calibri" w:cs="Times New Roman"/>
              </w:rPr>
              <w:t xml:space="preserve">Henkilöstöresurssien käyttö tehostuu, kun asioita ratkaistaan ja kehitetään järjestelmällisesti. </w:t>
            </w:r>
            <w:proofErr w:type="spellStart"/>
            <w:r w:rsidRPr="005461DE">
              <w:rPr>
                <w:rFonts w:ascii="Calibri" w:eastAsia="Calibri" w:hAnsi="Calibri" w:cs="Times New Roman"/>
              </w:rPr>
              <w:t>Vastuutetaan</w:t>
            </w:r>
            <w:proofErr w:type="spellEnd"/>
            <w:r w:rsidRPr="005461DE">
              <w:rPr>
                <w:rFonts w:ascii="Calibri" w:eastAsia="Calibri" w:hAnsi="Calibri" w:cs="Times New Roman"/>
              </w:rPr>
              <w:t xml:space="preserve"> nykyistä paremmin myös henkilöstöä osallistumaan kehitystyöhön ja sen vaikutusten seurantaan.</w:t>
            </w:r>
          </w:p>
        </w:tc>
      </w:tr>
    </w:tbl>
    <w:p w14:paraId="5959E3B9" w14:textId="77777777" w:rsidR="005B09B1" w:rsidRDefault="005B09B1" w:rsidP="005B09B1">
      <w:pPr>
        <w:pStyle w:val="Leipteksti"/>
        <w:spacing w:after="0"/>
        <w:ind w:left="0"/>
        <w:rPr>
          <w:rFonts w:asciiTheme="minorHAnsi" w:hAnsiTheme="minorHAnsi" w:cstheme="minorHAnsi"/>
          <w:bCs/>
          <w:color w:val="00B050"/>
          <w:sz w:val="22"/>
          <w:szCs w:val="22"/>
        </w:rPr>
      </w:pPr>
    </w:p>
    <w:p w14:paraId="6882259E" w14:textId="77777777" w:rsidR="005B09B1" w:rsidRDefault="005B09B1" w:rsidP="005B09B1">
      <w:pPr>
        <w:pStyle w:val="Leipteksti"/>
        <w:spacing w:after="0"/>
        <w:ind w:left="0"/>
        <w:rPr>
          <w:rFonts w:asciiTheme="minorHAnsi" w:hAnsiTheme="minorHAnsi" w:cstheme="minorHAnsi"/>
          <w:bCs/>
          <w:color w:val="00B050"/>
          <w:sz w:val="22"/>
          <w:szCs w:val="22"/>
        </w:rPr>
      </w:pPr>
    </w:p>
    <w:p w14:paraId="63EA1070" w14:textId="77777777" w:rsidR="005B09B1" w:rsidRPr="002855F6" w:rsidRDefault="005B09B1" w:rsidP="005B09B1">
      <w:pPr>
        <w:pStyle w:val="Leipteksti"/>
        <w:spacing w:after="0"/>
        <w:ind w:left="0"/>
        <w:rPr>
          <w:rFonts w:asciiTheme="minorHAnsi" w:hAnsiTheme="minorHAnsi" w:cstheme="minorHAnsi"/>
          <w:bCs/>
          <w:color w:val="auto"/>
          <w:sz w:val="22"/>
          <w:szCs w:val="22"/>
        </w:rPr>
      </w:pPr>
      <w:r w:rsidRPr="002855F6">
        <w:rPr>
          <w:rFonts w:asciiTheme="minorHAnsi" w:hAnsiTheme="minorHAnsi" w:cstheme="minorHAnsi"/>
          <w:bCs/>
          <w:color w:val="auto"/>
          <w:sz w:val="22"/>
          <w:szCs w:val="22"/>
        </w:rPr>
        <w:t xml:space="preserve">Toimintamallin myötä hyvän elämän edellytykset paranevat, sillä esille tulleita potilasturvallisuuspoikkeamailmoituksia käsitellään nykyistä systemaattisemmin yksikön toiminnan kehittämisen ja henkilöstön osallistamisen näkökulmasta. Myös tieto uusista, toimintaa parantavien toimenpiteiden käyttöönotosta kulkee nykyistä paremmin, koska henkilöstö osallistuu toimenpiteiden suunnitteluun, valintaan ja niiden toteuttamisen seurantaan ja arviointiin. </w:t>
      </w:r>
    </w:p>
    <w:p w14:paraId="5677A4B6" w14:textId="77777777" w:rsidR="005B09B1" w:rsidRDefault="005B09B1" w:rsidP="00A65E62">
      <w:pPr>
        <w:pStyle w:val="Leipteksti"/>
        <w:ind w:left="0"/>
        <w:rPr>
          <w:rFonts w:asciiTheme="minorHAnsi" w:hAnsiTheme="minorHAnsi" w:cstheme="minorHAnsi"/>
          <w:b/>
          <w:i/>
          <w:iCs/>
          <w:color w:val="auto"/>
          <w:sz w:val="22"/>
          <w:szCs w:val="22"/>
        </w:rPr>
      </w:pPr>
    </w:p>
    <w:p w14:paraId="00123ED0" w14:textId="77777777" w:rsidR="005B09B1" w:rsidRDefault="005B09B1" w:rsidP="00A65E62">
      <w:pPr>
        <w:pStyle w:val="Leipteksti"/>
        <w:ind w:left="0"/>
        <w:rPr>
          <w:rFonts w:asciiTheme="minorHAnsi" w:hAnsiTheme="minorHAnsi" w:cstheme="minorHAnsi"/>
          <w:b/>
          <w:i/>
          <w:iCs/>
          <w:color w:val="auto"/>
          <w:sz w:val="22"/>
          <w:szCs w:val="22"/>
        </w:rPr>
      </w:pPr>
    </w:p>
    <w:p w14:paraId="0CDED959" w14:textId="77777777" w:rsidR="009F7685" w:rsidRDefault="009F7685" w:rsidP="00A65E62">
      <w:pPr>
        <w:pStyle w:val="Leipteksti"/>
        <w:ind w:left="0"/>
        <w:rPr>
          <w:rFonts w:asciiTheme="minorHAnsi" w:hAnsiTheme="minorHAnsi" w:cstheme="minorHAnsi"/>
          <w:b/>
          <w:i/>
          <w:iCs/>
          <w:color w:val="auto"/>
          <w:sz w:val="22"/>
          <w:szCs w:val="22"/>
        </w:rPr>
      </w:pPr>
    </w:p>
    <w:p w14:paraId="598078BB" w14:textId="77777777" w:rsidR="009F7685" w:rsidRDefault="009F7685" w:rsidP="00A65E62">
      <w:pPr>
        <w:pStyle w:val="Leipteksti"/>
        <w:ind w:left="0"/>
        <w:rPr>
          <w:rFonts w:asciiTheme="minorHAnsi" w:hAnsiTheme="minorHAnsi" w:cstheme="minorHAnsi"/>
          <w:b/>
          <w:i/>
          <w:iCs/>
          <w:color w:val="auto"/>
          <w:sz w:val="22"/>
          <w:szCs w:val="22"/>
        </w:rPr>
      </w:pPr>
    </w:p>
    <w:p w14:paraId="6EF8A740" w14:textId="78513E65" w:rsidR="00A65E62" w:rsidRPr="00A81EA4" w:rsidRDefault="00A65E62" w:rsidP="00A65E62">
      <w:pPr>
        <w:pStyle w:val="Leipteksti"/>
        <w:ind w:left="0"/>
        <w:rPr>
          <w:rFonts w:asciiTheme="minorHAnsi" w:hAnsiTheme="minorHAnsi" w:cstheme="minorHAnsi"/>
          <w:b/>
          <w:color w:val="auto"/>
          <w:sz w:val="22"/>
          <w:szCs w:val="22"/>
        </w:rPr>
      </w:pPr>
      <w:r w:rsidRPr="00A81EA4">
        <w:rPr>
          <w:rFonts w:asciiTheme="minorHAnsi" w:hAnsiTheme="minorHAnsi" w:cstheme="minorHAnsi"/>
          <w:b/>
          <w:color w:val="auto"/>
          <w:sz w:val="22"/>
          <w:szCs w:val="22"/>
        </w:rPr>
        <w:lastRenderedPageBreak/>
        <w:t xml:space="preserve">Toimintamalli </w:t>
      </w:r>
      <w:r w:rsidR="00EC78A9" w:rsidRPr="00A81EA4">
        <w:rPr>
          <w:rFonts w:asciiTheme="minorHAnsi" w:hAnsiTheme="minorHAnsi" w:cstheme="minorHAnsi"/>
          <w:b/>
          <w:color w:val="auto"/>
          <w:sz w:val="22"/>
          <w:szCs w:val="22"/>
        </w:rPr>
        <w:t>4</w:t>
      </w:r>
      <w:r w:rsidR="009F7685" w:rsidRPr="00A81EA4">
        <w:rPr>
          <w:rFonts w:asciiTheme="minorHAnsi" w:hAnsiTheme="minorHAnsi" w:cstheme="minorHAnsi"/>
          <w:b/>
          <w:i/>
          <w:iCs/>
          <w:color w:val="auto"/>
          <w:sz w:val="22"/>
          <w:szCs w:val="22"/>
        </w:rPr>
        <w:t xml:space="preserve"> </w:t>
      </w:r>
      <w:r w:rsidR="009F7685" w:rsidRPr="00A81EA4">
        <w:rPr>
          <w:rFonts w:asciiTheme="minorHAnsi" w:hAnsiTheme="minorHAnsi" w:cstheme="minorHAnsi"/>
          <w:color w:val="auto"/>
          <w:sz w:val="22"/>
          <w:szCs w:val="22"/>
        </w:rPr>
        <w:t>Omavalvontasuunnitelmien seurantamalli</w:t>
      </w:r>
    </w:p>
    <w:p w14:paraId="1C966B3A" w14:textId="77777777" w:rsidR="000B284F" w:rsidRPr="00A81EA4" w:rsidRDefault="00A65E62" w:rsidP="00A65E62">
      <w:pPr>
        <w:pStyle w:val="Leipteksti"/>
        <w:ind w:left="0"/>
        <w:rPr>
          <w:rFonts w:asciiTheme="minorHAnsi" w:hAnsiTheme="minorHAnsi" w:cstheme="minorHAnsi"/>
          <w:b/>
          <w:color w:val="auto"/>
          <w:sz w:val="22"/>
          <w:szCs w:val="22"/>
        </w:rPr>
      </w:pPr>
      <w:r w:rsidRPr="00A81EA4">
        <w:rPr>
          <w:rFonts w:asciiTheme="minorHAnsi" w:hAnsiTheme="minorHAnsi" w:cstheme="minorHAnsi"/>
          <w:b/>
          <w:color w:val="auto"/>
          <w:sz w:val="22"/>
          <w:szCs w:val="22"/>
        </w:rPr>
        <w:t>Tavoite</w:t>
      </w:r>
    </w:p>
    <w:p w14:paraId="5435369D" w14:textId="3005CDE2" w:rsidR="00A65E62" w:rsidRPr="00A81EA4" w:rsidRDefault="009F7685" w:rsidP="00A65E62">
      <w:pPr>
        <w:pStyle w:val="Leipteksti"/>
        <w:ind w:left="0"/>
        <w:rPr>
          <w:rFonts w:asciiTheme="minorHAnsi" w:hAnsiTheme="minorHAnsi" w:cstheme="minorHAnsi"/>
          <w:b/>
          <w:color w:val="auto"/>
          <w:sz w:val="22"/>
          <w:szCs w:val="22"/>
        </w:rPr>
      </w:pPr>
      <w:r w:rsidRPr="00A81EA4">
        <w:rPr>
          <w:rFonts w:asciiTheme="minorHAnsi" w:hAnsiTheme="minorHAnsi" w:cstheme="minorHAnsi"/>
          <w:color w:val="auto"/>
          <w:sz w:val="22"/>
          <w:szCs w:val="22"/>
        </w:rPr>
        <w:t>Omavalvontasuunnitelmien toteutumisen seurantamalli toimii</w:t>
      </w:r>
      <w:r w:rsidR="000B284F" w:rsidRPr="00A81EA4">
        <w:rPr>
          <w:rFonts w:asciiTheme="minorHAnsi" w:hAnsiTheme="minorHAnsi" w:cstheme="minorHAnsi"/>
          <w:color w:val="auto"/>
          <w:sz w:val="22"/>
          <w:szCs w:val="22"/>
        </w:rPr>
        <w:t>.</w:t>
      </w:r>
    </w:p>
    <w:p w14:paraId="23ED4624" w14:textId="5FD39B8E" w:rsidR="009F7685" w:rsidRPr="00A81EA4" w:rsidRDefault="00A65E62" w:rsidP="00A65E62">
      <w:pPr>
        <w:pStyle w:val="Leipteksti"/>
        <w:spacing w:after="0"/>
        <w:ind w:left="0"/>
        <w:rPr>
          <w:rFonts w:asciiTheme="minorHAnsi" w:hAnsiTheme="minorHAnsi" w:cstheme="minorHAnsi"/>
          <w:color w:val="auto"/>
          <w:sz w:val="22"/>
          <w:szCs w:val="22"/>
        </w:rPr>
      </w:pPr>
      <w:r w:rsidRPr="00A81EA4">
        <w:rPr>
          <w:rFonts w:asciiTheme="minorHAnsi" w:hAnsiTheme="minorHAnsi" w:cstheme="minorHAnsi"/>
          <w:b/>
          <w:color w:val="auto"/>
          <w:sz w:val="22"/>
          <w:szCs w:val="22"/>
        </w:rPr>
        <w:t>Toimintamalli</w:t>
      </w:r>
      <w:r w:rsidRPr="00A81EA4">
        <w:rPr>
          <w:rFonts w:asciiTheme="minorHAnsi" w:hAnsiTheme="minorHAnsi" w:cstheme="minorHAnsi"/>
          <w:color w:val="auto"/>
          <w:sz w:val="22"/>
          <w:szCs w:val="22"/>
        </w:rPr>
        <w:t xml:space="preserve"> </w:t>
      </w:r>
    </w:p>
    <w:p w14:paraId="187D0253" w14:textId="1CCDF2EE" w:rsidR="00A65E62" w:rsidRPr="00A81EA4" w:rsidRDefault="00A65E62" w:rsidP="00A65E62">
      <w:pPr>
        <w:pStyle w:val="Leipteksti"/>
        <w:spacing w:after="0"/>
        <w:ind w:left="0"/>
        <w:rPr>
          <w:rFonts w:asciiTheme="minorHAnsi" w:hAnsiTheme="minorHAnsi" w:cstheme="minorHAnsi"/>
          <w:i/>
          <w:iCs/>
          <w:color w:val="auto"/>
          <w:sz w:val="22"/>
          <w:szCs w:val="22"/>
        </w:rPr>
      </w:pPr>
      <w:r w:rsidRPr="00A81EA4">
        <w:rPr>
          <w:rFonts w:asciiTheme="minorHAnsi" w:hAnsiTheme="minorHAnsi" w:cstheme="minorHAnsi"/>
          <w:i/>
          <w:iCs/>
          <w:color w:val="auto"/>
          <w:sz w:val="22"/>
          <w:szCs w:val="22"/>
        </w:rPr>
        <w:t xml:space="preserve"> </w:t>
      </w:r>
    </w:p>
    <w:p w14:paraId="069F0731" w14:textId="55EC0910" w:rsidR="00325438" w:rsidRPr="00A81EA4" w:rsidRDefault="00325438" w:rsidP="009F7685">
      <w:pPr>
        <w:jc w:val="both"/>
      </w:pPr>
      <w:r w:rsidRPr="00A81EA4">
        <w:t xml:space="preserve">Vuoden 2024 alusta tulee voimaan laki sosiaali- ja terveydenhuollon valvonnasta (741/2023). Se edellyttää hyvinvointialueiden sosiaali- ja terveydenhuollon palveluntuottajilta joko järjestämään alusta asti tai päivittämään omavalvontaohjelmat ja -suunnitelmat, sekä aloittamaan omavalvonnan järjestelmällisen toteutumisen seurannan. </w:t>
      </w:r>
    </w:p>
    <w:p w14:paraId="227BE07C" w14:textId="0914662B" w:rsidR="009F7685" w:rsidRPr="00A81EA4" w:rsidRDefault="009F7685" w:rsidP="009F7685">
      <w:pPr>
        <w:jc w:val="both"/>
      </w:pPr>
      <w:r w:rsidRPr="00A81EA4">
        <w:t>Kainuun hyvinvointialueen ikäihmisten palvelualueelle</w:t>
      </w:r>
      <w:r w:rsidR="00325438" w:rsidRPr="00A81EA4">
        <w:t xml:space="preserve"> laadittiin</w:t>
      </w:r>
      <w:r w:rsidRPr="00A81EA4">
        <w:t xml:space="preserve"> </w:t>
      </w:r>
      <w:r w:rsidR="00325438" w:rsidRPr="00A81EA4">
        <w:t xml:space="preserve">hankkeen johdolla yhteistyössä palvelualueen kanssa </w:t>
      </w:r>
      <w:r w:rsidRPr="00A81EA4">
        <w:t>omavalvontasuunnitelman seurantamalli</w:t>
      </w:r>
      <w:r w:rsidR="00325438" w:rsidRPr="00A81EA4">
        <w:t>. Sen</w:t>
      </w:r>
      <w:r w:rsidRPr="00A81EA4">
        <w:t xml:space="preserve"> odotetaan olevan työ</w:t>
      </w:r>
      <w:r w:rsidR="00325438" w:rsidRPr="00A81EA4">
        <w:t>väline</w:t>
      </w:r>
      <w:r w:rsidRPr="00A81EA4">
        <w:t xml:space="preserve"> palveluesihenkilöille. Mallia voidaan hyödyntää hyvinvointialueella soveltamalla</w:t>
      </w:r>
      <w:r w:rsidR="00325438" w:rsidRPr="00A81EA4">
        <w:t xml:space="preserve"> ja muokkaamalla tarpeiden mukaisesti</w:t>
      </w:r>
      <w:r w:rsidRPr="00A81EA4">
        <w:t xml:space="preserve"> myös muill</w:t>
      </w:r>
      <w:r w:rsidR="00325438" w:rsidRPr="00A81EA4">
        <w:t>a palvelu</w:t>
      </w:r>
      <w:r w:rsidRPr="00A81EA4">
        <w:t>al</w:t>
      </w:r>
      <w:r w:rsidR="00325438" w:rsidRPr="00A81EA4">
        <w:t>ueilla.</w:t>
      </w:r>
      <w:r w:rsidRPr="00A81EA4">
        <w:t xml:space="preserve"> Toimintamallin idea on tarkistuslista -tyyppinen sähköinen dokumentti (</w:t>
      </w:r>
      <w:proofErr w:type="spellStart"/>
      <w:r w:rsidRPr="00A81EA4">
        <w:t>word</w:t>
      </w:r>
      <w:proofErr w:type="spellEnd"/>
      <w:r w:rsidRPr="00A81EA4">
        <w:t xml:space="preserve">-taulukko). Siihen on listattu omavalvontasuunnitelman sisällön valvontaan liittyvät asiat. Asioiden luettelujärjestys voi olla kronologinen tai omavalvontasuunnitelman sisällysluetteloa mukaileva tai muu selkeä järjestys, jossa huomioidaan omavalvonnan seurantaa vaativat kohdat. </w:t>
      </w:r>
    </w:p>
    <w:p w14:paraId="31EB11B8" w14:textId="15DEE174" w:rsidR="00A65E62" w:rsidRPr="00A81EA4" w:rsidDel="002C3E82" w:rsidRDefault="00A65E62" w:rsidP="00A65E62">
      <w:pPr>
        <w:spacing w:after="0"/>
        <w:rPr>
          <w:rFonts w:cstheme="minorHAnsi"/>
          <w:iCs/>
        </w:rPr>
      </w:pPr>
      <w:r w:rsidRPr="00A81EA4">
        <w:rPr>
          <w:rFonts w:cstheme="minorHAnsi"/>
          <w:b/>
          <w:bCs/>
          <w:iCs/>
        </w:rPr>
        <w:t>Toimintamallin vaikutukset ja vaikuttavuus</w:t>
      </w:r>
    </w:p>
    <w:p w14:paraId="6B90BA17" w14:textId="77777777" w:rsidR="00A81EA4" w:rsidRPr="00A81EA4" w:rsidRDefault="00A81EA4" w:rsidP="001B69E3">
      <w:pPr>
        <w:jc w:val="both"/>
      </w:pPr>
    </w:p>
    <w:p w14:paraId="67BDD4AA" w14:textId="6BB3CB72" w:rsidR="00325438" w:rsidRPr="00A81EA4" w:rsidRDefault="00325438" w:rsidP="001B69E3">
      <w:pPr>
        <w:jc w:val="both"/>
      </w:pPr>
      <w:r w:rsidRPr="00A81EA4">
        <w:t>Hyvinvointialueen toimintastrategian muutoksista johtuneet toimialuemuutokset vaikuttivat seurantamallin laatimisprosessiin. Hankkeessa laaditussa, kokonaan valmiissa seurantamallissa korostuu kotihoidon omavalvonnan toteutumisen valvonta. Tarkoitus on ottaa malli käyttöön ikäihmisten kotihoidon palvelualueella, sekä samalla tehdä huomioita mallin jatkokehittämisen suhteen. Tulevaisuudessa seurantamallin sisältöä päivitetään hyvinvointialueen toimesta vastaamaan muuttuneita omavalvonnan seurannan tarpeita. Sitä kautta toimintamallin vaikuttavuus tulee näkyviin yleisemmin omavalvonnan valvonnassa hyvinvointialueella.</w:t>
      </w:r>
    </w:p>
    <w:p w14:paraId="7E0FA0C3" w14:textId="724B4B43" w:rsidR="00325438" w:rsidRPr="00A81EA4" w:rsidRDefault="00325438" w:rsidP="001B69E3">
      <w:pPr>
        <w:jc w:val="both"/>
      </w:pPr>
      <w:r w:rsidRPr="00A81EA4">
        <w:t>Hankkeen tavoitteeksi oli asetettu, että omavalvontasuunnitelmien toteutumisen seurantamalli toimii. Tähän tavoitteeseen emme hankkeessa pystyneet täysin vastaamaan. Samaan aikaan meneillään olleet toimintastrategian</w:t>
      </w:r>
      <w:r w:rsidR="00782F34" w:rsidRPr="00A81EA4">
        <w:t xml:space="preserve"> ja organisaation</w:t>
      </w:r>
      <w:r w:rsidRPr="00A81EA4">
        <w:t xml:space="preserve"> muutokset, hyvinvointialueen omavalvontaohjelmien laatiminen sekä niiden uudet ohjeistukset olivat työn alla. Hyvinvointialueen laadunhallinta on linjannut uudistustyön toteutuvan vuoden 2024 aikana, jolloin omavalvontasuunnittelu ja sen seuranta on saatettu ajan tasalle.</w:t>
      </w:r>
    </w:p>
    <w:p w14:paraId="08D19BC0" w14:textId="56680C54" w:rsidR="00325438" w:rsidRPr="002855F6" w:rsidRDefault="00325438" w:rsidP="002855F6">
      <w:pPr>
        <w:jc w:val="both"/>
      </w:pPr>
      <w:r w:rsidRPr="00A81EA4">
        <w:t xml:space="preserve">Omavalvonnan seuranta tulee olemaan osa omavalvonnan toteutusta tulevaisuudessa hyvinvointialueella. </w:t>
      </w:r>
    </w:p>
    <w:p w14:paraId="3BA94852" w14:textId="77777777" w:rsidR="00A65E62" w:rsidRPr="00A81EA4" w:rsidRDefault="00A65E62" w:rsidP="00A65E62">
      <w:pPr>
        <w:pStyle w:val="Leipteksti"/>
        <w:spacing w:after="0"/>
        <w:ind w:left="0"/>
        <w:rPr>
          <w:rFonts w:asciiTheme="minorHAnsi" w:hAnsiTheme="minorHAnsi" w:cstheme="minorHAnsi"/>
          <w:b/>
          <w:color w:val="auto"/>
          <w:sz w:val="22"/>
          <w:szCs w:val="22"/>
        </w:rPr>
      </w:pPr>
      <w:r w:rsidRPr="00A81EA4">
        <w:rPr>
          <w:rFonts w:asciiTheme="minorHAnsi" w:hAnsiTheme="minorHAnsi" w:cstheme="minorHAnsi"/>
          <w:b/>
          <w:color w:val="auto"/>
          <w:sz w:val="22"/>
          <w:szCs w:val="22"/>
        </w:rPr>
        <w:t>Toimintamallin arviointi</w:t>
      </w:r>
    </w:p>
    <w:p w14:paraId="722760A7" w14:textId="77777777" w:rsidR="00A81EA4" w:rsidRPr="00A81EA4" w:rsidRDefault="00A81EA4" w:rsidP="001046EC">
      <w:pPr>
        <w:jc w:val="both"/>
      </w:pPr>
    </w:p>
    <w:p w14:paraId="439D82FB" w14:textId="2A3FF0EE" w:rsidR="001046EC" w:rsidRPr="00A81EA4" w:rsidRDefault="001046EC" w:rsidP="001046EC">
      <w:pPr>
        <w:jc w:val="both"/>
      </w:pPr>
      <w:r w:rsidRPr="00A81EA4">
        <w:t>Suunnitteluprosessin aikana seurantamallia on arvioitu kysymysten kautta</w:t>
      </w:r>
      <w:r w:rsidR="00A81EA4" w:rsidRPr="00A81EA4">
        <w:t>,</w:t>
      </w:r>
      <w:r w:rsidRPr="00A81EA4">
        <w:t xml:space="preserve"> kuten</w:t>
      </w:r>
      <w:r w:rsidR="00C21596" w:rsidRPr="00A81EA4">
        <w:t xml:space="preserve"> esimerkiksi</w:t>
      </w:r>
      <w:r w:rsidRPr="00A81EA4">
        <w:t xml:space="preserve"> vastaako se tarpeeseen, löytyykö mallista ne sisällöt mitä on toivottu, tai näyttääkö seurantamalli visuaalisesti selkeältä. Seurantamallin tarkoituksena on osaltaan helpottaa omavalvonnan prosessien seurantaa. Yhteistyöskentelyn ja reflektion myötä mallin laatimiseen ja kehittämiseen on saatu tarkennettuja linjauksia. Omavalvonnan </w:t>
      </w:r>
      <w:r w:rsidRPr="00A81EA4">
        <w:lastRenderedPageBreak/>
        <w:t>seurantamallin mukaista omavalvonnan seurantaa on toteutettava käytännössä seurantamallin mukaisesti tietyn aikaa ennen luotettavaa vaikuttavuuden arviointia.</w:t>
      </w:r>
    </w:p>
    <w:p w14:paraId="0F0D975E" w14:textId="77777777" w:rsidR="001046EC" w:rsidRPr="00A81EA4" w:rsidRDefault="001046EC" w:rsidP="001046EC">
      <w:pPr>
        <w:pStyle w:val="Leipteksti"/>
        <w:spacing w:after="0"/>
        <w:ind w:left="0"/>
        <w:rPr>
          <w:rFonts w:asciiTheme="minorHAnsi" w:hAnsiTheme="minorHAnsi" w:cstheme="minorHAnsi"/>
          <w:color w:val="auto"/>
          <w:sz w:val="22"/>
          <w:szCs w:val="22"/>
        </w:rPr>
      </w:pPr>
    </w:p>
    <w:p w14:paraId="18543263" w14:textId="77777777" w:rsidR="001046EC" w:rsidRPr="00A81EA4" w:rsidRDefault="001046EC" w:rsidP="001046EC">
      <w:pPr>
        <w:jc w:val="both"/>
      </w:pPr>
      <w:r w:rsidRPr="00A81EA4">
        <w:t>Seurantamalli on tarkistuslista yhden-kahden vuoden aikana toistuville tietyille tehtäville. Se on asiakirja ja tukimateriaali todennettaessa yksikön toimintaa omavalvonnan seurannan suhteen sisäisten auditointien yhteydessä. Sen voi liittää osaksi perehdytystä avatessa omavalvonnan seurannan toimintaperiaatetta. Omavalvontaan kannustavan asenteen soisi välittyvän ihan jokaiselle työntekijälle koska se on jokaiselle kuuluva asia. Seurantamallin tavoitteena on olla esihenkilöiden työtä selkeyttävä työkalu, jolloin se auttaa avaamaan omavalvonnan tavoitetta, tarkoitusta ja merkitystä työyhteisössä.</w:t>
      </w:r>
    </w:p>
    <w:p w14:paraId="2EF8B446" w14:textId="0BF73717" w:rsidR="001640AC" w:rsidRPr="00A81EA4" w:rsidRDefault="001046EC">
      <w:pPr>
        <w:rPr>
          <w:rFonts w:eastAsia="Times New Roman" w:cstheme="minorHAnsi"/>
          <w:lang w:eastAsia="fi-FI"/>
        </w:rPr>
      </w:pPr>
      <w:r w:rsidRPr="00A81EA4">
        <w:rPr>
          <w:rFonts w:eastAsia="Times New Roman" w:cstheme="minorHAnsi"/>
          <w:lang w:eastAsia="fi-FI"/>
        </w:rPr>
        <w:t>Ote seurantamallin rungosta</w:t>
      </w:r>
      <w:r w:rsidR="00B97F2F" w:rsidRPr="00A81EA4">
        <w:rPr>
          <w:rFonts w:eastAsia="Times New Roman" w:cstheme="minorHAnsi"/>
          <w:lang w:eastAsia="fi-FI"/>
        </w:rPr>
        <w:t>:</w:t>
      </w:r>
    </w:p>
    <w:bookmarkEnd w:id="51"/>
    <w:bookmarkEnd w:id="52"/>
    <w:bookmarkEnd w:id="65"/>
    <w:tbl>
      <w:tblPr>
        <w:tblStyle w:val="TaulukkoRuudukko"/>
        <w:tblW w:w="0" w:type="auto"/>
        <w:tblLook w:val="04A0" w:firstRow="1" w:lastRow="0" w:firstColumn="1" w:lastColumn="0" w:noHBand="0" w:noVBand="1"/>
      </w:tblPr>
      <w:tblGrid>
        <w:gridCol w:w="4509"/>
        <w:gridCol w:w="2411"/>
        <w:gridCol w:w="1386"/>
        <w:gridCol w:w="1322"/>
      </w:tblGrid>
      <w:tr w:rsidR="001046EC" w:rsidRPr="00060307" w14:paraId="54DF7B73" w14:textId="77777777" w:rsidTr="001046EC">
        <w:trPr>
          <w:trHeight w:val="3620"/>
        </w:trPr>
        <w:tc>
          <w:tcPr>
            <w:tcW w:w="0" w:type="auto"/>
            <w:gridSpan w:val="4"/>
          </w:tcPr>
          <w:p w14:paraId="23045FD1" w14:textId="77777777" w:rsidR="001046EC" w:rsidRPr="00060307" w:rsidRDefault="001046EC" w:rsidP="00274B98">
            <w:pPr>
              <w:rPr>
                <w:b/>
                <w:bCs/>
              </w:rPr>
            </w:pPr>
          </w:p>
          <w:p w14:paraId="79DCA8C4" w14:textId="77777777" w:rsidR="001046EC" w:rsidRPr="00060307" w:rsidRDefault="001046EC" w:rsidP="00274B98">
            <w:pPr>
              <w:rPr>
                <w:b/>
                <w:bCs/>
              </w:rPr>
            </w:pPr>
            <w:r w:rsidRPr="00060307">
              <w:rPr>
                <w:b/>
                <w:bCs/>
                <w:noProof/>
              </w:rPr>
              <w:drawing>
                <wp:inline distT="0" distB="0" distL="0" distR="0" wp14:anchorId="71E52696" wp14:editId="7F063F8D">
                  <wp:extent cx="1203363" cy="1250065"/>
                  <wp:effectExtent l="0" t="0" r="0" b="7620"/>
                  <wp:docPr id="1026341773" name="Kuva 4" descr="Kuva, joka sisältää kohteen teksti, Grafiikka, logo,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41773" name="Kuva 4" descr="Kuva, joka sisältää kohteen teksti, Grafiikka, logo, Fontti&#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29998" cy="1277734"/>
                          </a:xfrm>
                          <a:prstGeom prst="rect">
                            <a:avLst/>
                          </a:prstGeom>
                          <a:noFill/>
                        </pic:spPr>
                      </pic:pic>
                    </a:graphicData>
                  </a:graphic>
                </wp:inline>
              </w:drawing>
            </w:r>
            <w:r w:rsidRPr="00060307">
              <w:rPr>
                <w:noProof/>
                <w:sz w:val="16"/>
                <w:szCs w:val="16"/>
              </w:rPr>
              <w:drawing>
                <wp:inline distT="0" distB="0" distL="0" distR="0" wp14:anchorId="2DC0F631" wp14:editId="5F4D9B2A">
                  <wp:extent cx="1653872" cy="396240"/>
                  <wp:effectExtent l="0" t="0" r="3810" b="3810"/>
                  <wp:docPr id="1420029285" name="Kuva 10" descr="Kuva, joka sisältää kohteen Fontti, teksti, muotoilu, typografi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29285" name="Kuva 10" descr="Kuva, joka sisältää kohteen Fontti, teksti, muotoilu, typografia&#10;&#10;Kuvaus luotu automaattisest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6125" cy="396780"/>
                          </a:xfrm>
                          <a:prstGeom prst="rect">
                            <a:avLst/>
                          </a:prstGeom>
                          <a:noFill/>
                        </pic:spPr>
                      </pic:pic>
                    </a:graphicData>
                  </a:graphic>
                </wp:inline>
              </w:drawing>
            </w:r>
            <w:r w:rsidRPr="00060307">
              <w:rPr>
                <w:b/>
                <w:bCs/>
                <w:noProof/>
              </w:rPr>
              <w:drawing>
                <wp:inline distT="0" distB="0" distL="0" distR="0" wp14:anchorId="58B8C819" wp14:editId="43E15D18">
                  <wp:extent cx="1504950" cy="1280160"/>
                  <wp:effectExtent l="0" t="0" r="0" b="0"/>
                  <wp:docPr id="988703865" name="Kuva 6" descr="Kuva, joka sisältää kohteen Fontti, valkoinen, muotoil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03865" name="Kuva 6" descr="Kuva, joka sisältää kohteen Fontti, valkoinen, muotoilu&#10;&#10;Kuvaus luotu automaattises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4950" cy="1280160"/>
                          </a:xfrm>
                          <a:prstGeom prst="rect">
                            <a:avLst/>
                          </a:prstGeom>
                          <a:noFill/>
                        </pic:spPr>
                      </pic:pic>
                    </a:graphicData>
                  </a:graphic>
                </wp:inline>
              </w:drawing>
            </w:r>
            <w:r w:rsidRPr="00060307">
              <w:rPr>
                <w:noProof/>
                <w:sz w:val="16"/>
                <w:szCs w:val="16"/>
              </w:rPr>
              <w:drawing>
                <wp:inline distT="0" distB="0" distL="0" distR="0" wp14:anchorId="37BD3EC8" wp14:editId="721E490F">
                  <wp:extent cx="1593850" cy="260350"/>
                  <wp:effectExtent l="0" t="0" r="6350" b="6350"/>
                  <wp:docPr id="1177293019"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3850" cy="260350"/>
                          </a:xfrm>
                          <a:prstGeom prst="rect">
                            <a:avLst/>
                          </a:prstGeom>
                          <a:noFill/>
                        </pic:spPr>
                      </pic:pic>
                    </a:graphicData>
                  </a:graphic>
                </wp:inline>
              </w:drawing>
            </w:r>
          </w:p>
          <w:p w14:paraId="21437139" w14:textId="77777777" w:rsidR="001046EC" w:rsidRDefault="001046EC" w:rsidP="00274B98">
            <w:pPr>
              <w:jc w:val="both"/>
              <w:rPr>
                <w:sz w:val="16"/>
                <w:szCs w:val="16"/>
              </w:rPr>
            </w:pPr>
            <w:r w:rsidRPr="00060307">
              <w:rPr>
                <w:sz w:val="16"/>
                <w:szCs w:val="16"/>
              </w:rPr>
              <w:t xml:space="preserve">            </w:t>
            </w:r>
          </w:p>
          <w:p w14:paraId="335B61AA" w14:textId="77777777" w:rsidR="001046EC" w:rsidRPr="00060307" w:rsidRDefault="001046EC" w:rsidP="00274B98">
            <w:pPr>
              <w:jc w:val="both"/>
              <w:rPr>
                <w:sz w:val="16"/>
                <w:szCs w:val="16"/>
              </w:rPr>
            </w:pPr>
          </w:p>
          <w:p w14:paraId="53BE74F3" w14:textId="77777777" w:rsidR="001046EC" w:rsidRPr="00DB5EBC" w:rsidRDefault="001046EC" w:rsidP="00274B98">
            <w:pPr>
              <w:jc w:val="both"/>
              <w:rPr>
                <w:b/>
                <w:bCs/>
              </w:rPr>
            </w:pPr>
            <w:proofErr w:type="spellStart"/>
            <w:r w:rsidRPr="00DB5EBC">
              <w:rPr>
                <w:b/>
                <w:bCs/>
              </w:rPr>
              <w:t>Omavalvontasuunnitelman</w:t>
            </w:r>
            <w:proofErr w:type="spellEnd"/>
            <w:r w:rsidRPr="00DB5EBC">
              <w:rPr>
                <w:b/>
                <w:bCs/>
              </w:rPr>
              <w:t xml:space="preserve"> </w:t>
            </w:r>
            <w:proofErr w:type="spellStart"/>
            <w:r w:rsidRPr="00DB5EBC">
              <w:rPr>
                <w:b/>
                <w:bCs/>
              </w:rPr>
              <w:t>seurantamalli</w:t>
            </w:r>
            <w:proofErr w:type="spellEnd"/>
            <w:r w:rsidRPr="00DB5EBC">
              <w:rPr>
                <w:b/>
                <w:bCs/>
              </w:rPr>
              <w:t xml:space="preserve"> </w:t>
            </w:r>
          </w:p>
          <w:p w14:paraId="4C995EFA" w14:textId="77777777" w:rsidR="001046EC" w:rsidRPr="00DB5EBC" w:rsidRDefault="001046EC" w:rsidP="00274B98">
            <w:pPr>
              <w:jc w:val="both"/>
              <w:rPr>
                <w:sz w:val="16"/>
                <w:szCs w:val="16"/>
              </w:rPr>
            </w:pPr>
            <w:r w:rsidRPr="00DB5EBC">
              <w:rPr>
                <w:sz w:val="16"/>
                <w:szCs w:val="16"/>
              </w:rPr>
              <w:t xml:space="preserve">Yksiköt </w:t>
            </w:r>
            <w:proofErr w:type="spellStart"/>
            <w:r w:rsidRPr="00DB5EBC">
              <w:rPr>
                <w:sz w:val="16"/>
                <w:szCs w:val="16"/>
              </w:rPr>
              <w:t>kirjaavat</w:t>
            </w:r>
            <w:proofErr w:type="spellEnd"/>
            <w:r w:rsidRPr="00DB5EBC">
              <w:rPr>
                <w:sz w:val="16"/>
                <w:szCs w:val="16"/>
              </w:rPr>
              <w:t xml:space="preserve"> ja </w:t>
            </w:r>
            <w:proofErr w:type="spellStart"/>
            <w:r w:rsidRPr="00DB5EBC">
              <w:rPr>
                <w:sz w:val="16"/>
                <w:szCs w:val="16"/>
              </w:rPr>
              <w:t>kuvaavat</w:t>
            </w:r>
            <w:proofErr w:type="spellEnd"/>
            <w:r w:rsidRPr="00DB5EBC">
              <w:rPr>
                <w:sz w:val="16"/>
                <w:szCs w:val="16"/>
              </w:rPr>
              <w:t xml:space="preserve"> </w:t>
            </w:r>
            <w:proofErr w:type="spellStart"/>
            <w:r w:rsidRPr="00DB5EBC">
              <w:rPr>
                <w:sz w:val="16"/>
                <w:szCs w:val="16"/>
              </w:rPr>
              <w:t>konkreettisesti</w:t>
            </w:r>
            <w:proofErr w:type="spellEnd"/>
            <w:r w:rsidRPr="00DB5EBC">
              <w:rPr>
                <w:sz w:val="16"/>
                <w:szCs w:val="16"/>
              </w:rPr>
              <w:t xml:space="preserve"> </w:t>
            </w:r>
            <w:proofErr w:type="spellStart"/>
            <w:r w:rsidRPr="00DB5EBC">
              <w:rPr>
                <w:sz w:val="16"/>
                <w:szCs w:val="16"/>
              </w:rPr>
              <w:t>omat</w:t>
            </w:r>
            <w:proofErr w:type="spellEnd"/>
            <w:r w:rsidRPr="00DB5EBC">
              <w:rPr>
                <w:sz w:val="16"/>
                <w:szCs w:val="16"/>
              </w:rPr>
              <w:t xml:space="preserve"> </w:t>
            </w:r>
            <w:proofErr w:type="spellStart"/>
            <w:r w:rsidRPr="00DB5EBC">
              <w:rPr>
                <w:sz w:val="16"/>
                <w:szCs w:val="16"/>
              </w:rPr>
              <w:t>toimintakäytäntönsä</w:t>
            </w:r>
            <w:proofErr w:type="spellEnd"/>
            <w:r w:rsidRPr="00DB5EBC">
              <w:rPr>
                <w:sz w:val="16"/>
                <w:szCs w:val="16"/>
              </w:rPr>
              <w:t xml:space="preserve"> </w:t>
            </w:r>
            <w:proofErr w:type="spellStart"/>
            <w:r w:rsidRPr="00DB5EBC">
              <w:rPr>
                <w:sz w:val="16"/>
                <w:szCs w:val="16"/>
              </w:rPr>
              <w:t>omavalvontasuunnitelmaan</w:t>
            </w:r>
            <w:proofErr w:type="spellEnd"/>
            <w:r w:rsidRPr="00DB5EBC">
              <w:rPr>
                <w:sz w:val="16"/>
                <w:szCs w:val="16"/>
              </w:rPr>
              <w:t xml:space="preserve">, </w:t>
            </w:r>
            <w:proofErr w:type="spellStart"/>
            <w:r w:rsidRPr="00DB5EBC">
              <w:rPr>
                <w:sz w:val="16"/>
                <w:szCs w:val="16"/>
              </w:rPr>
              <w:t>joiden</w:t>
            </w:r>
            <w:proofErr w:type="spellEnd"/>
            <w:r w:rsidRPr="00DB5EBC">
              <w:rPr>
                <w:sz w:val="16"/>
                <w:szCs w:val="16"/>
              </w:rPr>
              <w:t xml:space="preserve"> </w:t>
            </w:r>
            <w:proofErr w:type="spellStart"/>
            <w:r w:rsidRPr="00DB5EBC">
              <w:rPr>
                <w:sz w:val="16"/>
                <w:szCs w:val="16"/>
              </w:rPr>
              <w:t>avulla</w:t>
            </w:r>
            <w:proofErr w:type="spellEnd"/>
            <w:r w:rsidRPr="00DB5EBC">
              <w:rPr>
                <w:sz w:val="16"/>
                <w:szCs w:val="16"/>
              </w:rPr>
              <w:t xml:space="preserve"> </w:t>
            </w:r>
            <w:proofErr w:type="spellStart"/>
            <w:r w:rsidRPr="00DB5EBC">
              <w:rPr>
                <w:sz w:val="16"/>
                <w:szCs w:val="16"/>
              </w:rPr>
              <w:t>varmistetaan</w:t>
            </w:r>
            <w:proofErr w:type="spellEnd"/>
            <w:r w:rsidRPr="00DB5EBC">
              <w:rPr>
                <w:sz w:val="16"/>
                <w:szCs w:val="16"/>
              </w:rPr>
              <w:t xml:space="preserve"> </w:t>
            </w:r>
            <w:proofErr w:type="spellStart"/>
            <w:r w:rsidRPr="00DB5EBC">
              <w:rPr>
                <w:sz w:val="16"/>
                <w:szCs w:val="16"/>
              </w:rPr>
              <w:t>toiminnan</w:t>
            </w:r>
            <w:proofErr w:type="spellEnd"/>
            <w:r w:rsidRPr="00DB5EBC">
              <w:rPr>
                <w:sz w:val="16"/>
                <w:szCs w:val="16"/>
              </w:rPr>
              <w:t xml:space="preserve"> </w:t>
            </w:r>
            <w:proofErr w:type="spellStart"/>
            <w:r w:rsidRPr="00DB5EBC">
              <w:rPr>
                <w:sz w:val="16"/>
                <w:szCs w:val="16"/>
              </w:rPr>
              <w:t>ohjaaminen</w:t>
            </w:r>
            <w:proofErr w:type="spellEnd"/>
            <w:r w:rsidRPr="00DB5EBC">
              <w:rPr>
                <w:sz w:val="16"/>
                <w:szCs w:val="16"/>
              </w:rPr>
              <w:t xml:space="preserve">, </w:t>
            </w:r>
            <w:proofErr w:type="spellStart"/>
            <w:r w:rsidRPr="00DB5EBC">
              <w:rPr>
                <w:sz w:val="16"/>
                <w:szCs w:val="16"/>
              </w:rPr>
              <w:t>laatu</w:t>
            </w:r>
            <w:proofErr w:type="spellEnd"/>
            <w:r w:rsidRPr="00DB5EBC">
              <w:rPr>
                <w:sz w:val="16"/>
                <w:szCs w:val="16"/>
              </w:rPr>
              <w:t xml:space="preserve"> ja </w:t>
            </w:r>
            <w:proofErr w:type="spellStart"/>
            <w:r w:rsidRPr="00DB5EBC">
              <w:rPr>
                <w:sz w:val="16"/>
                <w:szCs w:val="16"/>
              </w:rPr>
              <w:t>turvallisuus</w:t>
            </w:r>
            <w:proofErr w:type="spellEnd"/>
            <w:r w:rsidRPr="00DB5EBC">
              <w:rPr>
                <w:sz w:val="16"/>
                <w:szCs w:val="16"/>
              </w:rPr>
              <w:t xml:space="preserve"> </w:t>
            </w:r>
            <w:proofErr w:type="spellStart"/>
            <w:r w:rsidRPr="00DB5EBC">
              <w:rPr>
                <w:sz w:val="16"/>
                <w:szCs w:val="16"/>
              </w:rPr>
              <w:t>sekä</w:t>
            </w:r>
            <w:proofErr w:type="spellEnd"/>
            <w:r w:rsidRPr="00DB5EBC">
              <w:rPr>
                <w:sz w:val="16"/>
                <w:szCs w:val="16"/>
              </w:rPr>
              <w:t xml:space="preserve"> </w:t>
            </w:r>
            <w:proofErr w:type="spellStart"/>
            <w:r w:rsidRPr="00DB5EBC">
              <w:rPr>
                <w:sz w:val="16"/>
                <w:szCs w:val="16"/>
              </w:rPr>
              <w:t>seuranta</w:t>
            </w:r>
            <w:proofErr w:type="spellEnd"/>
            <w:r w:rsidRPr="00DB5EBC">
              <w:rPr>
                <w:sz w:val="16"/>
                <w:szCs w:val="16"/>
              </w:rPr>
              <w:t xml:space="preserve">, </w:t>
            </w:r>
            <w:proofErr w:type="spellStart"/>
            <w:r w:rsidRPr="00DB5EBC">
              <w:rPr>
                <w:sz w:val="16"/>
                <w:szCs w:val="16"/>
              </w:rPr>
              <w:t>arviointi</w:t>
            </w:r>
            <w:proofErr w:type="spellEnd"/>
            <w:r w:rsidRPr="00DB5EBC">
              <w:rPr>
                <w:sz w:val="16"/>
                <w:szCs w:val="16"/>
              </w:rPr>
              <w:t xml:space="preserve">, </w:t>
            </w:r>
            <w:proofErr w:type="spellStart"/>
            <w:r w:rsidRPr="00DB5EBC">
              <w:rPr>
                <w:sz w:val="16"/>
                <w:szCs w:val="16"/>
              </w:rPr>
              <w:t>jatkuva</w:t>
            </w:r>
            <w:proofErr w:type="spellEnd"/>
            <w:r w:rsidRPr="00DB5EBC">
              <w:rPr>
                <w:sz w:val="16"/>
                <w:szCs w:val="16"/>
              </w:rPr>
              <w:t xml:space="preserve"> </w:t>
            </w:r>
            <w:proofErr w:type="spellStart"/>
            <w:r w:rsidRPr="00DB5EBC">
              <w:rPr>
                <w:sz w:val="16"/>
                <w:szCs w:val="16"/>
              </w:rPr>
              <w:t>parantaminen</w:t>
            </w:r>
            <w:proofErr w:type="spellEnd"/>
            <w:r w:rsidRPr="00DB5EBC">
              <w:rPr>
                <w:sz w:val="16"/>
                <w:szCs w:val="16"/>
              </w:rPr>
              <w:t xml:space="preserve"> ja </w:t>
            </w:r>
            <w:proofErr w:type="spellStart"/>
            <w:r w:rsidRPr="00DB5EBC">
              <w:rPr>
                <w:sz w:val="16"/>
                <w:szCs w:val="16"/>
              </w:rPr>
              <w:t>kehittäminen</w:t>
            </w:r>
            <w:proofErr w:type="spellEnd"/>
            <w:r w:rsidRPr="00DB5EBC">
              <w:rPr>
                <w:sz w:val="16"/>
                <w:szCs w:val="16"/>
              </w:rPr>
              <w:t xml:space="preserve">. </w:t>
            </w:r>
            <w:proofErr w:type="spellStart"/>
            <w:r w:rsidRPr="00DB5EBC">
              <w:rPr>
                <w:sz w:val="16"/>
                <w:szCs w:val="16"/>
              </w:rPr>
              <w:t>Omavalvontaohjelman</w:t>
            </w:r>
            <w:proofErr w:type="spellEnd"/>
            <w:r w:rsidRPr="00DB5EBC">
              <w:rPr>
                <w:sz w:val="16"/>
                <w:szCs w:val="16"/>
              </w:rPr>
              <w:t xml:space="preserve"> </w:t>
            </w:r>
            <w:proofErr w:type="spellStart"/>
            <w:r w:rsidRPr="00DB5EBC">
              <w:rPr>
                <w:sz w:val="16"/>
                <w:szCs w:val="16"/>
              </w:rPr>
              <w:t>toteutumisen</w:t>
            </w:r>
            <w:proofErr w:type="spellEnd"/>
            <w:r w:rsidRPr="00DB5EBC">
              <w:rPr>
                <w:sz w:val="16"/>
                <w:szCs w:val="16"/>
              </w:rPr>
              <w:t xml:space="preserve"> </w:t>
            </w:r>
            <w:proofErr w:type="spellStart"/>
            <w:r w:rsidRPr="00DB5EBC">
              <w:rPr>
                <w:sz w:val="16"/>
                <w:szCs w:val="16"/>
              </w:rPr>
              <w:t>seurantaan</w:t>
            </w:r>
            <w:proofErr w:type="spellEnd"/>
            <w:r w:rsidRPr="00DB5EBC">
              <w:rPr>
                <w:sz w:val="16"/>
                <w:szCs w:val="16"/>
              </w:rPr>
              <w:t xml:space="preserve"> </w:t>
            </w:r>
            <w:proofErr w:type="spellStart"/>
            <w:r w:rsidRPr="00DB5EBC">
              <w:rPr>
                <w:sz w:val="16"/>
                <w:szCs w:val="16"/>
              </w:rPr>
              <w:t>perustuvat</w:t>
            </w:r>
            <w:proofErr w:type="spellEnd"/>
            <w:r w:rsidRPr="00DB5EBC">
              <w:rPr>
                <w:sz w:val="16"/>
                <w:szCs w:val="16"/>
              </w:rPr>
              <w:t xml:space="preserve"> </w:t>
            </w:r>
            <w:proofErr w:type="spellStart"/>
            <w:r w:rsidRPr="00DB5EBC">
              <w:rPr>
                <w:sz w:val="16"/>
                <w:szCs w:val="16"/>
              </w:rPr>
              <w:t>havainnot</w:t>
            </w:r>
            <w:proofErr w:type="spellEnd"/>
            <w:r w:rsidRPr="00DB5EBC">
              <w:rPr>
                <w:sz w:val="16"/>
                <w:szCs w:val="16"/>
              </w:rPr>
              <w:t xml:space="preserve"> ja </w:t>
            </w:r>
            <w:proofErr w:type="spellStart"/>
            <w:r w:rsidRPr="00DB5EBC">
              <w:rPr>
                <w:sz w:val="16"/>
                <w:szCs w:val="16"/>
              </w:rPr>
              <w:t>niiden</w:t>
            </w:r>
            <w:proofErr w:type="spellEnd"/>
            <w:r w:rsidRPr="00DB5EBC">
              <w:rPr>
                <w:sz w:val="16"/>
                <w:szCs w:val="16"/>
              </w:rPr>
              <w:t xml:space="preserve"> </w:t>
            </w:r>
            <w:proofErr w:type="spellStart"/>
            <w:r w:rsidRPr="00DB5EBC">
              <w:rPr>
                <w:sz w:val="16"/>
                <w:szCs w:val="16"/>
              </w:rPr>
              <w:t>perusteella</w:t>
            </w:r>
            <w:proofErr w:type="spellEnd"/>
            <w:r w:rsidRPr="00DB5EBC">
              <w:rPr>
                <w:sz w:val="16"/>
                <w:szCs w:val="16"/>
              </w:rPr>
              <w:t xml:space="preserve"> </w:t>
            </w:r>
            <w:proofErr w:type="spellStart"/>
            <w:r w:rsidRPr="00DB5EBC">
              <w:rPr>
                <w:sz w:val="16"/>
                <w:szCs w:val="16"/>
              </w:rPr>
              <w:t>tehtävät</w:t>
            </w:r>
            <w:proofErr w:type="spellEnd"/>
            <w:r w:rsidRPr="00DB5EBC">
              <w:rPr>
                <w:sz w:val="16"/>
                <w:szCs w:val="16"/>
              </w:rPr>
              <w:t xml:space="preserve"> </w:t>
            </w:r>
            <w:proofErr w:type="spellStart"/>
            <w:r w:rsidRPr="00DB5EBC">
              <w:rPr>
                <w:sz w:val="16"/>
                <w:szCs w:val="16"/>
              </w:rPr>
              <w:t>toimenpiteet</w:t>
            </w:r>
            <w:proofErr w:type="spellEnd"/>
            <w:r w:rsidRPr="00DB5EBC">
              <w:rPr>
                <w:sz w:val="16"/>
                <w:szCs w:val="16"/>
              </w:rPr>
              <w:t xml:space="preserve"> on </w:t>
            </w:r>
            <w:proofErr w:type="spellStart"/>
            <w:r w:rsidRPr="00DB5EBC">
              <w:rPr>
                <w:sz w:val="16"/>
                <w:szCs w:val="16"/>
              </w:rPr>
              <w:t>julkaistava</w:t>
            </w:r>
            <w:proofErr w:type="spellEnd"/>
            <w:r w:rsidRPr="00DB5EBC">
              <w:rPr>
                <w:sz w:val="16"/>
                <w:szCs w:val="16"/>
              </w:rPr>
              <w:t xml:space="preserve"> </w:t>
            </w:r>
            <w:proofErr w:type="spellStart"/>
            <w:r w:rsidRPr="00DB5EBC">
              <w:rPr>
                <w:sz w:val="16"/>
                <w:szCs w:val="16"/>
              </w:rPr>
              <w:t>neljän</w:t>
            </w:r>
            <w:proofErr w:type="spellEnd"/>
            <w:r w:rsidRPr="00DB5EBC">
              <w:rPr>
                <w:sz w:val="16"/>
                <w:szCs w:val="16"/>
              </w:rPr>
              <w:t xml:space="preserve"> </w:t>
            </w:r>
            <w:proofErr w:type="spellStart"/>
            <w:r w:rsidRPr="00DB5EBC">
              <w:rPr>
                <w:sz w:val="16"/>
                <w:szCs w:val="16"/>
              </w:rPr>
              <w:t>kuukauden</w:t>
            </w:r>
            <w:proofErr w:type="spellEnd"/>
            <w:r w:rsidRPr="00DB5EBC">
              <w:rPr>
                <w:sz w:val="16"/>
                <w:szCs w:val="16"/>
              </w:rPr>
              <w:t xml:space="preserve"> </w:t>
            </w:r>
            <w:proofErr w:type="spellStart"/>
            <w:r w:rsidRPr="00DB5EBC">
              <w:rPr>
                <w:sz w:val="16"/>
                <w:szCs w:val="16"/>
              </w:rPr>
              <w:t>välein</w:t>
            </w:r>
            <w:proofErr w:type="spellEnd"/>
            <w:r w:rsidRPr="00DB5EBC">
              <w:rPr>
                <w:sz w:val="16"/>
                <w:szCs w:val="16"/>
              </w:rPr>
              <w:t xml:space="preserve"> </w:t>
            </w:r>
            <w:proofErr w:type="spellStart"/>
            <w:r w:rsidRPr="00DB5EBC">
              <w:rPr>
                <w:sz w:val="16"/>
                <w:szCs w:val="16"/>
              </w:rPr>
              <w:t>julkisessa</w:t>
            </w:r>
            <w:proofErr w:type="spellEnd"/>
            <w:r w:rsidRPr="00DB5EBC">
              <w:rPr>
                <w:sz w:val="16"/>
                <w:szCs w:val="16"/>
              </w:rPr>
              <w:t xml:space="preserve"> </w:t>
            </w:r>
            <w:proofErr w:type="spellStart"/>
            <w:r w:rsidRPr="00DB5EBC">
              <w:rPr>
                <w:sz w:val="16"/>
                <w:szCs w:val="16"/>
              </w:rPr>
              <w:t>tietoverkossa</w:t>
            </w:r>
            <w:proofErr w:type="spellEnd"/>
            <w:r w:rsidRPr="00DB5EBC">
              <w:rPr>
                <w:sz w:val="16"/>
                <w:szCs w:val="16"/>
              </w:rPr>
              <w:t xml:space="preserve"> tai </w:t>
            </w:r>
            <w:proofErr w:type="spellStart"/>
            <w:r w:rsidRPr="00DB5EBC">
              <w:rPr>
                <w:sz w:val="16"/>
                <w:szCs w:val="16"/>
              </w:rPr>
              <w:t>muilla</w:t>
            </w:r>
            <w:proofErr w:type="spellEnd"/>
            <w:r w:rsidRPr="00DB5EBC">
              <w:rPr>
                <w:sz w:val="16"/>
                <w:szCs w:val="16"/>
              </w:rPr>
              <w:t xml:space="preserve"> </w:t>
            </w:r>
            <w:proofErr w:type="spellStart"/>
            <w:r w:rsidRPr="00DB5EBC">
              <w:rPr>
                <w:sz w:val="16"/>
                <w:szCs w:val="16"/>
              </w:rPr>
              <w:t>niiden</w:t>
            </w:r>
            <w:proofErr w:type="spellEnd"/>
            <w:r w:rsidRPr="00DB5EBC">
              <w:rPr>
                <w:sz w:val="16"/>
                <w:szCs w:val="16"/>
              </w:rPr>
              <w:t xml:space="preserve"> </w:t>
            </w:r>
            <w:proofErr w:type="spellStart"/>
            <w:r w:rsidRPr="00DB5EBC">
              <w:rPr>
                <w:sz w:val="16"/>
                <w:szCs w:val="16"/>
              </w:rPr>
              <w:t>julkisuutta</w:t>
            </w:r>
            <w:proofErr w:type="spellEnd"/>
            <w:r w:rsidRPr="00DB5EBC">
              <w:rPr>
                <w:sz w:val="16"/>
                <w:szCs w:val="16"/>
              </w:rPr>
              <w:t xml:space="preserve"> </w:t>
            </w:r>
            <w:proofErr w:type="spellStart"/>
            <w:r w:rsidRPr="00DB5EBC">
              <w:rPr>
                <w:sz w:val="16"/>
                <w:szCs w:val="16"/>
              </w:rPr>
              <w:t>edistävillä</w:t>
            </w:r>
            <w:proofErr w:type="spellEnd"/>
            <w:r w:rsidRPr="00DB5EBC">
              <w:rPr>
                <w:sz w:val="16"/>
                <w:szCs w:val="16"/>
              </w:rPr>
              <w:t xml:space="preserve"> </w:t>
            </w:r>
            <w:proofErr w:type="spellStart"/>
            <w:r w:rsidRPr="00DB5EBC">
              <w:rPr>
                <w:sz w:val="16"/>
                <w:szCs w:val="16"/>
              </w:rPr>
              <w:t>tavoilla</w:t>
            </w:r>
            <w:proofErr w:type="spellEnd"/>
            <w:r w:rsidRPr="00DB5EBC">
              <w:rPr>
                <w:sz w:val="16"/>
                <w:szCs w:val="16"/>
              </w:rPr>
              <w:t xml:space="preserve"> (</w:t>
            </w:r>
            <w:proofErr w:type="spellStart"/>
            <w:r w:rsidRPr="00DB5EBC">
              <w:rPr>
                <w:sz w:val="16"/>
                <w:szCs w:val="16"/>
              </w:rPr>
              <w:t>Valvontalaki</w:t>
            </w:r>
            <w:proofErr w:type="spellEnd"/>
            <w:r w:rsidRPr="00DB5EBC">
              <w:rPr>
                <w:sz w:val="16"/>
                <w:szCs w:val="16"/>
              </w:rPr>
              <w:t xml:space="preserve"> §26). </w:t>
            </w:r>
            <w:proofErr w:type="spellStart"/>
            <w:r w:rsidRPr="00DB5EBC">
              <w:rPr>
                <w:sz w:val="16"/>
                <w:szCs w:val="16"/>
              </w:rPr>
              <w:t>Omavalvontasuunnitelmalle</w:t>
            </w:r>
            <w:proofErr w:type="spellEnd"/>
            <w:r w:rsidRPr="00DB5EBC">
              <w:rPr>
                <w:sz w:val="16"/>
                <w:szCs w:val="16"/>
              </w:rPr>
              <w:t xml:space="preserve"> </w:t>
            </w:r>
            <w:proofErr w:type="spellStart"/>
            <w:r w:rsidRPr="00DB5EBC">
              <w:rPr>
                <w:sz w:val="16"/>
                <w:szCs w:val="16"/>
              </w:rPr>
              <w:t>luotu</w:t>
            </w:r>
            <w:proofErr w:type="spellEnd"/>
            <w:r w:rsidRPr="00DB5EBC">
              <w:rPr>
                <w:sz w:val="16"/>
                <w:szCs w:val="16"/>
              </w:rPr>
              <w:t xml:space="preserve"> </w:t>
            </w:r>
            <w:proofErr w:type="spellStart"/>
            <w:r w:rsidRPr="00DB5EBC">
              <w:rPr>
                <w:sz w:val="16"/>
                <w:szCs w:val="16"/>
              </w:rPr>
              <w:t>seurantamalli</w:t>
            </w:r>
            <w:proofErr w:type="spellEnd"/>
            <w:r w:rsidRPr="00DB5EBC">
              <w:rPr>
                <w:sz w:val="16"/>
                <w:szCs w:val="16"/>
              </w:rPr>
              <w:t xml:space="preserve"> </w:t>
            </w:r>
            <w:proofErr w:type="spellStart"/>
            <w:r w:rsidRPr="00DB5EBC">
              <w:rPr>
                <w:sz w:val="16"/>
                <w:szCs w:val="16"/>
              </w:rPr>
              <w:t>tukee</w:t>
            </w:r>
            <w:proofErr w:type="spellEnd"/>
            <w:r w:rsidRPr="00DB5EBC">
              <w:rPr>
                <w:sz w:val="16"/>
                <w:szCs w:val="16"/>
              </w:rPr>
              <w:t xml:space="preserve"> </w:t>
            </w:r>
            <w:proofErr w:type="spellStart"/>
            <w:r w:rsidRPr="00DB5EBC">
              <w:rPr>
                <w:sz w:val="16"/>
                <w:szCs w:val="16"/>
              </w:rPr>
              <w:t>palveluyksiköiden</w:t>
            </w:r>
            <w:proofErr w:type="spellEnd"/>
            <w:r w:rsidRPr="00DB5EBC">
              <w:rPr>
                <w:sz w:val="16"/>
                <w:szCs w:val="16"/>
              </w:rPr>
              <w:t xml:space="preserve"> </w:t>
            </w:r>
            <w:proofErr w:type="spellStart"/>
            <w:r w:rsidRPr="00DB5EBC">
              <w:rPr>
                <w:sz w:val="16"/>
                <w:szCs w:val="16"/>
              </w:rPr>
              <w:t>esihenkilöstön</w:t>
            </w:r>
            <w:proofErr w:type="spellEnd"/>
            <w:r w:rsidRPr="00DB5EBC">
              <w:rPr>
                <w:sz w:val="16"/>
                <w:szCs w:val="16"/>
              </w:rPr>
              <w:t xml:space="preserve"> </w:t>
            </w:r>
            <w:proofErr w:type="spellStart"/>
            <w:r w:rsidRPr="00DB5EBC">
              <w:rPr>
                <w:sz w:val="16"/>
                <w:szCs w:val="16"/>
              </w:rPr>
              <w:t>työtä</w:t>
            </w:r>
            <w:proofErr w:type="spellEnd"/>
            <w:r w:rsidRPr="00DB5EBC">
              <w:rPr>
                <w:sz w:val="16"/>
                <w:szCs w:val="16"/>
              </w:rPr>
              <w:t xml:space="preserve"> </w:t>
            </w:r>
            <w:proofErr w:type="spellStart"/>
            <w:r w:rsidRPr="00DB5EBC">
              <w:rPr>
                <w:sz w:val="16"/>
                <w:szCs w:val="16"/>
              </w:rPr>
              <w:t>arjessa</w:t>
            </w:r>
            <w:proofErr w:type="spellEnd"/>
            <w:r w:rsidRPr="00DB5EBC">
              <w:rPr>
                <w:sz w:val="16"/>
                <w:szCs w:val="16"/>
              </w:rPr>
              <w:t xml:space="preserve">. </w:t>
            </w:r>
            <w:proofErr w:type="spellStart"/>
            <w:r w:rsidRPr="00DB5EBC">
              <w:rPr>
                <w:sz w:val="16"/>
                <w:szCs w:val="16"/>
              </w:rPr>
              <w:t>Tämän</w:t>
            </w:r>
            <w:proofErr w:type="spellEnd"/>
            <w:r w:rsidRPr="00DB5EBC">
              <w:rPr>
                <w:sz w:val="16"/>
                <w:szCs w:val="16"/>
              </w:rPr>
              <w:t xml:space="preserve"> </w:t>
            </w:r>
            <w:proofErr w:type="spellStart"/>
            <w:r w:rsidRPr="00DB5EBC">
              <w:rPr>
                <w:sz w:val="16"/>
                <w:szCs w:val="16"/>
              </w:rPr>
              <w:t>seurantamallin</w:t>
            </w:r>
            <w:proofErr w:type="spellEnd"/>
            <w:r w:rsidRPr="00DB5EBC">
              <w:rPr>
                <w:sz w:val="16"/>
                <w:szCs w:val="16"/>
              </w:rPr>
              <w:t xml:space="preserve"> </w:t>
            </w:r>
            <w:proofErr w:type="spellStart"/>
            <w:r w:rsidRPr="00DB5EBC">
              <w:rPr>
                <w:sz w:val="16"/>
                <w:szCs w:val="16"/>
              </w:rPr>
              <w:t>tarkoituksena</w:t>
            </w:r>
            <w:proofErr w:type="spellEnd"/>
            <w:r w:rsidRPr="00DB5EBC">
              <w:rPr>
                <w:sz w:val="16"/>
                <w:szCs w:val="16"/>
              </w:rPr>
              <w:t xml:space="preserve"> on </w:t>
            </w:r>
            <w:proofErr w:type="spellStart"/>
            <w:r w:rsidRPr="00DB5EBC">
              <w:rPr>
                <w:sz w:val="16"/>
                <w:szCs w:val="16"/>
              </w:rPr>
              <w:t>omavalvonnan</w:t>
            </w:r>
            <w:proofErr w:type="spellEnd"/>
            <w:r w:rsidRPr="00DB5EBC">
              <w:rPr>
                <w:sz w:val="16"/>
                <w:szCs w:val="16"/>
              </w:rPr>
              <w:t xml:space="preserve"> </w:t>
            </w:r>
            <w:proofErr w:type="spellStart"/>
            <w:r w:rsidRPr="00DB5EBC">
              <w:rPr>
                <w:sz w:val="16"/>
                <w:szCs w:val="16"/>
              </w:rPr>
              <w:t>toteutumisen</w:t>
            </w:r>
            <w:proofErr w:type="spellEnd"/>
            <w:r w:rsidRPr="00DB5EBC">
              <w:rPr>
                <w:sz w:val="16"/>
                <w:szCs w:val="16"/>
              </w:rPr>
              <w:t xml:space="preserve"> </w:t>
            </w:r>
            <w:proofErr w:type="spellStart"/>
            <w:r w:rsidRPr="00DB5EBC">
              <w:rPr>
                <w:sz w:val="16"/>
                <w:szCs w:val="16"/>
              </w:rPr>
              <w:t>seurannan</w:t>
            </w:r>
            <w:proofErr w:type="spellEnd"/>
            <w:r w:rsidRPr="00DB5EBC">
              <w:rPr>
                <w:sz w:val="16"/>
                <w:szCs w:val="16"/>
              </w:rPr>
              <w:t xml:space="preserve"> </w:t>
            </w:r>
            <w:proofErr w:type="spellStart"/>
            <w:r w:rsidRPr="00DB5EBC">
              <w:rPr>
                <w:sz w:val="16"/>
                <w:szCs w:val="16"/>
              </w:rPr>
              <w:t>ajoittamisen</w:t>
            </w:r>
            <w:proofErr w:type="spellEnd"/>
            <w:r w:rsidRPr="00DB5EBC">
              <w:rPr>
                <w:sz w:val="16"/>
                <w:szCs w:val="16"/>
              </w:rPr>
              <w:t xml:space="preserve"> ja </w:t>
            </w:r>
            <w:proofErr w:type="spellStart"/>
            <w:r w:rsidRPr="00DB5EBC">
              <w:rPr>
                <w:sz w:val="16"/>
                <w:szCs w:val="16"/>
              </w:rPr>
              <w:t>tavoitteiden</w:t>
            </w:r>
            <w:proofErr w:type="spellEnd"/>
            <w:r w:rsidRPr="00DB5EBC">
              <w:rPr>
                <w:sz w:val="16"/>
                <w:szCs w:val="16"/>
              </w:rPr>
              <w:t xml:space="preserve"> </w:t>
            </w:r>
            <w:proofErr w:type="spellStart"/>
            <w:r w:rsidRPr="00DB5EBC">
              <w:rPr>
                <w:sz w:val="16"/>
                <w:szCs w:val="16"/>
              </w:rPr>
              <w:t>selkiyttämisen</w:t>
            </w:r>
            <w:proofErr w:type="spellEnd"/>
            <w:r w:rsidRPr="00DB5EBC">
              <w:rPr>
                <w:sz w:val="16"/>
                <w:szCs w:val="16"/>
              </w:rPr>
              <w:t xml:space="preserve"> </w:t>
            </w:r>
            <w:proofErr w:type="spellStart"/>
            <w:r w:rsidRPr="00DB5EBC">
              <w:rPr>
                <w:sz w:val="16"/>
                <w:szCs w:val="16"/>
              </w:rPr>
              <w:t>sekä</w:t>
            </w:r>
            <w:proofErr w:type="spellEnd"/>
            <w:r w:rsidRPr="00DB5EBC">
              <w:rPr>
                <w:sz w:val="16"/>
                <w:szCs w:val="16"/>
              </w:rPr>
              <w:t xml:space="preserve"> </w:t>
            </w:r>
            <w:proofErr w:type="spellStart"/>
            <w:r w:rsidRPr="00DB5EBC">
              <w:rPr>
                <w:sz w:val="16"/>
                <w:szCs w:val="16"/>
              </w:rPr>
              <w:t>toimenpiteiden</w:t>
            </w:r>
            <w:proofErr w:type="spellEnd"/>
            <w:r w:rsidRPr="00DB5EBC">
              <w:rPr>
                <w:sz w:val="16"/>
                <w:szCs w:val="16"/>
              </w:rPr>
              <w:t xml:space="preserve"> </w:t>
            </w:r>
            <w:proofErr w:type="spellStart"/>
            <w:r w:rsidRPr="00DB5EBC">
              <w:rPr>
                <w:sz w:val="16"/>
                <w:szCs w:val="16"/>
              </w:rPr>
              <w:t>toteuttamisen</w:t>
            </w:r>
            <w:proofErr w:type="spellEnd"/>
            <w:r w:rsidRPr="00DB5EBC">
              <w:rPr>
                <w:sz w:val="16"/>
                <w:szCs w:val="16"/>
              </w:rPr>
              <w:t xml:space="preserve"> </w:t>
            </w:r>
            <w:proofErr w:type="spellStart"/>
            <w:r w:rsidRPr="00DB5EBC">
              <w:rPr>
                <w:sz w:val="16"/>
                <w:szCs w:val="16"/>
              </w:rPr>
              <w:t>näkyväksi</w:t>
            </w:r>
            <w:proofErr w:type="spellEnd"/>
            <w:r w:rsidRPr="00DB5EBC">
              <w:rPr>
                <w:sz w:val="16"/>
                <w:szCs w:val="16"/>
              </w:rPr>
              <w:t xml:space="preserve"> </w:t>
            </w:r>
            <w:proofErr w:type="spellStart"/>
            <w:r w:rsidRPr="00DB5EBC">
              <w:rPr>
                <w:sz w:val="16"/>
                <w:szCs w:val="16"/>
              </w:rPr>
              <w:t>tekeminen</w:t>
            </w:r>
            <w:proofErr w:type="spellEnd"/>
            <w:r w:rsidRPr="00DB5EBC">
              <w:rPr>
                <w:sz w:val="16"/>
                <w:szCs w:val="16"/>
              </w:rPr>
              <w:t xml:space="preserve">. </w:t>
            </w:r>
            <w:proofErr w:type="spellStart"/>
            <w:r w:rsidRPr="00DB5EBC">
              <w:rPr>
                <w:sz w:val="16"/>
                <w:szCs w:val="16"/>
              </w:rPr>
              <w:t>Tämä</w:t>
            </w:r>
            <w:proofErr w:type="spellEnd"/>
            <w:r w:rsidRPr="00DB5EBC">
              <w:rPr>
                <w:sz w:val="16"/>
                <w:szCs w:val="16"/>
              </w:rPr>
              <w:t xml:space="preserve"> on </w:t>
            </w:r>
            <w:proofErr w:type="spellStart"/>
            <w:r w:rsidRPr="00DB5EBC">
              <w:rPr>
                <w:sz w:val="16"/>
                <w:szCs w:val="16"/>
              </w:rPr>
              <w:t>muokattavissa</w:t>
            </w:r>
            <w:proofErr w:type="spellEnd"/>
            <w:r w:rsidRPr="00DB5EBC">
              <w:rPr>
                <w:sz w:val="16"/>
                <w:szCs w:val="16"/>
              </w:rPr>
              <w:t xml:space="preserve"> </w:t>
            </w:r>
            <w:proofErr w:type="spellStart"/>
            <w:r w:rsidRPr="00DB5EBC">
              <w:rPr>
                <w:sz w:val="16"/>
                <w:szCs w:val="16"/>
              </w:rPr>
              <w:t>eri</w:t>
            </w:r>
            <w:proofErr w:type="spellEnd"/>
            <w:r w:rsidRPr="00DB5EBC">
              <w:rPr>
                <w:sz w:val="16"/>
                <w:szCs w:val="16"/>
              </w:rPr>
              <w:t xml:space="preserve"> </w:t>
            </w:r>
            <w:proofErr w:type="spellStart"/>
            <w:r w:rsidRPr="00DB5EBC">
              <w:rPr>
                <w:sz w:val="16"/>
                <w:szCs w:val="16"/>
              </w:rPr>
              <w:t>toimijoille</w:t>
            </w:r>
            <w:proofErr w:type="spellEnd"/>
            <w:r w:rsidRPr="00DB5EBC">
              <w:rPr>
                <w:sz w:val="16"/>
                <w:szCs w:val="16"/>
              </w:rPr>
              <w:t xml:space="preserve"> </w:t>
            </w:r>
            <w:proofErr w:type="spellStart"/>
            <w:r w:rsidRPr="00DB5EBC">
              <w:rPr>
                <w:sz w:val="16"/>
                <w:szCs w:val="16"/>
              </w:rPr>
              <w:t>sopivaksi</w:t>
            </w:r>
            <w:proofErr w:type="spellEnd"/>
            <w:r w:rsidRPr="00DB5EBC">
              <w:rPr>
                <w:sz w:val="16"/>
                <w:szCs w:val="16"/>
              </w:rPr>
              <w:t xml:space="preserve">, </w:t>
            </w:r>
            <w:proofErr w:type="spellStart"/>
            <w:r w:rsidRPr="00DB5EBC">
              <w:rPr>
                <w:sz w:val="16"/>
                <w:szCs w:val="16"/>
              </w:rPr>
              <w:t>voi</w:t>
            </w:r>
            <w:proofErr w:type="spellEnd"/>
            <w:r w:rsidRPr="00DB5EBC">
              <w:rPr>
                <w:sz w:val="16"/>
                <w:szCs w:val="16"/>
              </w:rPr>
              <w:t xml:space="preserve"> </w:t>
            </w:r>
            <w:proofErr w:type="spellStart"/>
            <w:r w:rsidRPr="00DB5EBC">
              <w:rPr>
                <w:sz w:val="16"/>
                <w:szCs w:val="16"/>
              </w:rPr>
              <w:t>lisätä</w:t>
            </w:r>
            <w:proofErr w:type="spellEnd"/>
            <w:r w:rsidRPr="00DB5EBC">
              <w:rPr>
                <w:sz w:val="16"/>
                <w:szCs w:val="16"/>
              </w:rPr>
              <w:t xml:space="preserve"> tai </w:t>
            </w:r>
            <w:proofErr w:type="spellStart"/>
            <w:r w:rsidRPr="00DB5EBC">
              <w:rPr>
                <w:sz w:val="16"/>
                <w:szCs w:val="16"/>
              </w:rPr>
              <w:t>poistaa</w:t>
            </w:r>
            <w:proofErr w:type="spellEnd"/>
            <w:r w:rsidRPr="00DB5EBC">
              <w:rPr>
                <w:sz w:val="16"/>
                <w:szCs w:val="16"/>
              </w:rPr>
              <w:t xml:space="preserve"> </w:t>
            </w:r>
            <w:proofErr w:type="spellStart"/>
            <w:r w:rsidRPr="00DB5EBC">
              <w:rPr>
                <w:sz w:val="16"/>
                <w:szCs w:val="16"/>
              </w:rPr>
              <w:t>asiakohtia</w:t>
            </w:r>
            <w:proofErr w:type="spellEnd"/>
            <w:r w:rsidRPr="00DB5EBC">
              <w:rPr>
                <w:sz w:val="16"/>
                <w:szCs w:val="16"/>
              </w:rPr>
              <w:t xml:space="preserve">, </w:t>
            </w:r>
            <w:proofErr w:type="spellStart"/>
            <w:r w:rsidRPr="00DB5EBC">
              <w:rPr>
                <w:sz w:val="16"/>
                <w:szCs w:val="16"/>
              </w:rPr>
              <w:t>seurannan</w:t>
            </w:r>
            <w:proofErr w:type="spellEnd"/>
            <w:r w:rsidRPr="00DB5EBC">
              <w:rPr>
                <w:sz w:val="16"/>
                <w:szCs w:val="16"/>
              </w:rPr>
              <w:t xml:space="preserve"> </w:t>
            </w:r>
            <w:proofErr w:type="spellStart"/>
            <w:r w:rsidRPr="00DB5EBC">
              <w:rPr>
                <w:sz w:val="16"/>
                <w:szCs w:val="16"/>
              </w:rPr>
              <w:t>tavoitteita</w:t>
            </w:r>
            <w:proofErr w:type="spellEnd"/>
            <w:r w:rsidRPr="00DB5EBC">
              <w:rPr>
                <w:sz w:val="16"/>
                <w:szCs w:val="16"/>
              </w:rPr>
              <w:t xml:space="preserve">, </w:t>
            </w:r>
            <w:proofErr w:type="spellStart"/>
            <w:r w:rsidRPr="00DB5EBC">
              <w:rPr>
                <w:sz w:val="16"/>
                <w:szCs w:val="16"/>
              </w:rPr>
              <w:t>toimenpidemuotoja</w:t>
            </w:r>
            <w:proofErr w:type="spellEnd"/>
            <w:r w:rsidRPr="00DB5EBC">
              <w:rPr>
                <w:sz w:val="16"/>
                <w:szCs w:val="16"/>
              </w:rPr>
              <w:t xml:space="preserve"> ja </w:t>
            </w:r>
            <w:proofErr w:type="spellStart"/>
            <w:r w:rsidRPr="00DB5EBC">
              <w:rPr>
                <w:sz w:val="16"/>
                <w:szCs w:val="16"/>
              </w:rPr>
              <w:t>vastuuhenkilöitä</w:t>
            </w:r>
            <w:proofErr w:type="spellEnd"/>
            <w:r w:rsidRPr="00DB5EBC">
              <w:rPr>
                <w:sz w:val="16"/>
                <w:szCs w:val="16"/>
              </w:rPr>
              <w:t xml:space="preserve">. </w:t>
            </w:r>
            <w:proofErr w:type="spellStart"/>
            <w:r w:rsidRPr="00DB5EBC">
              <w:rPr>
                <w:sz w:val="16"/>
                <w:szCs w:val="16"/>
              </w:rPr>
              <w:t>Perusidea</w:t>
            </w:r>
            <w:proofErr w:type="spellEnd"/>
            <w:r w:rsidRPr="00DB5EBC">
              <w:rPr>
                <w:sz w:val="16"/>
                <w:szCs w:val="16"/>
              </w:rPr>
              <w:t xml:space="preserve"> on </w:t>
            </w:r>
            <w:proofErr w:type="spellStart"/>
            <w:r w:rsidRPr="00DB5EBC">
              <w:rPr>
                <w:sz w:val="16"/>
                <w:szCs w:val="16"/>
              </w:rPr>
              <w:t>tuoda</w:t>
            </w:r>
            <w:proofErr w:type="spellEnd"/>
            <w:r w:rsidRPr="00DB5EBC">
              <w:rPr>
                <w:sz w:val="16"/>
                <w:szCs w:val="16"/>
              </w:rPr>
              <w:t xml:space="preserve"> </w:t>
            </w:r>
            <w:proofErr w:type="spellStart"/>
            <w:r w:rsidRPr="00DB5EBC">
              <w:rPr>
                <w:sz w:val="16"/>
                <w:szCs w:val="16"/>
              </w:rPr>
              <w:t>omavalvonnan</w:t>
            </w:r>
            <w:proofErr w:type="spellEnd"/>
            <w:r w:rsidRPr="00DB5EBC">
              <w:rPr>
                <w:sz w:val="16"/>
                <w:szCs w:val="16"/>
              </w:rPr>
              <w:t xml:space="preserve"> </w:t>
            </w:r>
            <w:proofErr w:type="spellStart"/>
            <w:r w:rsidRPr="00DB5EBC">
              <w:rPr>
                <w:sz w:val="16"/>
                <w:szCs w:val="16"/>
              </w:rPr>
              <w:t>seuranta</w:t>
            </w:r>
            <w:proofErr w:type="spellEnd"/>
            <w:r w:rsidRPr="00DB5EBC">
              <w:rPr>
                <w:sz w:val="16"/>
                <w:szCs w:val="16"/>
              </w:rPr>
              <w:t xml:space="preserve"> </w:t>
            </w:r>
            <w:proofErr w:type="spellStart"/>
            <w:r w:rsidRPr="00DB5EBC">
              <w:rPr>
                <w:sz w:val="16"/>
                <w:szCs w:val="16"/>
              </w:rPr>
              <w:t>näkyville</w:t>
            </w:r>
            <w:proofErr w:type="spellEnd"/>
            <w:r w:rsidRPr="00DB5EBC">
              <w:rPr>
                <w:sz w:val="16"/>
                <w:szCs w:val="16"/>
              </w:rPr>
              <w:t xml:space="preserve"> </w:t>
            </w:r>
            <w:proofErr w:type="spellStart"/>
            <w:r w:rsidRPr="00DB5EBC">
              <w:rPr>
                <w:sz w:val="16"/>
                <w:szCs w:val="16"/>
              </w:rPr>
              <w:t>palveluyksikkötasolla</w:t>
            </w:r>
            <w:proofErr w:type="spellEnd"/>
            <w:r w:rsidRPr="00DB5EBC">
              <w:rPr>
                <w:sz w:val="16"/>
                <w:szCs w:val="16"/>
              </w:rPr>
              <w:t xml:space="preserve"> </w:t>
            </w:r>
            <w:proofErr w:type="spellStart"/>
            <w:r w:rsidRPr="00DB5EBC">
              <w:rPr>
                <w:sz w:val="16"/>
                <w:szCs w:val="16"/>
              </w:rPr>
              <w:t>arjen</w:t>
            </w:r>
            <w:proofErr w:type="spellEnd"/>
            <w:r w:rsidRPr="00DB5EBC">
              <w:rPr>
                <w:sz w:val="16"/>
                <w:szCs w:val="16"/>
              </w:rPr>
              <w:t xml:space="preserve"> </w:t>
            </w:r>
            <w:proofErr w:type="spellStart"/>
            <w:r w:rsidRPr="00DB5EBC">
              <w:rPr>
                <w:sz w:val="16"/>
                <w:szCs w:val="16"/>
              </w:rPr>
              <w:t>esihenkilötyössä</w:t>
            </w:r>
            <w:proofErr w:type="spellEnd"/>
            <w:r w:rsidRPr="00DB5EBC">
              <w:rPr>
                <w:sz w:val="16"/>
                <w:szCs w:val="16"/>
              </w:rPr>
              <w:t>.</w:t>
            </w:r>
          </w:p>
          <w:p w14:paraId="32DD6859" w14:textId="77777777" w:rsidR="001046EC" w:rsidRPr="00DB5EBC" w:rsidRDefault="001046EC" w:rsidP="00274B98">
            <w:pPr>
              <w:jc w:val="both"/>
              <w:rPr>
                <w:sz w:val="16"/>
                <w:szCs w:val="16"/>
              </w:rPr>
            </w:pPr>
            <w:proofErr w:type="spellStart"/>
            <w:r w:rsidRPr="00DB5EBC">
              <w:rPr>
                <w:sz w:val="16"/>
                <w:szCs w:val="16"/>
              </w:rPr>
              <w:t>Tämä</w:t>
            </w:r>
            <w:proofErr w:type="spellEnd"/>
            <w:r w:rsidRPr="00DB5EBC">
              <w:rPr>
                <w:sz w:val="16"/>
                <w:szCs w:val="16"/>
              </w:rPr>
              <w:t xml:space="preserve"> </w:t>
            </w:r>
            <w:proofErr w:type="spellStart"/>
            <w:r w:rsidRPr="00DB5EBC">
              <w:rPr>
                <w:sz w:val="16"/>
                <w:szCs w:val="16"/>
              </w:rPr>
              <w:t>omavalvontasuunnitelman</w:t>
            </w:r>
            <w:proofErr w:type="spellEnd"/>
            <w:r w:rsidRPr="00DB5EBC">
              <w:rPr>
                <w:sz w:val="16"/>
                <w:szCs w:val="16"/>
              </w:rPr>
              <w:t xml:space="preserve"> </w:t>
            </w:r>
            <w:proofErr w:type="spellStart"/>
            <w:r w:rsidRPr="00DB5EBC">
              <w:rPr>
                <w:sz w:val="16"/>
                <w:szCs w:val="16"/>
              </w:rPr>
              <w:t>seurantamallin</w:t>
            </w:r>
            <w:proofErr w:type="spellEnd"/>
            <w:r w:rsidRPr="00DB5EBC">
              <w:rPr>
                <w:sz w:val="16"/>
                <w:szCs w:val="16"/>
              </w:rPr>
              <w:t xml:space="preserve"> </w:t>
            </w:r>
            <w:proofErr w:type="spellStart"/>
            <w:r w:rsidRPr="00DB5EBC">
              <w:rPr>
                <w:sz w:val="16"/>
                <w:szCs w:val="16"/>
              </w:rPr>
              <w:t>runko</w:t>
            </w:r>
            <w:proofErr w:type="spellEnd"/>
            <w:r w:rsidRPr="00DB5EBC">
              <w:rPr>
                <w:sz w:val="16"/>
                <w:szCs w:val="16"/>
              </w:rPr>
              <w:t xml:space="preserve"> </w:t>
            </w:r>
            <w:proofErr w:type="spellStart"/>
            <w:r w:rsidRPr="00DB5EBC">
              <w:rPr>
                <w:sz w:val="16"/>
                <w:szCs w:val="16"/>
              </w:rPr>
              <w:t>pohjautuu</w:t>
            </w:r>
            <w:proofErr w:type="spellEnd"/>
            <w:r w:rsidRPr="00DB5EBC">
              <w:rPr>
                <w:sz w:val="16"/>
                <w:szCs w:val="16"/>
              </w:rPr>
              <w:t xml:space="preserve"> </w:t>
            </w:r>
            <w:proofErr w:type="spellStart"/>
            <w:r w:rsidRPr="00DB5EBC">
              <w:rPr>
                <w:sz w:val="16"/>
                <w:szCs w:val="16"/>
              </w:rPr>
              <w:t>hankkeessa</w:t>
            </w:r>
            <w:proofErr w:type="spellEnd"/>
            <w:r w:rsidRPr="00DB5EBC">
              <w:rPr>
                <w:sz w:val="16"/>
                <w:szCs w:val="16"/>
              </w:rPr>
              <w:t xml:space="preserve"> </w:t>
            </w:r>
            <w:proofErr w:type="spellStart"/>
            <w:r w:rsidRPr="00DB5EBC">
              <w:rPr>
                <w:sz w:val="16"/>
                <w:szCs w:val="16"/>
              </w:rPr>
              <w:t>luotuihin</w:t>
            </w:r>
            <w:proofErr w:type="spellEnd"/>
            <w:r w:rsidRPr="00DB5EBC">
              <w:rPr>
                <w:sz w:val="16"/>
                <w:szCs w:val="16"/>
              </w:rPr>
              <w:t xml:space="preserve"> </w:t>
            </w:r>
            <w:proofErr w:type="spellStart"/>
            <w:r w:rsidRPr="00DB5EBC">
              <w:rPr>
                <w:sz w:val="16"/>
                <w:szCs w:val="16"/>
              </w:rPr>
              <w:t>kotihoidon</w:t>
            </w:r>
            <w:proofErr w:type="spellEnd"/>
            <w:r w:rsidRPr="00DB5EBC">
              <w:rPr>
                <w:sz w:val="16"/>
                <w:szCs w:val="16"/>
              </w:rPr>
              <w:t xml:space="preserve"> ja </w:t>
            </w:r>
            <w:proofErr w:type="spellStart"/>
            <w:r w:rsidRPr="00DB5EBC">
              <w:rPr>
                <w:sz w:val="16"/>
                <w:szCs w:val="16"/>
              </w:rPr>
              <w:t>asiakasohjauksen</w:t>
            </w:r>
            <w:proofErr w:type="spellEnd"/>
            <w:r w:rsidRPr="00DB5EBC">
              <w:rPr>
                <w:sz w:val="16"/>
                <w:szCs w:val="16"/>
              </w:rPr>
              <w:t xml:space="preserve"> </w:t>
            </w:r>
            <w:proofErr w:type="spellStart"/>
            <w:r w:rsidRPr="00DB5EBC">
              <w:rPr>
                <w:sz w:val="16"/>
                <w:szCs w:val="16"/>
              </w:rPr>
              <w:t>seurantamallien</w:t>
            </w:r>
            <w:proofErr w:type="spellEnd"/>
            <w:r w:rsidRPr="00DB5EBC">
              <w:rPr>
                <w:sz w:val="16"/>
                <w:szCs w:val="16"/>
              </w:rPr>
              <w:t xml:space="preserve"> </w:t>
            </w:r>
            <w:proofErr w:type="spellStart"/>
            <w:r w:rsidRPr="00DB5EBC">
              <w:rPr>
                <w:sz w:val="16"/>
                <w:szCs w:val="16"/>
              </w:rPr>
              <w:t>runkoihin</w:t>
            </w:r>
            <w:proofErr w:type="spellEnd"/>
            <w:r w:rsidRPr="00DB5EBC">
              <w:rPr>
                <w:sz w:val="16"/>
                <w:szCs w:val="16"/>
              </w:rPr>
              <w:t xml:space="preserve">. </w:t>
            </w:r>
            <w:proofErr w:type="spellStart"/>
            <w:r w:rsidRPr="00DB5EBC">
              <w:rPr>
                <w:sz w:val="16"/>
                <w:szCs w:val="16"/>
              </w:rPr>
              <w:t>Tätä</w:t>
            </w:r>
            <w:proofErr w:type="spellEnd"/>
            <w:r w:rsidRPr="00DB5EBC">
              <w:rPr>
                <w:sz w:val="16"/>
                <w:szCs w:val="16"/>
              </w:rPr>
              <w:t xml:space="preserve"> </w:t>
            </w:r>
            <w:proofErr w:type="spellStart"/>
            <w:r w:rsidRPr="00DB5EBC">
              <w:rPr>
                <w:sz w:val="16"/>
                <w:szCs w:val="16"/>
              </w:rPr>
              <w:t>runkoa</w:t>
            </w:r>
            <w:proofErr w:type="spellEnd"/>
            <w:r w:rsidRPr="00DB5EBC">
              <w:rPr>
                <w:sz w:val="16"/>
                <w:szCs w:val="16"/>
              </w:rPr>
              <w:t xml:space="preserve"> </w:t>
            </w:r>
            <w:proofErr w:type="spellStart"/>
            <w:r w:rsidRPr="00DB5EBC">
              <w:rPr>
                <w:sz w:val="16"/>
                <w:szCs w:val="16"/>
              </w:rPr>
              <w:t>voidaan</w:t>
            </w:r>
            <w:proofErr w:type="spellEnd"/>
            <w:r w:rsidRPr="00DB5EBC">
              <w:rPr>
                <w:sz w:val="16"/>
                <w:szCs w:val="16"/>
              </w:rPr>
              <w:t xml:space="preserve"> </w:t>
            </w:r>
            <w:proofErr w:type="spellStart"/>
            <w:r w:rsidRPr="00DB5EBC">
              <w:rPr>
                <w:sz w:val="16"/>
                <w:szCs w:val="16"/>
              </w:rPr>
              <w:t>käyttää</w:t>
            </w:r>
            <w:proofErr w:type="spellEnd"/>
            <w:r w:rsidRPr="00DB5EBC">
              <w:rPr>
                <w:sz w:val="16"/>
                <w:szCs w:val="16"/>
              </w:rPr>
              <w:t xml:space="preserve"> </w:t>
            </w:r>
            <w:proofErr w:type="spellStart"/>
            <w:r w:rsidRPr="00DB5EBC">
              <w:rPr>
                <w:sz w:val="16"/>
                <w:szCs w:val="16"/>
              </w:rPr>
              <w:t>apuna</w:t>
            </w:r>
            <w:proofErr w:type="spellEnd"/>
            <w:r w:rsidRPr="00DB5EBC">
              <w:rPr>
                <w:sz w:val="16"/>
                <w:szCs w:val="16"/>
              </w:rPr>
              <w:t xml:space="preserve"> </w:t>
            </w:r>
            <w:proofErr w:type="spellStart"/>
            <w:r w:rsidRPr="00DB5EBC">
              <w:rPr>
                <w:sz w:val="16"/>
                <w:szCs w:val="16"/>
              </w:rPr>
              <w:t>laadittaessa</w:t>
            </w:r>
            <w:proofErr w:type="spellEnd"/>
            <w:r w:rsidRPr="00DB5EBC">
              <w:rPr>
                <w:sz w:val="16"/>
                <w:szCs w:val="16"/>
              </w:rPr>
              <w:t xml:space="preserve"> </w:t>
            </w:r>
            <w:proofErr w:type="spellStart"/>
            <w:r w:rsidRPr="00DB5EBC">
              <w:rPr>
                <w:sz w:val="16"/>
                <w:szCs w:val="16"/>
              </w:rPr>
              <w:t>muiden</w:t>
            </w:r>
            <w:proofErr w:type="spellEnd"/>
            <w:r w:rsidRPr="00DB5EBC">
              <w:rPr>
                <w:sz w:val="16"/>
                <w:szCs w:val="16"/>
              </w:rPr>
              <w:t xml:space="preserve"> </w:t>
            </w:r>
            <w:proofErr w:type="spellStart"/>
            <w:r w:rsidRPr="00DB5EBC">
              <w:rPr>
                <w:sz w:val="16"/>
                <w:szCs w:val="16"/>
              </w:rPr>
              <w:t>toimintayksiköiden</w:t>
            </w:r>
            <w:proofErr w:type="spellEnd"/>
            <w:r w:rsidRPr="00DB5EBC">
              <w:rPr>
                <w:sz w:val="16"/>
                <w:szCs w:val="16"/>
              </w:rPr>
              <w:t xml:space="preserve"> ja </w:t>
            </w:r>
            <w:proofErr w:type="spellStart"/>
            <w:r w:rsidRPr="00DB5EBC">
              <w:rPr>
                <w:sz w:val="16"/>
                <w:szCs w:val="16"/>
              </w:rPr>
              <w:t>palveluiden</w:t>
            </w:r>
            <w:proofErr w:type="spellEnd"/>
            <w:r w:rsidRPr="00DB5EBC">
              <w:rPr>
                <w:sz w:val="16"/>
                <w:szCs w:val="16"/>
              </w:rPr>
              <w:t xml:space="preserve"> </w:t>
            </w:r>
            <w:proofErr w:type="spellStart"/>
            <w:r w:rsidRPr="00DB5EBC">
              <w:rPr>
                <w:sz w:val="16"/>
                <w:szCs w:val="16"/>
              </w:rPr>
              <w:t>omavalvontasuunnitelmien</w:t>
            </w:r>
            <w:proofErr w:type="spellEnd"/>
            <w:r w:rsidRPr="00DB5EBC">
              <w:rPr>
                <w:sz w:val="16"/>
                <w:szCs w:val="16"/>
              </w:rPr>
              <w:t xml:space="preserve"> </w:t>
            </w:r>
            <w:proofErr w:type="spellStart"/>
            <w:r w:rsidRPr="00DB5EBC">
              <w:rPr>
                <w:sz w:val="16"/>
                <w:szCs w:val="16"/>
              </w:rPr>
              <w:t>seurantamallia</w:t>
            </w:r>
            <w:proofErr w:type="spellEnd"/>
            <w:r w:rsidRPr="00DB5EBC">
              <w:rPr>
                <w:sz w:val="16"/>
                <w:szCs w:val="16"/>
              </w:rPr>
              <w:t>.</w:t>
            </w:r>
          </w:p>
          <w:p w14:paraId="72F8FBC4" w14:textId="77777777" w:rsidR="001046EC" w:rsidRPr="00060307" w:rsidRDefault="001046EC" w:rsidP="00274B98">
            <w:pPr>
              <w:jc w:val="both"/>
              <w:rPr>
                <w:sz w:val="16"/>
                <w:szCs w:val="16"/>
              </w:rPr>
            </w:pPr>
          </w:p>
        </w:tc>
      </w:tr>
      <w:tr w:rsidR="001046EC" w:rsidRPr="00060307" w14:paraId="4FC8BAB2" w14:textId="77777777" w:rsidTr="001046EC">
        <w:trPr>
          <w:trHeight w:val="479"/>
        </w:trPr>
        <w:tc>
          <w:tcPr>
            <w:tcW w:w="0" w:type="auto"/>
            <w:shd w:val="clear" w:color="auto" w:fill="D9D9D9" w:themeFill="background1" w:themeFillShade="D9"/>
          </w:tcPr>
          <w:p w14:paraId="1C8FBE53" w14:textId="77777777" w:rsidR="001046EC" w:rsidRPr="00060307" w:rsidRDefault="001046EC" w:rsidP="00274B98">
            <w:pPr>
              <w:spacing w:before="240"/>
              <w:rPr>
                <w:b/>
                <w:bCs/>
              </w:rPr>
            </w:pPr>
            <w:r w:rsidRPr="00060307">
              <w:rPr>
                <w:b/>
                <w:bCs/>
              </w:rPr>
              <w:t>ASIA JA AJANKOHTA</w:t>
            </w:r>
          </w:p>
        </w:tc>
        <w:tc>
          <w:tcPr>
            <w:tcW w:w="0" w:type="auto"/>
            <w:shd w:val="clear" w:color="auto" w:fill="D9D9D9" w:themeFill="background1" w:themeFillShade="D9"/>
          </w:tcPr>
          <w:p w14:paraId="51853DEF" w14:textId="77777777" w:rsidR="001046EC" w:rsidRPr="00060307" w:rsidRDefault="001046EC" w:rsidP="00274B98">
            <w:pPr>
              <w:spacing w:before="240"/>
              <w:rPr>
                <w:b/>
                <w:bCs/>
              </w:rPr>
            </w:pPr>
            <w:r w:rsidRPr="00060307">
              <w:rPr>
                <w:b/>
                <w:bCs/>
              </w:rPr>
              <w:t>TAVOITE</w:t>
            </w:r>
          </w:p>
        </w:tc>
        <w:tc>
          <w:tcPr>
            <w:tcW w:w="0" w:type="auto"/>
            <w:shd w:val="clear" w:color="auto" w:fill="D9D9D9" w:themeFill="background1" w:themeFillShade="D9"/>
          </w:tcPr>
          <w:p w14:paraId="7FA5D41C" w14:textId="77777777" w:rsidR="001046EC" w:rsidRPr="00060307" w:rsidRDefault="001046EC" w:rsidP="00274B98">
            <w:pPr>
              <w:spacing w:before="240"/>
              <w:rPr>
                <w:b/>
                <w:bCs/>
              </w:rPr>
            </w:pPr>
            <w:r w:rsidRPr="00060307">
              <w:rPr>
                <w:b/>
                <w:bCs/>
              </w:rPr>
              <w:t>TOIMENPIDE</w:t>
            </w:r>
          </w:p>
        </w:tc>
        <w:tc>
          <w:tcPr>
            <w:tcW w:w="0" w:type="auto"/>
            <w:shd w:val="clear" w:color="auto" w:fill="D9D9D9" w:themeFill="background1" w:themeFillShade="D9"/>
          </w:tcPr>
          <w:p w14:paraId="17C731A8" w14:textId="77777777" w:rsidR="001046EC" w:rsidRPr="00060307" w:rsidRDefault="001046EC" w:rsidP="00274B98">
            <w:pPr>
              <w:spacing w:before="240"/>
              <w:rPr>
                <w:b/>
                <w:bCs/>
              </w:rPr>
            </w:pPr>
            <w:r w:rsidRPr="00060307">
              <w:rPr>
                <w:b/>
                <w:bCs/>
              </w:rPr>
              <w:t>VASTUUHENKILÖ</w:t>
            </w:r>
          </w:p>
        </w:tc>
      </w:tr>
      <w:tr w:rsidR="001046EC" w:rsidRPr="00060307" w14:paraId="2BF42158" w14:textId="77777777" w:rsidTr="001046EC">
        <w:trPr>
          <w:trHeight w:val="1556"/>
        </w:trPr>
        <w:tc>
          <w:tcPr>
            <w:tcW w:w="0" w:type="auto"/>
          </w:tcPr>
          <w:p w14:paraId="62AF0F23" w14:textId="77777777" w:rsidR="001046EC" w:rsidRPr="00060307" w:rsidRDefault="001046EC" w:rsidP="00274B98">
            <w:pPr>
              <w:rPr>
                <w:b/>
                <w:bCs/>
                <w:sz w:val="16"/>
                <w:szCs w:val="16"/>
              </w:rPr>
            </w:pPr>
            <w:proofErr w:type="spellStart"/>
            <w:r w:rsidRPr="00060307">
              <w:rPr>
                <w:b/>
                <w:bCs/>
                <w:sz w:val="16"/>
                <w:szCs w:val="16"/>
              </w:rPr>
              <w:t>Omavalvontasuunnitelman</w:t>
            </w:r>
            <w:proofErr w:type="spellEnd"/>
            <w:r w:rsidRPr="00060307">
              <w:rPr>
                <w:b/>
                <w:bCs/>
                <w:sz w:val="16"/>
                <w:szCs w:val="16"/>
              </w:rPr>
              <w:t xml:space="preserve"> </w:t>
            </w:r>
            <w:proofErr w:type="spellStart"/>
            <w:r w:rsidRPr="00060307">
              <w:rPr>
                <w:b/>
                <w:bCs/>
                <w:sz w:val="16"/>
                <w:szCs w:val="16"/>
              </w:rPr>
              <w:t>ajantasaisuus</w:t>
            </w:r>
            <w:proofErr w:type="spellEnd"/>
            <w:r w:rsidRPr="00060307">
              <w:rPr>
                <w:b/>
                <w:bCs/>
                <w:sz w:val="16"/>
                <w:szCs w:val="16"/>
              </w:rPr>
              <w:t xml:space="preserve"> </w:t>
            </w:r>
            <w:proofErr w:type="spellStart"/>
            <w:r w:rsidRPr="00060307">
              <w:rPr>
                <w:sz w:val="16"/>
                <w:szCs w:val="16"/>
              </w:rPr>
              <w:t>varmistetaan</w:t>
            </w:r>
            <w:proofErr w:type="spellEnd"/>
            <w:r w:rsidRPr="00060307">
              <w:rPr>
                <w:sz w:val="16"/>
                <w:szCs w:val="16"/>
              </w:rPr>
              <w:t xml:space="preserve"> </w:t>
            </w:r>
            <w:proofErr w:type="spellStart"/>
            <w:r w:rsidRPr="00060307">
              <w:rPr>
                <w:sz w:val="16"/>
                <w:szCs w:val="16"/>
              </w:rPr>
              <w:t>vuosittain</w:t>
            </w:r>
            <w:proofErr w:type="spellEnd"/>
            <w:r w:rsidRPr="00060307">
              <w:rPr>
                <w:sz w:val="16"/>
                <w:szCs w:val="16"/>
              </w:rPr>
              <w:t xml:space="preserve"> </w:t>
            </w:r>
            <w:proofErr w:type="spellStart"/>
            <w:r w:rsidRPr="00060307">
              <w:rPr>
                <w:sz w:val="16"/>
                <w:szCs w:val="16"/>
              </w:rPr>
              <w:t>toimintasuunnitelman</w:t>
            </w:r>
            <w:proofErr w:type="spellEnd"/>
            <w:r w:rsidRPr="00060307">
              <w:rPr>
                <w:sz w:val="16"/>
                <w:szCs w:val="16"/>
              </w:rPr>
              <w:t xml:space="preserve"> </w:t>
            </w:r>
            <w:proofErr w:type="spellStart"/>
            <w:r w:rsidRPr="00060307">
              <w:rPr>
                <w:sz w:val="16"/>
                <w:szCs w:val="16"/>
              </w:rPr>
              <w:t>laadinnan</w:t>
            </w:r>
            <w:proofErr w:type="spellEnd"/>
            <w:r w:rsidRPr="00060307">
              <w:rPr>
                <w:sz w:val="16"/>
                <w:szCs w:val="16"/>
              </w:rPr>
              <w:t xml:space="preserve"> </w:t>
            </w:r>
            <w:proofErr w:type="spellStart"/>
            <w:r w:rsidRPr="00060307">
              <w:rPr>
                <w:sz w:val="16"/>
                <w:szCs w:val="16"/>
              </w:rPr>
              <w:t>yhteydessä</w:t>
            </w:r>
            <w:proofErr w:type="spellEnd"/>
            <w:r w:rsidRPr="00060307">
              <w:rPr>
                <w:sz w:val="16"/>
                <w:szCs w:val="16"/>
              </w:rPr>
              <w:t xml:space="preserve"> ja </w:t>
            </w:r>
            <w:proofErr w:type="spellStart"/>
            <w:r w:rsidRPr="00060307">
              <w:rPr>
                <w:sz w:val="16"/>
                <w:szCs w:val="16"/>
              </w:rPr>
              <w:t>tarvittaessa</w:t>
            </w:r>
            <w:proofErr w:type="spellEnd"/>
            <w:r w:rsidRPr="00060307">
              <w:rPr>
                <w:sz w:val="16"/>
                <w:szCs w:val="16"/>
              </w:rPr>
              <w:t xml:space="preserve"> </w:t>
            </w:r>
            <w:proofErr w:type="spellStart"/>
            <w:r w:rsidRPr="00060307">
              <w:rPr>
                <w:sz w:val="16"/>
                <w:szCs w:val="16"/>
              </w:rPr>
              <w:t>toiminnan</w:t>
            </w:r>
            <w:proofErr w:type="spellEnd"/>
            <w:r w:rsidRPr="00060307">
              <w:rPr>
                <w:sz w:val="16"/>
                <w:szCs w:val="16"/>
              </w:rPr>
              <w:t xml:space="preserve"> </w:t>
            </w:r>
            <w:proofErr w:type="spellStart"/>
            <w:r w:rsidRPr="00060307">
              <w:rPr>
                <w:sz w:val="16"/>
                <w:szCs w:val="16"/>
              </w:rPr>
              <w:t>muuttuessa</w:t>
            </w:r>
            <w:proofErr w:type="spellEnd"/>
            <w:r w:rsidRPr="00060307">
              <w:rPr>
                <w:sz w:val="16"/>
                <w:szCs w:val="16"/>
              </w:rPr>
              <w:t>.</w:t>
            </w:r>
            <w:r w:rsidRPr="00060307">
              <w:rPr>
                <w:b/>
                <w:bCs/>
                <w:sz w:val="16"/>
                <w:szCs w:val="16"/>
              </w:rPr>
              <w:t xml:space="preserve"> </w:t>
            </w:r>
          </w:p>
          <w:p w14:paraId="70E48EB3" w14:textId="77777777" w:rsidR="001046EC" w:rsidRPr="00060307" w:rsidRDefault="001046EC" w:rsidP="00274B98">
            <w:pPr>
              <w:rPr>
                <w:b/>
                <w:bCs/>
                <w:sz w:val="16"/>
                <w:szCs w:val="16"/>
              </w:rPr>
            </w:pPr>
            <w:r w:rsidRPr="00060307">
              <w:rPr>
                <w:b/>
                <w:bCs/>
                <w:sz w:val="16"/>
                <w:szCs w:val="16"/>
              </w:rPr>
              <w:t xml:space="preserve">1 x </w:t>
            </w:r>
            <w:proofErr w:type="spellStart"/>
            <w:r w:rsidRPr="00060307">
              <w:rPr>
                <w:b/>
                <w:bCs/>
                <w:sz w:val="16"/>
                <w:szCs w:val="16"/>
              </w:rPr>
              <w:t>vuodessa</w:t>
            </w:r>
            <w:proofErr w:type="spellEnd"/>
            <w:r w:rsidRPr="00060307">
              <w:rPr>
                <w:color w:val="FF0000"/>
                <w:sz w:val="16"/>
                <w:szCs w:val="16"/>
              </w:rPr>
              <w:t xml:space="preserve"> </w:t>
            </w:r>
            <w:r w:rsidRPr="00060307">
              <w:rPr>
                <w:sz w:val="16"/>
                <w:szCs w:val="16"/>
              </w:rPr>
              <w:t>(</w:t>
            </w:r>
            <w:proofErr w:type="spellStart"/>
            <w:r w:rsidRPr="00060307">
              <w:rPr>
                <w:sz w:val="16"/>
                <w:szCs w:val="16"/>
              </w:rPr>
              <w:t>kuukausi</w:t>
            </w:r>
            <w:proofErr w:type="spellEnd"/>
            <w:r w:rsidRPr="00060307">
              <w:rPr>
                <w:sz w:val="16"/>
                <w:szCs w:val="16"/>
              </w:rPr>
              <w:t>)</w:t>
            </w:r>
          </w:p>
          <w:p w14:paraId="0B4352D4" w14:textId="77777777" w:rsidR="001046EC" w:rsidRPr="00060307" w:rsidRDefault="001046EC" w:rsidP="00274B98">
            <w:pPr>
              <w:rPr>
                <w:sz w:val="16"/>
                <w:szCs w:val="16"/>
              </w:rPr>
            </w:pPr>
          </w:p>
        </w:tc>
        <w:tc>
          <w:tcPr>
            <w:tcW w:w="0" w:type="auto"/>
          </w:tcPr>
          <w:p w14:paraId="30CD54C6" w14:textId="77777777" w:rsidR="001046EC" w:rsidRPr="00060307" w:rsidRDefault="001046EC" w:rsidP="00274B98">
            <w:pPr>
              <w:rPr>
                <w:sz w:val="16"/>
                <w:szCs w:val="16"/>
              </w:rPr>
            </w:pPr>
            <w:proofErr w:type="spellStart"/>
            <w:r w:rsidRPr="00060307">
              <w:rPr>
                <w:sz w:val="16"/>
                <w:szCs w:val="16"/>
              </w:rPr>
              <w:t>Omavalvontasuunnitelma</w:t>
            </w:r>
            <w:proofErr w:type="spellEnd"/>
            <w:r w:rsidRPr="00060307">
              <w:rPr>
                <w:sz w:val="16"/>
                <w:szCs w:val="16"/>
              </w:rPr>
              <w:t xml:space="preserve"> on </w:t>
            </w:r>
            <w:proofErr w:type="spellStart"/>
            <w:r w:rsidRPr="00060307">
              <w:rPr>
                <w:sz w:val="16"/>
                <w:szCs w:val="16"/>
              </w:rPr>
              <w:t>ajan</w:t>
            </w:r>
            <w:proofErr w:type="spellEnd"/>
            <w:r w:rsidRPr="00060307">
              <w:rPr>
                <w:sz w:val="16"/>
                <w:szCs w:val="16"/>
              </w:rPr>
              <w:t xml:space="preserve"> </w:t>
            </w:r>
            <w:proofErr w:type="spellStart"/>
            <w:r w:rsidRPr="00060307">
              <w:rPr>
                <w:sz w:val="16"/>
                <w:szCs w:val="16"/>
              </w:rPr>
              <w:t>tasalla</w:t>
            </w:r>
            <w:proofErr w:type="spellEnd"/>
            <w:r w:rsidRPr="00060307">
              <w:rPr>
                <w:sz w:val="16"/>
                <w:szCs w:val="16"/>
              </w:rPr>
              <w:t>.</w:t>
            </w:r>
          </w:p>
        </w:tc>
        <w:tc>
          <w:tcPr>
            <w:tcW w:w="0" w:type="auto"/>
          </w:tcPr>
          <w:p w14:paraId="503A0DE4" w14:textId="77777777" w:rsidR="001046EC" w:rsidRPr="00060307" w:rsidRDefault="001046EC" w:rsidP="00274B98">
            <w:pPr>
              <w:rPr>
                <w:sz w:val="16"/>
                <w:szCs w:val="16"/>
              </w:rPr>
            </w:pPr>
            <w:proofErr w:type="spellStart"/>
            <w:r w:rsidRPr="00060307">
              <w:rPr>
                <w:sz w:val="16"/>
                <w:szCs w:val="16"/>
              </w:rPr>
              <w:t>Päivitetty</w:t>
            </w:r>
            <w:proofErr w:type="spellEnd"/>
            <w:r w:rsidRPr="00060307">
              <w:rPr>
                <w:sz w:val="16"/>
                <w:szCs w:val="16"/>
              </w:rPr>
              <w:t xml:space="preserve"> </w:t>
            </w:r>
            <w:proofErr w:type="spellStart"/>
            <w:r w:rsidRPr="00060307">
              <w:rPr>
                <w:sz w:val="16"/>
                <w:szCs w:val="16"/>
              </w:rPr>
              <w:t>pvm</w:t>
            </w:r>
            <w:proofErr w:type="spellEnd"/>
            <w:r w:rsidRPr="00060307">
              <w:rPr>
                <w:sz w:val="16"/>
                <w:szCs w:val="16"/>
              </w:rPr>
              <w:t>:</w:t>
            </w:r>
          </w:p>
          <w:p w14:paraId="5E33B520" w14:textId="77777777" w:rsidR="001046EC" w:rsidRPr="00060307" w:rsidRDefault="001046EC" w:rsidP="00274B98">
            <w:pPr>
              <w:rPr>
                <w:sz w:val="16"/>
                <w:szCs w:val="16"/>
              </w:rPr>
            </w:pPr>
          </w:p>
          <w:p w14:paraId="00B8698A" w14:textId="77777777" w:rsidR="001046EC" w:rsidRPr="00060307" w:rsidRDefault="001046EC" w:rsidP="00274B98">
            <w:pPr>
              <w:rPr>
                <w:sz w:val="16"/>
                <w:szCs w:val="16"/>
              </w:rPr>
            </w:pPr>
            <w:proofErr w:type="spellStart"/>
            <w:r w:rsidRPr="00060307">
              <w:rPr>
                <w:sz w:val="16"/>
                <w:szCs w:val="16"/>
              </w:rPr>
              <w:t>Huomiot</w:t>
            </w:r>
            <w:proofErr w:type="spellEnd"/>
            <w:r w:rsidRPr="00060307">
              <w:rPr>
                <w:sz w:val="16"/>
                <w:szCs w:val="16"/>
              </w:rPr>
              <w:t xml:space="preserve"> </w:t>
            </w:r>
            <w:proofErr w:type="spellStart"/>
            <w:r w:rsidRPr="00060307">
              <w:rPr>
                <w:sz w:val="16"/>
                <w:szCs w:val="16"/>
              </w:rPr>
              <w:t>pvm</w:t>
            </w:r>
            <w:proofErr w:type="spellEnd"/>
            <w:r w:rsidRPr="00060307">
              <w:rPr>
                <w:sz w:val="16"/>
                <w:szCs w:val="16"/>
              </w:rPr>
              <w:t xml:space="preserve">: </w:t>
            </w:r>
          </w:p>
          <w:p w14:paraId="3DB58F9A" w14:textId="77777777" w:rsidR="001046EC" w:rsidRPr="00060307" w:rsidRDefault="001046EC" w:rsidP="00274B98">
            <w:pPr>
              <w:rPr>
                <w:sz w:val="16"/>
                <w:szCs w:val="16"/>
              </w:rPr>
            </w:pPr>
          </w:p>
          <w:p w14:paraId="7952D0D3" w14:textId="77777777" w:rsidR="001046EC" w:rsidRPr="00060307" w:rsidRDefault="001046EC" w:rsidP="00274B98">
            <w:pPr>
              <w:rPr>
                <w:color w:val="1C6194" w:themeColor="accent6" w:themeShade="BF"/>
                <w:sz w:val="16"/>
                <w:szCs w:val="16"/>
              </w:rPr>
            </w:pPr>
            <w:proofErr w:type="spellStart"/>
            <w:r w:rsidRPr="00060307">
              <w:rPr>
                <w:sz w:val="16"/>
                <w:szCs w:val="16"/>
              </w:rPr>
              <w:t>Henkilöstön</w:t>
            </w:r>
            <w:proofErr w:type="spellEnd"/>
            <w:r w:rsidRPr="00060307">
              <w:rPr>
                <w:sz w:val="16"/>
                <w:szCs w:val="16"/>
              </w:rPr>
              <w:t xml:space="preserve"> </w:t>
            </w:r>
            <w:proofErr w:type="spellStart"/>
            <w:r w:rsidRPr="00060307">
              <w:rPr>
                <w:sz w:val="16"/>
                <w:szCs w:val="16"/>
              </w:rPr>
              <w:t>kanssa</w:t>
            </w:r>
            <w:proofErr w:type="spellEnd"/>
            <w:r w:rsidRPr="00060307">
              <w:rPr>
                <w:sz w:val="16"/>
                <w:szCs w:val="16"/>
              </w:rPr>
              <w:t xml:space="preserve"> </w:t>
            </w:r>
            <w:proofErr w:type="spellStart"/>
            <w:r w:rsidRPr="00060307">
              <w:rPr>
                <w:sz w:val="16"/>
                <w:szCs w:val="16"/>
              </w:rPr>
              <w:t>keskusteltu</w:t>
            </w:r>
            <w:proofErr w:type="spellEnd"/>
            <w:r w:rsidRPr="00060307">
              <w:rPr>
                <w:color w:val="1C6194" w:themeColor="accent6" w:themeShade="BF"/>
                <w:sz w:val="16"/>
                <w:szCs w:val="16"/>
              </w:rPr>
              <w:t xml:space="preserve"> </w:t>
            </w:r>
            <w:proofErr w:type="spellStart"/>
            <w:r w:rsidRPr="00060307">
              <w:rPr>
                <w:color w:val="1C6194" w:themeColor="accent6" w:themeShade="BF"/>
                <w:sz w:val="16"/>
                <w:szCs w:val="16"/>
              </w:rPr>
              <w:t>pvm</w:t>
            </w:r>
            <w:proofErr w:type="spellEnd"/>
            <w:r w:rsidRPr="00060307">
              <w:rPr>
                <w:color w:val="1C6194" w:themeColor="accent6" w:themeShade="BF"/>
                <w:sz w:val="16"/>
                <w:szCs w:val="16"/>
              </w:rPr>
              <w:t>:</w:t>
            </w:r>
          </w:p>
        </w:tc>
        <w:tc>
          <w:tcPr>
            <w:tcW w:w="0" w:type="auto"/>
          </w:tcPr>
          <w:p w14:paraId="792217B3" w14:textId="77777777" w:rsidR="001046EC" w:rsidRPr="00060307" w:rsidRDefault="001046EC" w:rsidP="00274B98">
            <w:pPr>
              <w:rPr>
                <w:sz w:val="16"/>
                <w:szCs w:val="16"/>
              </w:rPr>
            </w:pPr>
            <w:r w:rsidRPr="00060307">
              <w:rPr>
                <w:sz w:val="16"/>
                <w:szCs w:val="16"/>
              </w:rPr>
              <w:t>Palveluesihenkilö</w:t>
            </w:r>
          </w:p>
        </w:tc>
      </w:tr>
      <w:tr w:rsidR="001046EC" w:rsidRPr="00060307" w14:paraId="6C475374" w14:textId="77777777" w:rsidTr="001046EC">
        <w:trPr>
          <w:trHeight w:val="1556"/>
        </w:trPr>
        <w:tc>
          <w:tcPr>
            <w:tcW w:w="0" w:type="auto"/>
          </w:tcPr>
          <w:p w14:paraId="4FAFF56C" w14:textId="77777777" w:rsidR="001046EC" w:rsidRPr="00060307" w:rsidRDefault="001046EC" w:rsidP="00274B98">
            <w:pPr>
              <w:rPr>
                <w:b/>
                <w:bCs/>
                <w:sz w:val="16"/>
                <w:szCs w:val="16"/>
              </w:rPr>
            </w:pPr>
            <w:proofErr w:type="spellStart"/>
            <w:r w:rsidRPr="00060307">
              <w:rPr>
                <w:b/>
                <w:bCs/>
                <w:sz w:val="16"/>
                <w:szCs w:val="16"/>
              </w:rPr>
              <w:t>Omavalvontasuunnitelman</w:t>
            </w:r>
            <w:proofErr w:type="spellEnd"/>
            <w:r w:rsidRPr="00060307">
              <w:rPr>
                <w:b/>
                <w:bCs/>
                <w:sz w:val="16"/>
                <w:szCs w:val="16"/>
              </w:rPr>
              <w:t xml:space="preserve"> </w:t>
            </w:r>
            <w:proofErr w:type="spellStart"/>
            <w:r w:rsidRPr="00060307">
              <w:rPr>
                <w:b/>
                <w:bCs/>
                <w:sz w:val="16"/>
                <w:szCs w:val="16"/>
              </w:rPr>
              <w:t>julkisuuden</w:t>
            </w:r>
            <w:proofErr w:type="spellEnd"/>
            <w:r w:rsidRPr="00060307">
              <w:rPr>
                <w:b/>
                <w:bCs/>
                <w:sz w:val="16"/>
                <w:szCs w:val="16"/>
              </w:rPr>
              <w:t xml:space="preserve"> </w:t>
            </w:r>
            <w:proofErr w:type="spellStart"/>
            <w:r w:rsidRPr="00060307">
              <w:rPr>
                <w:b/>
                <w:bCs/>
                <w:sz w:val="16"/>
                <w:szCs w:val="16"/>
              </w:rPr>
              <w:t>toteutuminen</w:t>
            </w:r>
            <w:proofErr w:type="spellEnd"/>
          </w:p>
          <w:p w14:paraId="2C6722E0" w14:textId="77777777" w:rsidR="001046EC" w:rsidRPr="00060307" w:rsidRDefault="001046EC" w:rsidP="00274B98">
            <w:pPr>
              <w:rPr>
                <w:sz w:val="16"/>
                <w:szCs w:val="16"/>
              </w:rPr>
            </w:pPr>
            <w:proofErr w:type="spellStart"/>
            <w:r w:rsidRPr="00060307">
              <w:rPr>
                <w:sz w:val="16"/>
                <w:szCs w:val="16"/>
              </w:rPr>
              <w:t>Palveluntuottajan</w:t>
            </w:r>
            <w:proofErr w:type="spellEnd"/>
            <w:r w:rsidRPr="00060307">
              <w:rPr>
                <w:sz w:val="16"/>
                <w:szCs w:val="16"/>
              </w:rPr>
              <w:t xml:space="preserve"> on </w:t>
            </w:r>
            <w:proofErr w:type="spellStart"/>
            <w:r w:rsidRPr="00060307">
              <w:rPr>
                <w:sz w:val="16"/>
                <w:szCs w:val="16"/>
              </w:rPr>
              <w:t>tehtävä</w:t>
            </w:r>
            <w:proofErr w:type="spellEnd"/>
            <w:r w:rsidRPr="00060307">
              <w:rPr>
                <w:sz w:val="16"/>
                <w:szCs w:val="16"/>
              </w:rPr>
              <w:t xml:space="preserve"> </w:t>
            </w:r>
            <w:proofErr w:type="spellStart"/>
            <w:r w:rsidRPr="00060307">
              <w:rPr>
                <w:sz w:val="16"/>
                <w:szCs w:val="16"/>
              </w:rPr>
              <w:t>omavalvontasuunnitelma</w:t>
            </w:r>
            <w:proofErr w:type="spellEnd"/>
            <w:r w:rsidRPr="00060307">
              <w:rPr>
                <w:sz w:val="16"/>
                <w:szCs w:val="16"/>
              </w:rPr>
              <w:t xml:space="preserve"> </w:t>
            </w:r>
            <w:proofErr w:type="spellStart"/>
            <w:r w:rsidRPr="00060307">
              <w:rPr>
                <w:sz w:val="16"/>
                <w:szCs w:val="16"/>
              </w:rPr>
              <w:t>sähköisesti</w:t>
            </w:r>
            <w:proofErr w:type="spellEnd"/>
            <w:r w:rsidRPr="00060307">
              <w:rPr>
                <w:sz w:val="16"/>
                <w:szCs w:val="16"/>
              </w:rPr>
              <w:t xml:space="preserve"> ja </w:t>
            </w:r>
            <w:proofErr w:type="spellStart"/>
            <w:r w:rsidRPr="00060307">
              <w:rPr>
                <w:sz w:val="16"/>
                <w:szCs w:val="16"/>
              </w:rPr>
              <w:t>julkaistava</w:t>
            </w:r>
            <w:proofErr w:type="spellEnd"/>
            <w:r w:rsidRPr="00060307">
              <w:rPr>
                <w:sz w:val="16"/>
                <w:szCs w:val="16"/>
              </w:rPr>
              <w:t xml:space="preserve"> se </w:t>
            </w:r>
            <w:proofErr w:type="spellStart"/>
            <w:r w:rsidRPr="00060307">
              <w:rPr>
                <w:sz w:val="16"/>
                <w:szCs w:val="16"/>
              </w:rPr>
              <w:t>julkisessa</w:t>
            </w:r>
            <w:proofErr w:type="spellEnd"/>
            <w:r w:rsidRPr="00060307">
              <w:rPr>
                <w:sz w:val="16"/>
                <w:szCs w:val="16"/>
              </w:rPr>
              <w:t xml:space="preserve"> </w:t>
            </w:r>
            <w:proofErr w:type="spellStart"/>
            <w:r w:rsidRPr="00060307">
              <w:rPr>
                <w:sz w:val="16"/>
                <w:szCs w:val="16"/>
              </w:rPr>
              <w:t>tietoverkossa</w:t>
            </w:r>
            <w:proofErr w:type="spellEnd"/>
            <w:r w:rsidRPr="00060307">
              <w:rPr>
                <w:sz w:val="16"/>
                <w:szCs w:val="16"/>
              </w:rPr>
              <w:t xml:space="preserve"> tai </w:t>
            </w:r>
            <w:proofErr w:type="spellStart"/>
            <w:r w:rsidRPr="00060307">
              <w:rPr>
                <w:sz w:val="16"/>
                <w:szCs w:val="16"/>
              </w:rPr>
              <w:t>muulla</w:t>
            </w:r>
            <w:proofErr w:type="spellEnd"/>
            <w:r w:rsidRPr="00060307">
              <w:rPr>
                <w:sz w:val="16"/>
                <w:szCs w:val="16"/>
              </w:rPr>
              <w:t xml:space="preserve"> </w:t>
            </w:r>
            <w:proofErr w:type="spellStart"/>
            <w:r w:rsidRPr="00060307">
              <w:rPr>
                <w:sz w:val="16"/>
                <w:szCs w:val="16"/>
              </w:rPr>
              <w:t>sen</w:t>
            </w:r>
            <w:proofErr w:type="spellEnd"/>
            <w:r w:rsidRPr="00060307">
              <w:rPr>
                <w:sz w:val="16"/>
                <w:szCs w:val="16"/>
              </w:rPr>
              <w:t xml:space="preserve"> </w:t>
            </w:r>
            <w:proofErr w:type="spellStart"/>
            <w:r w:rsidRPr="00060307">
              <w:rPr>
                <w:sz w:val="16"/>
                <w:szCs w:val="16"/>
              </w:rPr>
              <w:t>julkisuutta</w:t>
            </w:r>
            <w:proofErr w:type="spellEnd"/>
            <w:r w:rsidRPr="00060307">
              <w:rPr>
                <w:sz w:val="16"/>
                <w:szCs w:val="16"/>
              </w:rPr>
              <w:t xml:space="preserve"> </w:t>
            </w:r>
            <w:proofErr w:type="spellStart"/>
            <w:r w:rsidRPr="00060307">
              <w:rPr>
                <w:sz w:val="16"/>
                <w:szCs w:val="16"/>
              </w:rPr>
              <w:t>edistävällä</w:t>
            </w:r>
            <w:proofErr w:type="spellEnd"/>
            <w:r w:rsidRPr="00060307">
              <w:rPr>
                <w:sz w:val="16"/>
                <w:szCs w:val="16"/>
              </w:rPr>
              <w:t xml:space="preserve"> </w:t>
            </w:r>
            <w:proofErr w:type="spellStart"/>
            <w:r w:rsidRPr="00060307">
              <w:rPr>
                <w:sz w:val="16"/>
                <w:szCs w:val="16"/>
              </w:rPr>
              <w:t>tavalla</w:t>
            </w:r>
            <w:proofErr w:type="spellEnd"/>
            <w:r w:rsidRPr="00060307">
              <w:rPr>
                <w:sz w:val="16"/>
                <w:szCs w:val="16"/>
              </w:rPr>
              <w:t xml:space="preserve"> </w:t>
            </w:r>
            <w:proofErr w:type="spellStart"/>
            <w:r w:rsidRPr="00060307">
              <w:rPr>
                <w:sz w:val="16"/>
                <w:szCs w:val="16"/>
              </w:rPr>
              <w:t>sekä</w:t>
            </w:r>
            <w:proofErr w:type="spellEnd"/>
            <w:r w:rsidRPr="00060307">
              <w:rPr>
                <w:sz w:val="16"/>
                <w:szCs w:val="16"/>
              </w:rPr>
              <w:t xml:space="preserve"> </w:t>
            </w:r>
            <w:proofErr w:type="spellStart"/>
            <w:r w:rsidRPr="00060307">
              <w:rPr>
                <w:sz w:val="16"/>
                <w:szCs w:val="16"/>
              </w:rPr>
              <w:t>pidettävä</w:t>
            </w:r>
            <w:proofErr w:type="spellEnd"/>
            <w:r w:rsidRPr="00060307">
              <w:rPr>
                <w:sz w:val="16"/>
                <w:szCs w:val="16"/>
              </w:rPr>
              <w:t xml:space="preserve"> </w:t>
            </w:r>
            <w:proofErr w:type="spellStart"/>
            <w:r w:rsidRPr="00060307">
              <w:rPr>
                <w:sz w:val="16"/>
                <w:szCs w:val="16"/>
              </w:rPr>
              <w:t>omavalvontasuunnitelma</w:t>
            </w:r>
            <w:proofErr w:type="spellEnd"/>
            <w:r w:rsidRPr="00060307">
              <w:rPr>
                <w:sz w:val="16"/>
                <w:szCs w:val="16"/>
              </w:rPr>
              <w:t xml:space="preserve"> </w:t>
            </w:r>
            <w:proofErr w:type="spellStart"/>
            <w:r w:rsidRPr="00060307">
              <w:rPr>
                <w:sz w:val="16"/>
                <w:szCs w:val="16"/>
              </w:rPr>
              <w:t>julkisesti</w:t>
            </w:r>
            <w:proofErr w:type="spellEnd"/>
            <w:r w:rsidRPr="00060307">
              <w:rPr>
                <w:sz w:val="16"/>
                <w:szCs w:val="16"/>
              </w:rPr>
              <w:t xml:space="preserve"> </w:t>
            </w:r>
            <w:proofErr w:type="spellStart"/>
            <w:r w:rsidRPr="00060307">
              <w:rPr>
                <w:sz w:val="16"/>
                <w:szCs w:val="16"/>
              </w:rPr>
              <w:t>nähtävänä</w:t>
            </w:r>
            <w:proofErr w:type="spellEnd"/>
            <w:r w:rsidRPr="00060307">
              <w:rPr>
                <w:sz w:val="16"/>
                <w:szCs w:val="16"/>
              </w:rPr>
              <w:t xml:space="preserve"> </w:t>
            </w:r>
            <w:proofErr w:type="spellStart"/>
            <w:r w:rsidRPr="00060307">
              <w:rPr>
                <w:sz w:val="16"/>
                <w:szCs w:val="16"/>
              </w:rPr>
              <w:t>palveluyksikössä</w:t>
            </w:r>
            <w:proofErr w:type="spellEnd"/>
            <w:r w:rsidRPr="00060307">
              <w:rPr>
                <w:sz w:val="16"/>
                <w:szCs w:val="16"/>
              </w:rPr>
              <w:t xml:space="preserve"> (Laki </w:t>
            </w:r>
            <w:proofErr w:type="spellStart"/>
            <w:r w:rsidRPr="00060307">
              <w:rPr>
                <w:sz w:val="16"/>
                <w:szCs w:val="16"/>
              </w:rPr>
              <w:t>sosiaali</w:t>
            </w:r>
            <w:proofErr w:type="spellEnd"/>
            <w:r w:rsidRPr="00060307">
              <w:rPr>
                <w:sz w:val="16"/>
                <w:szCs w:val="16"/>
              </w:rPr>
              <w:t xml:space="preserve">- ja </w:t>
            </w:r>
            <w:proofErr w:type="spellStart"/>
            <w:r w:rsidRPr="00060307">
              <w:rPr>
                <w:sz w:val="16"/>
                <w:szCs w:val="16"/>
              </w:rPr>
              <w:t>terveydenhuollon</w:t>
            </w:r>
            <w:proofErr w:type="spellEnd"/>
            <w:r w:rsidRPr="00060307">
              <w:rPr>
                <w:sz w:val="16"/>
                <w:szCs w:val="16"/>
              </w:rPr>
              <w:t xml:space="preserve"> </w:t>
            </w:r>
            <w:proofErr w:type="spellStart"/>
            <w:r w:rsidRPr="00060307">
              <w:rPr>
                <w:sz w:val="16"/>
                <w:szCs w:val="16"/>
              </w:rPr>
              <w:t>valvonnasta</w:t>
            </w:r>
            <w:proofErr w:type="spellEnd"/>
            <w:r w:rsidRPr="00060307">
              <w:rPr>
                <w:sz w:val="16"/>
                <w:szCs w:val="16"/>
              </w:rPr>
              <w:t xml:space="preserve"> §27).</w:t>
            </w:r>
          </w:p>
          <w:p w14:paraId="0BB1C1C5" w14:textId="77777777" w:rsidR="001046EC" w:rsidRPr="00060307" w:rsidRDefault="001046EC" w:rsidP="00274B98">
            <w:pPr>
              <w:rPr>
                <w:b/>
                <w:bCs/>
                <w:sz w:val="16"/>
                <w:szCs w:val="16"/>
              </w:rPr>
            </w:pPr>
          </w:p>
        </w:tc>
        <w:tc>
          <w:tcPr>
            <w:tcW w:w="0" w:type="auto"/>
          </w:tcPr>
          <w:p w14:paraId="3D63669A" w14:textId="77777777" w:rsidR="001046EC" w:rsidRPr="00060307" w:rsidRDefault="001046EC" w:rsidP="00274B98">
            <w:pPr>
              <w:rPr>
                <w:sz w:val="16"/>
                <w:szCs w:val="16"/>
              </w:rPr>
            </w:pPr>
            <w:proofErr w:type="spellStart"/>
            <w:r w:rsidRPr="00060307">
              <w:rPr>
                <w:sz w:val="16"/>
                <w:szCs w:val="16"/>
              </w:rPr>
              <w:t>Toimintayksikkökohtainen</w:t>
            </w:r>
            <w:proofErr w:type="spellEnd"/>
            <w:r w:rsidRPr="00060307">
              <w:rPr>
                <w:sz w:val="16"/>
                <w:szCs w:val="16"/>
              </w:rPr>
              <w:t xml:space="preserve"> </w:t>
            </w:r>
            <w:proofErr w:type="spellStart"/>
            <w:r w:rsidRPr="00060307">
              <w:rPr>
                <w:sz w:val="16"/>
                <w:szCs w:val="16"/>
              </w:rPr>
              <w:t>ajan</w:t>
            </w:r>
            <w:proofErr w:type="spellEnd"/>
            <w:r w:rsidRPr="00060307">
              <w:rPr>
                <w:sz w:val="16"/>
                <w:szCs w:val="16"/>
              </w:rPr>
              <w:t xml:space="preserve"> </w:t>
            </w:r>
            <w:proofErr w:type="spellStart"/>
            <w:r w:rsidRPr="00060307">
              <w:rPr>
                <w:sz w:val="16"/>
                <w:szCs w:val="16"/>
              </w:rPr>
              <w:t>tasalla</w:t>
            </w:r>
            <w:proofErr w:type="spellEnd"/>
            <w:r w:rsidRPr="00060307">
              <w:rPr>
                <w:sz w:val="16"/>
                <w:szCs w:val="16"/>
              </w:rPr>
              <w:t xml:space="preserve"> </w:t>
            </w:r>
            <w:proofErr w:type="spellStart"/>
            <w:r w:rsidRPr="00060307">
              <w:rPr>
                <w:sz w:val="16"/>
                <w:szCs w:val="16"/>
              </w:rPr>
              <w:t>oleva</w:t>
            </w:r>
            <w:proofErr w:type="spellEnd"/>
            <w:r w:rsidRPr="00060307">
              <w:rPr>
                <w:sz w:val="16"/>
                <w:szCs w:val="16"/>
              </w:rPr>
              <w:t xml:space="preserve"> </w:t>
            </w:r>
            <w:proofErr w:type="spellStart"/>
            <w:r w:rsidRPr="00060307">
              <w:rPr>
                <w:sz w:val="16"/>
                <w:szCs w:val="16"/>
              </w:rPr>
              <w:t>omavalvontasuunnitelma</w:t>
            </w:r>
            <w:proofErr w:type="spellEnd"/>
            <w:r w:rsidRPr="00060307">
              <w:rPr>
                <w:sz w:val="16"/>
                <w:szCs w:val="16"/>
              </w:rPr>
              <w:t xml:space="preserve"> on </w:t>
            </w:r>
            <w:proofErr w:type="spellStart"/>
            <w:r w:rsidRPr="00060307">
              <w:rPr>
                <w:sz w:val="16"/>
                <w:szCs w:val="16"/>
              </w:rPr>
              <w:t>yksikössä</w:t>
            </w:r>
            <w:proofErr w:type="spellEnd"/>
            <w:r w:rsidRPr="00060307">
              <w:rPr>
                <w:sz w:val="16"/>
                <w:szCs w:val="16"/>
              </w:rPr>
              <w:t xml:space="preserve"> </w:t>
            </w:r>
            <w:proofErr w:type="spellStart"/>
            <w:r w:rsidRPr="00060307">
              <w:rPr>
                <w:sz w:val="16"/>
                <w:szCs w:val="16"/>
              </w:rPr>
              <w:t>julkisesti</w:t>
            </w:r>
            <w:proofErr w:type="spellEnd"/>
            <w:r w:rsidRPr="00060307">
              <w:rPr>
                <w:sz w:val="16"/>
                <w:szCs w:val="16"/>
              </w:rPr>
              <w:t xml:space="preserve"> </w:t>
            </w:r>
            <w:proofErr w:type="spellStart"/>
            <w:r w:rsidRPr="00060307">
              <w:rPr>
                <w:sz w:val="16"/>
                <w:szCs w:val="16"/>
              </w:rPr>
              <w:t>nähtävänä</w:t>
            </w:r>
            <w:proofErr w:type="spellEnd"/>
            <w:r w:rsidRPr="00060307">
              <w:rPr>
                <w:sz w:val="16"/>
                <w:szCs w:val="16"/>
              </w:rPr>
              <w:t>.</w:t>
            </w:r>
          </w:p>
        </w:tc>
        <w:tc>
          <w:tcPr>
            <w:tcW w:w="0" w:type="auto"/>
          </w:tcPr>
          <w:p w14:paraId="2963F917" w14:textId="77777777" w:rsidR="001046EC" w:rsidRPr="00060307" w:rsidRDefault="001046EC" w:rsidP="00274B98">
            <w:pPr>
              <w:rPr>
                <w:sz w:val="16"/>
                <w:szCs w:val="16"/>
              </w:rPr>
            </w:pPr>
            <w:proofErr w:type="spellStart"/>
            <w:r w:rsidRPr="00060307">
              <w:rPr>
                <w:sz w:val="16"/>
                <w:szCs w:val="16"/>
              </w:rPr>
              <w:t>Toteutunut</w:t>
            </w:r>
            <w:proofErr w:type="spellEnd"/>
            <w:r w:rsidRPr="00060307">
              <w:rPr>
                <w:sz w:val="16"/>
                <w:szCs w:val="16"/>
              </w:rPr>
              <w:t xml:space="preserve"> </w:t>
            </w:r>
            <w:proofErr w:type="spellStart"/>
            <w:r w:rsidRPr="00060307">
              <w:rPr>
                <w:sz w:val="16"/>
                <w:szCs w:val="16"/>
              </w:rPr>
              <w:t>pvm</w:t>
            </w:r>
            <w:proofErr w:type="spellEnd"/>
            <w:r w:rsidRPr="00060307">
              <w:rPr>
                <w:sz w:val="16"/>
                <w:szCs w:val="16"/>
              </w:rPr>
              <w:t>:</w:t>
            </w:r>
          </w:p>
          <w:p w14:paraId="7B57A458" w14:textId="77777777" w:rsidR="001046EC" w:rsidRPr="00060307" w:rsidRDefault="001046EC" w:rsidP="00274B98">
            <w:pPr>
              <w:rPr>
                <w:sz w:val="16"/>
                <w:szCs w:val="16"/>
              </w:rPr>
            </w:pPr>
            <w:proofErr w:type="spellStart"/>
            <w:r w:rsidRPr="00060307">
              <w:rPr>
                <w:sz w:val="16"/>
                <w:szCs w:val="16"/>
              </w:rPr>
              <w:t>Poikkeama</w:t>
            </w:r>
            <w:proofErr w:type="spellEnd"/>
            <w:r w:rsidRPr="00060307">
              <w:rPr>
                <w:sz w:val="16"/>
                <w:szCs w:val="16"/>
              </w:rPr>
              <w:t xml:space="preserve"> </w:t>
            </w:r>
            <w:proofErr w:type="spellStart"/>
            <w:r w:rsidRPr="00060307">
              <w:rPr>
                <w:sz w:val="16"/>
                <w:szCs w:val="16"/>
              </w:rPr>
              <w:t>pvm</w:t>
            </w:r>
            <w:proofErr w:type="spellEnd"/>
            <w:r w:rsidRPr="00060307">
              <w:rPr>
                <w:sz w:val="16"/>
                <w:szCs w:val="16"/>
              </w:rPr>
              <w:t>:</w:t>
            </w:r>
          </w:p>
          <w:p w14:paraId="6C48BEA0" w14:textId="77777777" w:rsidR="001046EC" w:rsidRPr="00060307" w:rsidRDefault="001046EC" w:rsidP="00274B98">
            <w:pPr>
              <w:rPr>
                <w:sz w:val="16"/>
                <w:szCs w:val="16"/>
              </w:rPr>
            </w:pPr>
            <w:proofErr w:type="spellStart"/>
            <w:r w:rsidRPr="00060307">
              <w:rPr>
                <w:sz w:val="16"/>
                <w:szCs w:val="16"/>
              </w:rPr>
              <w:t>Johtopäätös</w:t>
            </w:r>
            <w:proofErr w:type="spellEnd"/>
            <w:r w:rsidRPr="00060307">
              <w:rPr>
                <w:sz w:val="16"/>
                <w:szCs w:val="16"/>
              </w:rPr>
              <w:t>:</w:t>
            </w:r>
          </w:p>
        </w:tc>
        <w:tc>
          <w:tcPr>
            <w:tcW w:w="0" w:type="auto"/>
          </w:tcPr>
          <w:p w14:paraId="3DC5E74D" w14:textId="77777777" w:rsidR="001046EC" w:rsidRPr="00060307" w:rsidRDefault="001046EC" w:rsidP="00274B98">
            <w:pPr>
              <w:rPr>
                <w:sz w:val="16"/>
                <w:szCs w:val="16"/>
              </w:rPr>
            </w:pPr>
            <w:r w:rsidRPr="00060307">
              <w:rPr>
                <w:sz w:val="16"/>
                <w:szCs w:val="16"/>
              </w:rPr>
              <w:t>Palveluesihenkilö</w:t>
            </w:r>
          </w:p>
        </w:tc>
      </w:tr>
      <w:tr w:rsidR="001046EC" w:rsidRPr="00060307" w14:paraId="45B311CC" w14:textId="77777777" w:rsidTr="001046EC">
        <w:trPr>
          <w:trHeight w:val="1174"/>
        </w:trPr>
        <w:tc>
          <w:tcPr>
            <w:tcW w:w="0" w:type="auto"/>
            <w:vMerge w:val="restart"/>
          </w:tcPr>
          <w:p w14:paraId="07598B38" w14:textId="77777777" w:rsidR="001046EC" w:rsidRPr="00060307" w:rsidRDefault="001046EC" w:rsidP="00274B98">
            <w:pPr>
              <w:rPr>
                <w:b/>
                <w:bCs/>
                <w:sz w:val="16"/>
                <w:szCs w:val="16"/>
              </w:rPr>
            </w:pPr>
            <w:proofErr w:type="spellStart"/>
            <w:r w:rsidRPr="00060307">
              <w:rPr>
                <w:b/>
                <w:bCs/>
                <w:sz w:val="16"/>
                <w:szCs w:val="16"/>
              </w:rPr>
              <w:lastRenderedPageBreak/>
              <w:t>Turvallisen</w:t>
            </w:r>
            <w:proofErr w:type="spellEnd"/>
            <w:r w:rsidRPr="00060307">
              <w:rPr>
                <w:b/>
                <w:bCs/>
                <w:sz w:val="16"/>
                <w:szCs w:val="16"/>
              </w:rPr>
              <w:t xml:space="preserve"> </w:t>
            </w:r>
            <w:proofErr w:type="spellStart"/>
            <w:r w:rsidRPr="00060307">
              <w:rPr>
                <w:b/>
                <w:bCs/>
                <w:sz w:val="16"/>
                <w:szCs w:val="16"/>
              </w:rPr>
              <w:t>lääkehoitosuunnitelman</w:t>
            </w:r>
            <w:proofErr w:type="spellEnd"/>
            <w:r w:rsidRPr="00060307">
              <w:rPr>
                <w:b/>
                <w:bCs/>
                <w:sz w:val="16"/>
                <w:szCs w:val="16"/>
              </w:rPr>
              <w:t xml:space="preserve"> </w:t>
            </w:r>
            <w:proofErr w:type="spellStart"/>
            <w:r w:rsidRPr="00060307">
              <w:rPr>
                <w:b/>
                <w:bCs/>
                <w:sz w:val="16"/>
                <w:szCs w:val="16"/>
              </w:rPr>
              <w:t>ajantasaisuus</w:t>
            </w:r>
            <w:proofErr w:type="spellEnd"/>
            <w:r w:rsidRPr="00060307">
              <w:rPr>
                <w:b/>
                <w:bCs/>
                <w:sz w:val="16"/>
                <w:szCs w:val="16"/>
              </w:rPr>
              <w:t xml:space="preserve"> </w:t>
            </w:r>
          </w:p>
          <w:p w14:paraId="113EA369" w14:textId="77777777" w:rsidR="001046EC" w:rsidRPr="00060307" w:rsidRDefault="001046EC" w:rsidP="00274B98">
            <w:pPr>
              <w:rPr>
                <w:b/>
                <w:bCs/>
                <w:color w:val="000000" w:themeColor="text1"/>
                <w:sz w:val="16"/>
                <w:szCs w:val="16"/>
              </w:rPr>
            </w:pPr>
            <w:r w:rsidRPr="00060307">
              <w:rPr>
                <w:b/>
                <w:bCs/>
                <w:sz w:val="16"/>
                <w:szCs w:val="16"/>
              </w:rPr>
              <w:t xml:space="preserve">1 x </w:t>
            </w:r>
            <w:proofErr w:type="spellStart"/>
            <w:r w:rsidRPr="00060307">
              <w:rPr>
                <w:b/>
                <w:bCs/>
                <w:sz w:val="16"/>
                <w:szCs w:val="16"/>
              </w:rPr>
              <w:t>vuodessa</w:t>
            </w:r>
            <w:proofErr w:type="spellEnd"/>
            <w:r w:rsidRPr="00060307">
              <w:rPr>
                <w:b/>
                <w:bCs/>
                <w:sz w:val="16"/>
                <w:szCs w:val="16"/>
              </w:rPr>
              <w:t xml:space="preserve"> </w:t>
            </w:r>
            <w:r w:rsidRPr="00060307">
              <w:rPr>
                <w:sz w:val="16"/>
                <w:szCs w:val="16"/>
              </w:rPr>
              <w:t>(</w:t>
            </w:r>
            <w:proofErr w:type="spellStart"/>
            <w:r w:rsidRPr="00060307">
              <w:rPr>
                <w:sz w:val="16"/>
                <w:szCs w:val="16"/>
              </w:rPr>
              <w:t>kuukausi</w:t>
            </w:r>
            <w:proofErr w:type="spellEnd"/>
            <w:r w:rsidRPr="00060307">
              <w:rPr>
                <w:sz w:val="16"/>
                <w:szCs w:val="16"/>
              </w:rPr>
              <w:t>)</w:t>
            </w:r>
            <w:r w:rsidRPr="00060307">
              <w:rPr>
                <w:b/>
                <w:bCs/>
                <w:sz w:val="16"/>
                <w:szCs w:val="16"/>
              </w:rPr>
              <w:t xml:space="preserve"> </w:t>
            </w:r>
            <w:r w:rsidRPr="00060307">
              <w:rPr>
                <w:b/>
                <w:bCs/>
                <w:color w:val="000000" w:themeColor="text1"/>
                <w:sz w:val="16"/>
                <w:szCs w:val="16"/>
              </w:rPr>
              <w:t xml:space="preserve">ja </w:t>
            </w:r>
            <w:proofErr w:type="spellStart"/>
            <w:r w:rsidRPr="00060307">
              <w:rPr>
                <w:b/>
                <w:bCs/>
                <w:color w:val="000000" w:themeColor="text1"/>
                <w:sz w:val="16"/>
                <w:szCs w:val="16"/>
              </w:rPr>
              <w:t>tarvittaessa</w:t>
            </w:r>
            <w:proofErr w:type="spellEnd"/>
          </w:p>
          <w:p w14:paraId="2B0FB23C" w14:textId="77777777" w:rsidR="001046EC" w:rsidRPr="00060307" w:rsidRDefault="001046EC" w:rsidP="00274B98">
            <w:pPr>
              <w:rPr>
                <w:b/>
                <w:bCs/>
                <w:color w:val="000000" w:themeColor="text1"/>
                <w:sz w:val="16"/>
                <w:szCs w:val="16"/>
              </w:rPr>
            </w:pPr>
          </w:p>
          <w:p w14:paraId="14357F64" w14:textId="77777777" w:rsidR="001046EC" w:rsidRPr="00060307" w:rsidRDefault="001046EC" w:rsidP="00274B98">
            <w:pPr>
              <w:rPr>
                <w:b/>
                <w:bCs/>
                <w:color w:val="000000" w:themeColor="text1"/>
                <w:sz w:val="16"/>
                <w:szCs w:val="16"/>
              </w:rPr>
            </w:pPr>
          </w:p>
          <w:p w14:paraId="6364DFC4" w14:textId="77777777" w:rsidR="001046EC" w:rsidRPr="00060307" w:rsidRDefault="001046EC" w:rsidP="00274B98">
            <w:pPr>
              <w:rPr>
                <w:b/>
                <w:bCs/>
                <w:sz w:val="16"/>
                <w:szCs w:val="16"/>
              </w:rPr>
            </w:pPr>
            <w:proofErr w:type="spellStart"/>
            <w:r w:rsidRPr="00060307">
              <w:rPr>
                <w:b/>
                <w:bCs/>
                <w:color w:val="FF0000"/>
                <w:sz w:val="16"/>
                <w:szCs w:val="16"/>
              </w:rPr>
              <w:t>Tämä</w:t>
            </w:r>
            <w:proofErr w:type="spellEnd"/>
            <w:r w:rsidRPr="00060307">
              <w:rPr>
                <w:b/>
                <w:bCs/>
                <w:color w:val="FF0000"/>
                <w:sz w:val="16"/>
                <w:szCs w:val="16"/>
              </w:rPr>
              <w:t xml:space="preserve"> </w:t>
            </w:r>
            <w:proofErr w:type="spellStart"/>
            <w:r w:rsidRPr="00060307">
              <w:rPr>
                <w:b/>
                <w:bCs/>
                <w:color w:val="FF0000"/>
                <w:sz w:val="16"/>
                <w:szCs w:val="16"/>
              </w:rPr>
              <w:t>esimerkki</w:t>
            </w:r>
            <w:proofErr w:type="spellEnd"/>
            <w:r w:rsidRPr="00060307">
              <w:rPr>
                <w:b/>
                <w:bCs/>
                <w:color w:val="FF0000"/>
                <w:sz w:val="16"/>
                <w:szCs w:val="16"/>
              </w:rPr>
              <w:t xml:space="preserve"> </w:t>
            </w:r>
            <w:proofErr w:type="spellStart"/>
            <w:r w:rsidRPr="00060307">
              <w:rPr>
                <w:b/>
                <w:bCs/>
                <w:color w:val="FF0000"/>
                <w:sz w:val="16"/>
                <w:szCs w:val="16"/>
              </w:rPr>
              <w:t>kotihoidosta</w:t>
            </w:r>
            <w:proofErr w:type="spellEnd"/>
            <w:r w:rsidRPr="00060307">
              <w:rPr>
                <w:b/>
                <w:bCs/>
                <w:color w:val="FF0000"/>
                <w:sz w:val="16"/>
                <w:szCs w:val="16"/>
              </w:rPr>
              <w:t xml:space="preserve">. </w:t>
            </w:r>
            <w:proofErr w:type="spellStart"/>
            <w:r w:rsidRPr="00060307">
              <w:rPr>
                <w:b/>
                <w:bCs/>
                <w:color w:val="FF0000"/>
                <w:sz w:val="16"/>
                <w:szCs w:val="16"/>
              </w:rPr>
              <w:t>Muokkaa</w:t>
            </w:r>
            <w:proofErr w:type="spellEnd"/>
            <w:r w:rsidRPr="00060307">
              <w:rPr>
                <w:b/>
                <w:bCs/>
                <w:color w:val="FF0000"/>
                <w:sz w:val="16"/>
                <w:szCs w:val="16"/>
              </w:rPr>
              <w:t xml:space="preserve"> </w:t>
            </w:r>
            <w:proofErr w:type="spellStart"/>
            <w:r w:rsidRPr="00060307">
              <w:rPr>
                <w:b/>
                <w:bCs/>
                <w:color w:val="FF0000"/>
                <w:sz w:val="16"/>
                <w:szCs w:val="16"/>
              </w:rPr>
              <w:t>tiedot</w:t>
            </w:r>
            <w:proofErr w:type="spellEnd"/>
            <w:r w:rsidRPr="00060307">
              <w:rPr>
                <w:b/>
                <w:bCs/>
                <w:color w:val="FF0000"/>
                <w:sz w:val="16"/>
                <w:szCs w:val="16"/>
              </w:rPr>
              <w:t xml:space="preserve"> tai </w:t>
            </w:r>
            <w:proofErr w:type="spellStart"/>
            <w:r w:rsidRPr="00060307">
              <w:rPr>
                <w:b/>
                <w:bCs/>
                <w:color w:val="FF0000"/>
                <w:sz w:val="16"/>
                <w:szCs w:val="16"/>
              </w:rPr>
              <w:t>jätä</w:t>
            </w:r>
            <w:proofErr w:type="spellEnd"/>
            <w:r w:rsidRPr="00060307">
              <w:rPr>
                <w:b/>
                <w:bCs/>
                <w:color w:val="FF0000"/>
                <w:sz w:val="16"/>
                <w:szCs w:val="16"/>
              </w:rPr>
              <w:t xml:space="preserve"> </w:t>
            </w:r>
            <w:proofErr w:type="spellStart"/>
            <w:r w:rsidRPr="00060307">
              <w:rPr>
                <w:b/>
                <w:bCs/>
                <w:color w:val="FF0000"/>
                <w:sz w:val="16"/>
                <w:szCs w:val="16"/>
              </w:rPr>
              <w:t>tyhjäksi</w:t>
            </w:r>
            <w:proofErr w:type="spellEnd"/>
            <w:r w:rsidRPr="00060307">
              <w:rPr>
                <w:b/>
                <w:bCs/>
                <w:color w:val="FF0000"/>
                <w:sz w:val="16"/>
                <w:szCs w:val="16"/>
              </w:rPr>
              <w:t>.</w:t>
            </w:r>
          </w:p>
        </w:tc>
        <w:tc>
          <w:tcPr>
            <w:tcW w:w="0" w:type="auto"/>
          </w:tcPr>
          <w:p w14:paraId="2FE94423" w14:textId="77777777" w:rsidR="001046EC" w:rsidRPr="00060307" w:rsidRDefault="001046EC" w:rsidP="00274B98">
            <w:pPr>
              <w:rPr>
                <w:sz w:val="16"/>
                <w:szCs w:val="16"/>
              </w:rPr>
            </w:pPr>
            <w:proofErr w:type="spellStart"/>
            <w:r w:rsidRPr="00060307">
              <w:rPr>
                <w:sz w:val="16"/>
                <w:szCs w:val="16"/>
              </w:rPr>
              <w:t>Turvallinen</w:t>
            </w:r>
            <w:proofErr w:type="spellEnd"/>
            <w:r w:rsidRPr="00060307">
              <w:rPr>
                <w:sz w:val="16"/>
                <w:szCs w:val="16"/>
              </w:rPr>
              <w:t xml:space="preserve"> </w:t>
            </w:r>
            <w:proofErr w:type="spellStart"/>
            <w:r w:rsidRPr="00060307">
              <w:rPr>
                <w:sz w:val="16"/>
                <w:szCs w:val="16"/>
              </w:rPr>
              <w:t>lääkehoito</w:t>
            </w:r>
            <w:proofErr w:type="spellEnd"/>
            <w:r w:rsidRPr="00060307">
              <w:rPr>
                <w:sz w:val="16"/>
                <w:szCs w:val="16"/>
              </w:rPr>
              <w:t xml:space="preserve"> –</w:t>
            </w:r>
            <w:proofErr w:type="spellStart"/>
            <w:r w:rsidRPr="00060307">
              <w:rPr>
                <w:b/>
                <w:bCs/>
                <w:sz w:val="16"/>
                <w:szCs w:val="16"/>
              </w:rPr>
              <w:t>suunnitelma</w:t>
            </w:r>
            <w:proofErr w:type="spellEnd"/>
            <w:r w:rsidRPr="00060307">
              <w:rPr>
                <w:b/>
                <w:bCs/>
                <w:sz w:val="16"/>
                <w:szCs w:val="16"/>
              </w:rPr>
              <w:t xml:space="preserve"> </w:t>
            </w:r>
            <w:r w:rsidRPr="00060307">
              <w:rPr>
                <w:sz w:val="16"/>
                <w:szCs w:val="16"/>
              </w:rPr>
              <w:t xml:space="preserve">on </w:t>
            </w:r>
            <w:proofErr w:type="spellStart"/>
            <w:r w:rsidRPr="00060307">
              <w:rPr>
                <w:sz w:val="16"/>
                <w:szCs w:val="16"/>
              </w:rPr>
              <w:t>ajan</w:t>
            </w:r>
            <w:proofErr w:type="spellEnd"/>
            <w:r w:rsidRPr="00060307">
              <w:rPr>
                <w:sz w:val="16"/>
                <w:szCs w:val="16"/>
              </w:rPr>
              <w:t xml:space="preserve"> </w:t>
            </w:r>
            <w:proofErr w:type="spellStart"/>
            <w:r w:rsidRPr="00060307">
              <w:rPr>
                <w:sz w:val="16"/>
                <w:szCs w:val="16"/>
              </w:rPr>
              <w:t>tasalla</w:t>
            </w:r>
            <w:proofErr w:type="spellEnd"/>
            <w:r w:rsidRPr="00060307">
              <w:rPr>
                <w:sz w:val="16"/>
                <w:szCs w:val="16"/>
              </w:rPr>
              <w:t>.</w:t>
            </w:r>
          </w:p>
        </w:tc>
        <w:tc>
          <w:tcPr>
            <w:tcW w:w="0" w:type="auto"/>
          </w:tcPr>
          <w:p w14:paraId="22E7B5B4" w14:textId="77777777" w:rsidR="001046EC" w:rsidRPr="00060307" w:rsidRDefault="001046EC" w:rsidP="00274B98">
            <w:pPr>
              <w:rPr>
                <w:sz w:val="16"/>
                <w:szCs w:val="16"/>
              </w:rPr>
            </w:pPr>
            <w:proofErr w:type="spellStart"/>
            <w:r w:rsidRPr="00060307">
              <w:rPr>
                <w:sz w:val="16"/>
                <w:szCs w:val="16"/>
              </w:rPr>
              <w:t>Toteutunut</w:t>
            </w:r>
            <w:proofErr w:type="spellEnd"/>
            <w:r w:rsidRPr="00060307">
              <w:rPr>
                <w:sz w:val="16"/>
                <w:szCs w:val="16"/>
              </w:rPr>
              <w:t xml:space="preserve"> </w:t>
            </w:r>
            <w:proofErr w:type="spellStart"/>
            <w:r w:rsidRPr="00060307">
              <w:rPr>
                <w:sz w:val="16"/>
                <w:szCs w:val="16"/>
              </w:rPr>
              <w:t>pvm</w:t>
            </w:r>
            <w:proofErr w:type="spellEnd"/>
            <w:r w:rsidRPr="00060307">
              <w:rPr>
                <w:sz w:val="16"/>
                <w:szCs w:val="16"/>
              </w:rPr>
              <w:t>:</w:t>
            </w:r>
          </w:p>
          <w:p w14:paraId="2E327CB4" w14:textId="77777777" w:rsidR="001046EC" w:rsidRPr="00060307" w:rsidRDefault="001046EC" w:rsidP="00274B98">
            <w:pPr>
              <w:rPr>
                <w:sz w:val="16"/>
                <w:szCs w:val="16"/>
              </w:rPr>
            </w:pPr>
            <w:proofErr w:type="spellStart"/>
            <w:r w:rsidRPr="00060307">
              <w:rPr>
                <w:sz w:val="16"/>
                <w:szCs w:val="16"/>
              </w:rPr>
              <w:t>Poikkeama</w:t>
            </w:r>
            <w:proofErr w:type="spellEnd"/>
            <w:r w:rsidRPr="00060307">
              <w:rPr>
                <w:sz w:val="16"/>
                <w:szCs w:val="16"/>
              </w:rPr>
              <w:t xml:space="preserve"> </w:t>
            </w:r>
            <w:proofErr w:type="spellStart"/>
            <w:r w:rsidRPr="00060307">
              <w:rPr>
                <w:sz w:val="16"/>
                <w:szCs w:val="16"/>
              </w:rPr>
              <w:t>pvm</w:t>
            </w:r>
            <w:proofErr w:type="spellEnd"/>
            <w:r w:rsidRPr="00060307">
              <w:rPr>
                <w:sz w:val="16"/>
                <w:szCs w:val="16"/>
              </w:rPr>
              <w:t>:</w:t>
            </w:r>
          </w:p>
          <w:p w14:paraId="61E6D5B6" w14:textId="77777777" w:rsidR="001046EC" w:rsidRPr="00060307" w:rsidRDefault="001046EC" w:rsidP="00274B98">
            <w:pPr>
              <w:rPr>
                <w:sz w:val="16"/>
                <w:szCs w:val="16"/>
              </w:rPr>
            </w:pPr>
          </w:p>
          <w:p w14:paraId="6FA19C87" w14:textId="77777777" w:rsidR="001046EC" w:rsidRPr="00060307" w:rsidRDefault="001046EC" w:rsidP="00274B98">
            <w:pPr>
              <w:rPr>
                <w:sz w:val="16"/>
                <w:szCs w:val="16"/>
              </w:rPr>
            </w:pPr>
          </w:p>
          <w:p w14:paraId="25FED916" w14:textId="77777777" w:rsidR="001046EC" w:rsidRPr="00060307" w:rsidRDefault="001046EC" w:rsidP="00274B98">
            <w:pPr>
              <w:rPr>
                <w:sz w:val="16"/>
                <w:szCs w:val="16"/>
              </w:rPr>
            </w:pPr>
          </w:p>
        </w:tc>
        <w:tc>
          <w:tcPr>
            <w:tcW w:w="0" w:type="auto"/>
          </w:tcPr>
          <w:p w14:paraId="3CDAE627" w14:textId="77777777" w:rsidR="001046EC" w:rsidRPr="00060307" w:rsidRDefault="001046EC" w:rsidP="00274B98">
            <w:pPr>
              <w:rPr>
                <w:sz w:val="16"/>
                <w:szCs w:val="16"/>
              </w:rPr>
            </w:pPr>
            <w:r w:rsidRPr="00060307">
              <w:rPr>
                <w:sz w:val="16"/>
                <w:szCs w:val="16"/>
              </w:rPr>
              <w:t xml:space="preserve">Palveluesihenkilö </w:t>
            </w:r>
          </w:p>
          <w:p w14:paraId="34BC32BF" w14:textId="77777777" w:rsidR="001046EC" w:rsidRPr="00060307" w:rsidRDefault="001046EC" w:rsidP="00274B98">
            <w:pPr>
              <w:rPr>
                <w:sz w:val="16"/>
                <w:szCs w:val="16"/>
              </w:rPr>
            </w:pPr>
          </w:p>
          <w:p w14:paraId="32F3954A" w14:textId="77777777" w:rsidR="001046EC" w:rsidRPr="00060307" w:rsidRDefault="001046EC" w:rsidP="00274B98">
            <w:pPr>
              <w:rPr>
                <w:sz w:val="16"/>
                <w:szCs w:val="16"/>
              </w:rPr>
            </w:pPr>
          </w:p>
        </w:tc>
      </w:tr>
      <w:tr w:rsidR="001046EC" w:rsidRPr="00060307" w14:paraId="7B732653" w14:textId="77777777" w:rsidTr="001046EC">
        <w:trPr>
          <w:trHeight w:val="1174"/>
        </w:trPr>
        <w:tc>
          <w:tcPr>
            <w:tcW w:w="0" w:type="auto"/>
            <w:vMerge/>
          </w:tcPr>
          <w:p w14:paraId="01BE97C1" w14:textId="77777777" w:rsidR="001046EC" w:rsidRPr="00060307" w:rsidRDefault="001046EC" w:rsidP="00274B98">
            <w:pPr>
              <w:rPr>
                <w:b/>
                <w:bCs/>
                <w:sz w:val="16"/>
                <w:szCs w:val="16"/>
              </w:rPr>
            </w:pPr>
          </w:p>
        </w:tc>
        <w:tc>
          <w:tcPr>
            <w:tcW w:w="0" w:type="auto"/>
          </w:tcPr>
          <w:p w14:paraId="07D07606" w14:textId="77777777" w:rsidR="001046EC" w:rsidRPr="00060307" w:rsidRDefault="001046EC" w:rsidP="00274B98">
            <w:pPr>
              <w:rPr>
                <w:sz w:val="16"/>
                <w:szCs w:val="16"/>
              </w:rPr>
            </w:pPr>
            <w:proofErr w:type="spellStart"/>
            <w:r w:rsidRPr="00060307">
              <w:rPr>
                <w:b/>
                <w:bCs/>
                <w:sz w:val="16"/>
                <w:szCs w:val="16"/>
              </w:rPr>
              <w:t>Lääkehoidon</w:t>
            </w:r>
            <w:proofErr w:type="spellEnd"/>
            <w:r w:rsidRPr="00060307">
              <w:rPr>
                <w:b/>
                <w:bCs/>
                <w:sz w:val="16"/>
                <w:szCs w:val="16"/>
              </w:rPr>
              <w:t xml:space="preserve"> </w:t>
            </w:r>
            <w:proofErr w:type="spellStart"/>
            <w:r w:rsidRPr="00060307">
              <w:rPr>
                <w:b/>
                <w:bCs/>
                <w:sz w:val="16"/>
                <w:szCs w:val="16"/>
              </w:rPr>
              <w:t>pätevyydet</w:t>
            </w:r>
            <w:proofErr w:type="spellEnd"/>
            <w:r w:rsidRPr="00060307">
              <w:rPr>
                <w:b/>
                <w:bCs/>
                <w:sz w:val="16"/>
                <w:szCs w:val="16"/>
              </w:rPr>
              <w:t xml:space="preserve"> </w:t>
            </w:r>
            <w:proofErr w:type="spellStart"/>
            <w:r w:rsidRPr="00060307">
              <w:rPr>
                <w:b/>
                <w:bCs/>
                <w:sz w:val="16"/>
                <w:szCs w:val="16"/>
              </w:rPr>
              <w:t>ovat</w:t>
            </w:r>
            <w:proofErr w:type="spellEnd"/>
            <w:r w:rsidRPr="00060307">
              <w:rPr>
                <w:b/>
                <w:bCs/>
                <w:sz w:val="16"/>
                <w:szCs w:val="16"/>
              </w:rPr>
              <w:t xml:space="preserve"> </w:t>
            </w:r>
            <w:proofErr w:type="spellStart"/>
            <w:r w:rsidRPr="00060307">
              <w:rPr>
                <w:b/>
                <w:bCs/>
                <w:sz w:val="16"/>
                <w:szCs w:val="16"/>
              </w:rPr>
              <w:t>ajan</w:t>
            </w:r>
            <w:proofErr w:type="spellEnd"/>
            <w:r w:rsidRPr="00060307">
              <w:rPr>
                <w:b/>
                <w:bCs/>
                <w:sz w:val="16"/>
                <w:szCs w:val="16"/>
              </w:rPr>
              <w:t xml:space="preserve"> </w:t>
            </w:r>
            <w:proofErr w:type="spellStart"/>
            <w:r w:rsidRPr="00060307">
              <w:rPr>
                <w:b/>
                <w:bCs/>
                <w:sz w:val="16"/>
                <w:szCs w:val="16"/>
              </w:rPr>
              <w:t>tasalla</w:t>
            </w:r>
            <w:proofErr w:type="spellEnd"/>
            <w:r w:rsidRPr="00060307">
              <w:rPr>
                <w:sz w:val="16"/>
                <w:szCs w:val="16"/>
              </w:rPr>
              <w:t xml:space="preserve"> (HRM-</w:t>
            </w:r>
            <w:proofErr w:type="spellStart"/>
            <w:r w:rsidRPr="00060307">
              <w:rPr>
                <w:sz w:val="16"/>
                <w:szCs w:val="16"/>
              </w:rPr>
              <w:t>järjestelmässä</w:t>
            </w:r>
            <w:proofErr w:type="spellEnd"/>
            <w:r w:rsidRPr="00060307">
              <w:rPr>
                <w:sz w:val="16"/>
                <w:szCs w:val="16"/>
              </w:rPr>
              <w:t xml:space="preserve">) - </w:t>
            </w:r>
            <w:proofErr w:type="spellStart"/>
            <w:r w:rsidRPr="00060307">
              <w:rPr>
                <w:sz w:val="16"/>
                <w:szCs w:val="16"/>
              </w:rPr>
              <w:t>ohjelma</w:t>
            </w:r>
            <w:proofErr w:type="spellEnd"/>
            <w:r w:rsidRPr="00060307">
              <w:rPr>
                <w:sz w:val="16"/>
                <w:szCs w:val="16"/>
              </w:rPr>
              <w:t xml:space="preserve"> </w:t>
            </w:r>
            <w:proofErr w:type="spellStart"/>
            <w:r w:rsidRPr="00060307">
              <w:rPr>
                <w:sz w:val="16"/>
                <w:szCs w:val="16"/>
              </w:rPr>
              <w:t>ilmoittaa</w:t>
            </w:r>
            <w:proofErr w:type="spellEnd"/>
            <w:r w:rsidRPr="00060307">
              <w:rPr>
                <w:sz w:val="16"/>
                <w:szCs w:val="16"/>
              </w:rPr>
              <w:t xml:space="preserve"> </w:t>
            </w:r>
            <w:proofErr w:type="spellStart"/>
            <w:r w:rsidRPr="00060307">
              <w:rPr>
                <w:sz w:val="16"/>
                <w:szCs w:val="16"/>
              </w:rPr>
              <w:t>ennakkoon</w:t>
            </w:r>
            <w:proofErr w:type="spellEnd"/>
            <w:r w:rsidRPr="00060307">
              <w:rPr>
                <w:sz w:val="16"/>
                <w:szCs w:val="16"/>
              </w:rPr>
              <w:t xml:space="preserve">, </w:t>
            </w:r>
            <w:proofErr w:type="spellStart"/>
            <w:r w:rsidRPr="00060307">
              <w:rPr>
                <w:sz w:val="16"/>
                <w:szCs w:val="16"/>
              </w:rPr>
              <w:t>milloin</w:t>
            </w:r>
            <w:proofErr w:type="spellEnd"/>
            <w:r w:rsidRPr="00060307">
              <w:rPr>
                <w:sz w:val="16"/>
                <w:szCs w:val="16"/>
              </w:rPr>
              <w:t xml:space="preserve"> </w:t>
            </w:r>
            <w:proofErr w:type="spellStart"/>
            <w:r w:rsidRPr="00060307">
              <w:rPr>
                <w:sz w:val="16"/>
                <w:szCs w:val="16"/>
              </w:rPr>
              <w:t>aika</w:t>
            </w:r>
            <w:proofErr w:type="spellEnd"/>
            <w:r w:rsidRPr="00060307">
              <w:rPr>
                <w:sz w:val="16"/>
                <w:szCs w:val="16"/>
              </w:rPr>
              <w:t xml:space="preserve"> </w:t>
            </w:r>
            <w:proofErr w:type="spellStart"/>
            <w:r w:rsidRPr="00060307">
              <w:rPr>
                <w:sz w:val="16"/>
                <w:szCs w:val="16"/>
              </w:rPr>
              <w:t>päättymässä</w:t>
            </w:r>
            <w:proofErr w:type="spellEnd"/>
            <w:r w:rsidRPr="00060307">
              <w:rPr>
                <w:sz w:val="16"/>
                <w:szCs w:val="16"/>
              </w:rPr>
              <w:t>.</w:t>
            </w:r>
          </w:p>
          <w:p w14:paraId="634C6C6B" w14:textId="77777777" w:rsidR="001046EC" w:rsidRPr="00060307" w:rsidRDefault="001046EC" w:rsidP="00274B98">
            <w:pPr>
              <w:rPr>
                <w:sz w:val="16"/>
                <w:szCs w:val="16"/>
              </w:rPr>
            </w:pPr>
          </w:p>
          <w:p w14:paraId="05E82419" w14:textId="77777777" w:rsidR="001046EC" w:rsidRPr="00060307" w:rsidRDefault="001046EC" w:rsidP="00274B98">
            <w:pPr>
              <w:rPr>
                <w:sz w:val="16"/>
                <w:szCs w:val="16"/>
              </w:rPr>
            </w:pPr>
            <w:proofErr w:type="spellStart"/>
            <w:r w:rsidRPr="00060307">
              <w:rPr>
                <w:sz w:val="16"/>
                <w:szCs w:val="16"/>
              </w:rPr>
              <w:t>Tilaa</w:t>
            </w:r>
            <w:proofErr w:type="spellEnd"/>
            <w:r w:rsidRPr="00060307">
              <w:rPr>
                <w:sz w:val="16"/>
                <w:szCs w:val="16"/>
              </w:rPr>
              <w:t xml:space="preserve"> </w:t>
            </w:r>
            <w:proofErr w:type="spellStart"/>
            <w:r w:rsidRPr="00060307">
              <w:rPr>
                <w:sz w:val="16"/>
                <w:szCs w:val="16"/>
              </w:rPr>
              <w:t>merkintöjä</w:t>
            </w:r>
            <w:proofErr w:type="spellEnd"/>
            <w:r w:rsidRPr="00060307">
              <w:rPr>
                <w:sz w:val="16"/>
                <w:szCs w:val="16"/>
              </w:rPr>
              <w:t xml:space="preserve"> </w:t>
            </w:r>
            <w:proofErr w:type="spellStart"/>
            <w:r w:rsidRPr="00060307">
              <w:rPr>
                <w:sz w:val="16"/>
                <w:szCs w:val="16"/>
              </w:rPr>
              <w:t>varten</w:t>
            </w:r>
            <w:proofErr w:type="spellEnd"/>
            <w:r w:rsidRPr="00060307">
              <w:rPr>
                <w:sz w:val="16"/>
                <w:szCs w:val="16"/>
              </w:rPr>
              <w:t>:</w:t>
            </w:r>
          </w:p>
          <w:p w14:paraId="35BD9877" w14:textId="77777777" w:rsidR="001046EC" w:rsidRPr="00060307" w:rsidRDefault="001046EC" w:rsidP="00274B98">
            <w:pPr>
              <w:rPr>
                <w:sz w:val="16"/>
                <w:szCs w:val="16"/>
              </w:rPr>
            </w:pPr>
          </w:p>
        </w:tc>
        <w:tc>
          <w:tcPr>
            <w:tcW w:w="0" w:type="auto"/>
          </w:tcPr>
          <w:p w14:paraId="458EEEB6" w14:textId="77777777" w:rsidR="001046EC" w:rsidRPr="00060307" w:rsidRDefault="001046EC" w:rsidP="00274B98">
            <w:pPr>
              <w:rPr>
                <w:sz w:val="16"/>
                <w:szCs w:val="16"/>
              </w:rPr>
            </w:pPr>
            <w:proofErr w:type="spellStart"/>
            <w:r w:rsidRPr="00060307">
              <w:rPr>
                <w:sz w:val="16"/>
                <w:szCs w:val="16"/>
              </w:rPr>
              <w:t>Johtopäätös</w:t>
            </w:r>
            <w:proofErr w:type="spellEnd"/>
            <w:r w:rsidRPr="00060307">
              <w:rPr>
                <w:sz w:val="16"/>
                <w:szCs w:val="16"/>
              </w:rPr>
              <w:t>:</w:t>
            </w:r>
          </w:p>
          <w:p w14:paraId="1768A206" w14:textId="77777777" w:rsidR="001046EC" w:rsidRPr="00060307" w:rsidRDefault="001046EC" w:rsidP="00274B98">
            <w:pPr>
              <w:rPr>
                <w:sz w:val="16"/>
                <w:szCs w:val="16"/>
              </w:rPr>
            </w:pPr>
            <w:proofErr w:type="spellStart"/>
            <w:r w:rsidRPr="00060307">
              <w:rPr>
                <w:sz w:val="16"/>
                <w:szCs w:val="16"/>
              </w:rPr>
              <w:t>Päivitetty</w:t>
            </w:r>
            <w:proofErr w:type="spellEnd"/>
            <w:r w:rsidRPr="00060307">
              <w:rPr>
                <w:sz w:val="16"/>
                <w:szCs w:val="16"/>
              </w:rPr>
              <w:t xml:space="preserve"> </w:t>
            </w:r>
            <w:proofErr w:type="spellStart"/>
            <w:r w:rsidRPr="00060307">
              <w:rPr>
                <w:sz w:val="16"/>
                <w:szCs w:val="16"/>
              </w:rPr>
              <w:t>pvm</w:t>
            </w:r>
            <w:proofErr w:type="spellEnd"/>
            <w:r w:rsidRPr="00060307">
              <w:rPr>
                <w:sz w:val="16"/>
                <w:szCs w:val="16"/>
              </w:rPr>
              <w:t>:</w:t>
            </w:r>
          </w:p>
          <w:p w14:paraId="241C74DB" w14:textId="77777777" w:rsidR="001046EC" w:rsidRPr="00060307" w:rsidRDefault="001046EC" w:rsidP="00274B98">
            <w:pPr>
              <w:rPr>
                <w:sz w:val="16"/>
                <w:szCs w:val="16"/>
              </w:rPr>
            </w:pPr>
            <w:proofErr w:type="spellStart"/>
            <w:r w:rsidRPr="00060307">
              <w:rPr>
                <w:sz w:val="16"/>
                <w:szCs w:val="16"/>
              </w:rPr>
              <w:t>Poikkeama</w:t>
            </w:r>
            <w:proofErr w:type="spellEnd"/>
            <w:r w:rsidRPr="00060307">
              <w:rPr>
                <w:sz w:val="16"/>
                <w:szCs w:val="16"/>
              </w:rPr>
              <w:t xml:space="preserve"> </w:t>
            </w:r>
            <w:proofErr w:type="spellStart"/>
            <w:r w:rsidRPr="00060307">
              <w:rPr>
                <w:sz w:val="16"/>
                <w:szCs w:val="16"/>
              </w:rPr>
              <w:t>pvm</w:t>
            </w:r>
            <w:proofErr w:type="spellEnd"/>
            <w:r w:rsidRPr="00060307">
              <w:rPr>
                <w:sz w:val="16"/>
                <w:szCs w:val="16"/>
              </w:rPr>
              <w:t>:</w:t>
            </w:r>
          </w:p>
          <w:p w14:paraId="72BBC3A2" w14:textId="77777777" w:rsidR="001046EC" w:rsidRPr="00060307" w:rsidRDefault="001046EC" w:rsidP="00274B98">
            <w:pPr>
              <w:rPr>
                <w:sz w:val="16"/>
                <w:szCs w:val="16"/>
              </w:rPr>
            </w:pPr>
            <w:proofErr w:type="spellStart"/>
            <w:r w:rsidRPr="00060307">
              <w:rPr>
                <w:sz w:val="16"/>
                <w:szCs w:val="16"/>
              </w:rPr>
              <w:t>Johtopäätös</w:t>
            </w:r>
            <w:proofErr w:type="spellEnd"/>
            <w:r w:rsidRPr="00060307">
              <w:rPr>
                <w:sz w:val="16"/>
                <w:szCs w:val="16"/>
              </w:rPr>
              <w:t>:</w:t>
            </w:r>
          </w:p>
          <w:p w14:paraId="284D0208" w14:textId="77777777" w:rsidR="001046EC" w:rsidRPr="00060307" w:rsidRDefault="001046EC" w:rsidP="00274B98">
            <w:pPr>
              <w:rPr>
                <w:sz w:val="16"/>
                <w:szCs w:val="16"/>
              </w:rPr>
            </w:pPr>
          </w:p>
          <w:p w14:paraId="2D53C134" w14:textId="77777777" w:rsidR="001046EC" w:rsidRPr="00060307" w:rsidRDefault="001046EC" w:rsidP="00274B98">
            <w:pPr>
              <w:rPr>
                <w:sz w:val="16"/>
                <w:szCs w:val="16"/>
              </w:rPr>
            </w:pPr>
          </w:p>
        </w:tc>
        <w:tc>
          <w:tcPr>
            <w:tcW w:w="0" w:type="auto"/>
          </w:tcPr>
          <w:p w14:paraId="0127A8A2" w14:textId="77777777" w:rsidR="001046EC" w:rsidRPr="00060307" w:rsidRDefault="001046EC" w:rsidP="00274B98">
            <w:pPr>
              <w:rPr>
                <w:sz w:val="16"/>
                <w:szCs w:val="16"/>
              </w:rPr>
            </w:pPr>
            <w:proofErr w:type="spellStart"/>
            <w:r w:rsidRPr="00060307">
              <w:rPr>
                <w:sz w:val="16"/>
                <w:szCs w:val="16"/>
              </w:rPr>
              <w:t>Palveluyksikön</w:t>
            </w:r>
            <w:proofErr w:type="spellEnd"/>
            <w:r w:rsidRPr="00060307">
              <w:rPr>
                <w:sz w:val="16"/>
                <w:szCs w:val="16"/>
              </w:rPr>
              <w:t xml:space="preserve"> </w:t>
            </w:r>
            <w:proofErr w:type="spellStart"/>
            <w:r w:rsidRPr="00060307">
              <w:rPr>
                <w:sz w:val="16"/>
                <w:szCs w:val="16"/>
              </w:rPr>
              <w:t>lääkehoidon</w:t>
            </w:r>
            <w:proofErr w:type="spellEnd"/>
            <w:r w:rsidRPr="00060307">
              <w:rPr>
                <w:sz w:val="16"/>
                <w:szCs w:val="16"/>
              </w:rPr>
              <w:t xml:space="preserve"> </w:t>
            </w:r>
            <w:proofErr w:type="spellStart"/>
            <w:r w:rsidRPr="00060307">
              <w:rPr>
                <w:sz w:val="16"/>
                <w:szCs w:val="16"/>
              </w:rPr>
              <w:t>vastuuhenkilö</w:t>
            </w:r>
            <w:proofErr w:type="spellEnd"/>
          </w:p>
          <w:p w14:paraId="697CFFED" w14:textId="77777777" w:rsidR="001046EC" w:rsidRPr="00060307" w:rsidRDefault="001046EC" w:rsidP="00274B98">
            <w:pPr>
              <w:rPr>
                <w:sz w:val="16"/>
                <w:szCs w:val="16"/>
              </w:rPr>
            </w:pPr>
            <w:r w:rsidRPr="00060307">
              <w:rPr>
                <w:sz w:val="16"/>
                <w:szCs w:val="16"/>
              </w:rPr>
              <w:t>Palveluesihenkilö</w:t>
            </w:r>
          </w:p>
        </w:tc>
      </w:tr>
      <w:tr w:rsidR="001046EC" w:rsidRPr="00060307" w14:paraId="4A2941AA" w14:textId="77777777" w:rsidTr="001046EC">
        <w:trPr>
          <w:trHeight w:val="1397"/>
        </w:trPr>
        <w:tc>
          <w:tcPr>
            <w:tcW w:w="0" w:type="auto"/>
          </w:tcPr>
          <w:p w14:paraId="0B9233CB" w14:textId="77777777" w:rsidR="001046EC" w:rsidRPr="00060307" w:rsidRDefault="001046EC" w:rsidP="00274B98">
            <w:pPr>
              <w:rPr>
                <w:sz w:val="16"/>
                <w:szCs w:val="16"/>
                <w:u w:val="single"/>
              </w:rPr>
            </w:pPr>
            <w:proofErr w:type="spellStart"/>
            <w:proofErr w:type="gramStart"/>
            <w:r w:rsidRPr="00060307">
              <w:rPr>
                <w:sz w:val="16"/>
                <w:szCs w:val="16"/>
                <w:u w:val="single"/>
              </w:rPr>
              <w:t>THL:n</w:t>
            </w:r>
            <w:proofErr w:type="spellEnd"/>
            <w:proofErr w:type="gramEnd"/>
            <w:r w:rsidRPr="00060307">
              <w:rPr>
                <w:sz w:val="16"/>
                <w:szCs w:val="16"/>
                <w:u w:val="single"/>
              </w:rPr>
              <w:t xml:space="preserve"> </w:t>
            </w:r>
            <w:proofErr w:type="spellStart"/>
            <w:r w:rsidRPr="00060307">
              <w:rPr>
                <w:sz w:val="16"/>
                <w:szCs w:val="16"/>
                <w:u w:val="single"/>
              </w:rPr>
              <w:t>kysely</w:t>
            </w:r>
            <w:proofErr w:type="spellEnd"/>
            <w:r w:rsidRPr="00060307">
              <w:rPr>
                <w:sz w:val="16"/>
                <w:szCs w:val="16"/>
                <w:u w:val="single"/>
              </w:rPr>
              <w:t xml:space="preserve"> </w:t>
            </w:r>
          </w:p>
          <w:p w14:paraId="02D9AD1F" w14:textId="77777777" w:rsidR="001046EC" w:rsidRPr="00060307" w:rsidRDefault="001046EC" w:rsidP="00274B98">
            <w:pPr>
              <w:rPr>
                <w:sz w:val="16"/>
                <w:szCs w:val="16"/>
              </w:rPr>
            </w:pPr>
            <w:proofErr w:type="spellStart"/>
            <w:r w:rsidRPr="00060307">
              <w:rPr>
                <w:sz w:val="16"/>
                <w:szCs w:val="16"/>
              </w:rPr>
              <w:t>Kyselyn</w:t>
            </w:r>
            <w:proofErr w:type="spellEnd"/>
            <w:r w:rsidRPr="00060307">
              <w:rPr>
                <w:sz w:val="16"/>
                <w:szCs w:val="16"/>
              </w:rPr>
              <w:t xml:space="preserve"> </w:t>
            </w:r>
            <w:proofErr w:type="spellStart"/>
            <w:r w:rsidRPr="00060307">
              <w:rPr>
                <w:sz w:val="16"/>
                <w:szCs w:val="16"/>
              </w:rPr>
              <w:t>avulla</w:t>
            </w:r>
            <w:proofErr w:type="spellEnd"/>
            <w:r w:rsidRPr="00060307">
              <w:rPr>
                <w:sz w:val="16"/>
                <w:szCs w:val="16"/>
              </w:rPr>
              <w:t xml:space="preserve"> </w:t>
            </w:r>
            <w:proofErr w:type="spellStart"/>
            <w:r w:rsidRPr="00060307">
              <w:rPr>
                <w:sz w:val="16"/>
                <w:szCs w:val="16"/>
              </w:rPr>
              <w:t>seurataan</w:t>
            </w:r>
            <w:proofErr w:type="spellEnd"/>
            <w:r w:rsidRPr="00060307">
              <w:rPr>
                <w:sz w:val="16"/>
                <w:szCs w:val="16"/>
              </w:rPr>
              <w:t xml:space="preserve"> </w:t>
            </w:r>
            <w:proofErr w:type="spellStart"/>
            <w:r w:rsidRPr="00060307">
              <w:rPr>
                <w:sz w:val="16"/>
                <w:szCs w:val="16"/>
              </w:rPr>
              <w:t>asiakastunteja</w:t>
            </w:r>
            <w:proofErr w:type="spellEnd"/>
            <w:r w:rsidRPr="00060307">
              <w:rPr>
                <w:sz w:val="16"/>
                <w:szCs w:val="16"/>
              </w:rPr>
              <w:t xml:space="preserve"> ja </w:t>
            </w:r>
            <w:proofErr w:type="spellStart"/>
            <w:r w:rsidRPr="00060307">
              <w:rPr>
                <w:sz w:val="16"/>
                <w:szCs w:val="16"/>
              </w:rPr>
              <w:t>henkilöstön</w:t>
            </w:r>
            <w:proofErr w:type="spellEnd"/>
            <w:r w:rsidRPr="00060307">
              <w:rPr>
                <w:sz w:val="16"/>
                <w:szCs w:val="16"/>
              </w:rPr>
              <w:t xml:space="preserve"> </w:t>
            </w:r>
            <w:proofErr w:type="spellStart"/>
            <w:r w:rsidRPr="00060307">
              <w:rPr>
                <w:sz w:val="16"/>
                <w:szCs w:val="16"/>
              </w:rPr>
              <w:t>riittävyyttä</w:t>
            </w:r>
            <w:proofErr w:type="spellEnd"/>
            <w:r w:rsidRPr="00060307">
              <w:rPr>
                <w:sz w:val="16"/>
                <w:szCs w:val="16"/>
              </w:rPr>
              <w:t xml:space="preserve">. </w:t>
            </w:r>
          </w:p>
          <w:p w14:paraId="73D31E7A" w14:textId="77777777" w:rsidR="001046EC" w:rsidRPr="00060307" w:rsidRDefault="001046EC" w:rsidP="00274B98">
            <w:pPr>
              <w:rPr>
                <w:b/>
                <w:bCs/>
                <w:sz w:val="16"/>
                <w:szCs w:val="16"/>
              </w:rPr>
            </w:pPr>
            <w:r w:rsidRPr="00060307">
              <w:rPr>
                <w:b/>
                <w:bCs/>
                <w:sz w:val="16"/>
                <w:szCs w:val="16"/>
              </w:rPr>
              <w:t xml:space="preserve">1x </w:t>
            </w:r>
            <w:proofErr w:type="spellStart"/>
            <w:r w:rsidRPr="00060307">
              <w:rPr>
                <w:b/>
                <w:bCs/>
                <w:sz w:val="16"/>
                <w:szCs w:val="16"/>
              </w:rPr>
              <w:t>vuodessa</w:t>
            </w:r>
            <w:proofErr w:type="spellEnd"/>
            <w:r w:rsidRPr="00060307">
              <w:rPr>
                <w:b/>
                <w:bCs/>
                <w:sz w:val="16"/>
                <w:szCs w:val="16"/>
              </w:rPr>
              <w:t xml:space="preserve"> </w:t>
            </w:r>
            <w:r w:rsidRPr="00060307">
              <w:rPr>
                <w:sz w:val="16"/>
                <w:szCs w:val="16"/>
              </w:rPr>
              <w:t>(</w:t>
            </w:r>
            <w:proofErr w:type="spellStart"/>
            <w:r w:rsidRPr="00060307">
              <w:rPr>
                <w:sz w:val="16"/>
                <w:szCs w:val="16"/>
              </w:rPr>
              <w:t>kuukausi</w:t>
            </w:r>
            <w:proofErr w:type="spellEnd"/>
            <w:r w:rsidRPr="00060307">
              <w:rPr>
                <w:sz w:val="16"/>
                <w:szCs w:val="16"/>
              </w:rPr>
              <w:t>)</w:t>
            </w:r>
          </w:p>
        </w:tc>
        <w:tc>
          <w:tcPr>
            <w:tcW w:w="0" w:type="auto"/>
          </w:tcPr>
          <w:p w14:paraId="05453293" w14:textId="77777777" w:rsidR="001046EC" w:rsidRPr="00060307" w:rsidRDefault="001046EC" w:rsidP="00274B98">
            <w:pPr>
              <w:rPr>
                <w:b/>
                <w:bCs/>
                <w:sz w:val="16"/>
                <w:szCs w:val="16"/>
              </w:rPr>
            </w:pPr>
            <w:proofErr w:type="spellStart"/>
            <w:r w:rsidRPr="00060307">
              <w:rPr>
                <w:sz w:val="16"/>
                <w:szCs w:val="16"/>
              </w:rPr>
              <w:t>Kyselyyn</w:t>
            </w:r>
            <w:proofErr w:type="spellEnd"/>
            <w:r w:rsidRPr="00060307">
              <w:rPr>
                <w:sz w:val="16"/>
                <w:szCs w:val="16"/>
              </w:rPr>
              <w:t xml:space="preserve"> </w:t>
            </w:r>
            <w:proofErr w:type="spellStart"/>
            <w:r w:rsidRPr="00060307">
              <w:rPr>
                <w:sz w:val="16"/>
                <w:szCs w:val="16"/>
              </w:rPr>
              <w:t>osallistuminen</w:t>
            </w:r>
            <w:proofErr w:type="spellEnd"/>
            <w:r w:rsidRPr="00060307">
              <w:rPr>
                <w:sz w:val="16"/>
                <w:szCs w:val="16"/>
              </w:rPr>
              <w:t>.</w:t>
            </w:r>
          </w:p>
        </w:tc>
        <w:tc>
          <w:tcPr>
            <w:tcW w:w="0" w:type="auto"/>
          </w:tcPr>
          <w:p w14:paraId="4AB1EC5F" w14:textId="77777777" w:rsidR="001046EC" w:rsidRPr="00060307" w:rsidRDefault="001046EC" w:rsidP="00274B98">
            <w:pPr>
              <w:rPr>
                <w:sz w:val="16"/>
                <w:szCs w:val="16"/>
              </w:rPr>
            </w:pPr>
            <w:proofErr w:type="spellStart"/>
            <w:r w:rsidRPr="00060307">
              <w:rPr>
                <w:sz w:val="16"/>
                <w:szCs w:val="16"/>
              </w:rPr>
              <w:t>Toteutunut</w:t>
            </w:r>
            <w:proofErr w:type="spellEnd"/>
            <w:r w:rsidRPr="00060307">
              <w:rPr>
                <w:sz w:val="16"/>
                <w:szCs w:val="16"/>
              </w:rPr>
              <w:t>:</w:t>
            </w:r>
          </w:p>
          <w:p w14:paraId="26C5D07B" w14:textId="77777777" w:rsidR="001046EC" w:rsidRPr="00060307" w:rsidRDefault="001046EC" w:rsidP="00274B98">
            <w:pPr>
              <w:rPr>
                <w:sz w:val="16"/>
                <w:szCs w:val="16"/>
              </w:rPr>
            </w:pPr>
          </w:p>
          <w:p w14:paraId="0DDBBB9B" w14:textId="77777777" w:rsidR="001046EC" w:rsidRPr="00060307" w:rsidRDefault="001046EC" w:rsidP="00274B98">
            <w:pPr>
              <w:rPr>
                <w:sz w:val="16"/>
                <w:szCs w:val="16"/>
              </w:rPr>
            </w:pPr>
            <w:proofErr w:type="spellStart"/>
            <w:r w:rsidRPr="00060307">
              <w:rPr>
                <w:sz w:val="16"/>
                <w:szCs w:val="16"/>
              </w:rPr>
              <w:t>Poikkeama</w:t>
            </w:r>
            <w:proofErr w:type="spellEnd"/>
            <w:r w:rsidRPr="00060307">
              <w:rPr>
                <w:sz w:val="16"/>
                <w:szCs w:val="16"/>
              </w:rPr>
              <w:t>:</w:t>
            </w:r>
          </w:p>
          <w:p w14:paraId="41B8D046" w14:textId="77777777" w:rsidR="001046EC" w:rsidRPr="00060307" w:rsidRDefault="001046EC" w:rsidP="00274B98">
            <w:pPr>
              <w:rPr>
                <w:sz w:val="16"/>
                <w:szCs w:val="16"/>
              </w:rPr>
            </w:pPr>
          </w:p>
          <w:p w14:paraId="6A1AD249" w14:textId="77777777" w:rsidR="001046EC" w:rsidRPr="00060307" w:rsidRDefault="001046EC" w:rsidP="00274B98">
            <w:pPr>
              <w:rPr>
                <w:sz w:val="16"/>
                <w:szCs w:val="16"/>
              </w:rPr>
            </w:pPr>
            <w:proofErr w:type="spellStart"/>
            <w:r w:rsidRPr="00060307">
              <w:rPr>
                <w:sz w:val="16"/>
                <w:szCs w:val="16"/>
              </w:rPr>
              <w:t>Johtopäätös</w:t>
            </w:r>
            <w:proofErr w:type="spellEnd"/>
            <w:r w:rsidRPr="00060307">
              <w:rPr>
                <w:sz w:val="16"/>
                <w:szCs w:val="16"/>
              </w:rPr>
              <w:t>:</w:t>
            </w:r>
          </w:p>
        </w:tc>
        <w:tc>
          <w:tcPr>
            <w:tcW w:w="0" w:type="auto"/>
          </w:tcPr>
          <w:p w14:paraId="220237F4" w14:textId="77777777" w:rsidR="001046EC" w:rsidRPr="00060307" w:rsidRDefault="001046EC" w:rsidP="00274B98">
            <w:pPr>
              <w:rPr>
                <w:sz w:val="16"/>
                <w:szCs w:val="16"/>
              </w:rPr>
            </w:pPr>
            <w:r w:rsidRPr="00060307">
              <w:rPr>
                <w:sz w:val="16"/>
                <w:szCs w:val="16"/>
              </w:rPr>
              <w:t>Palveluesihenkilö</w:t>
            </w:r>
          </w:p>
        </w:tc>
      </w:tr>
      <w:tr w:rsidR="001046EC" w:rsidRPr="00060307" w14:paraId="75C18885" w14:textId="77777777" w:rsidTr="001046EC">
        <w:trPr>
          <w:trHeight w:val="1324"/>
        </w:trPr>
        <w:tc>
          <w:tcPr>
            <w:tcW w:w="0" w:type="auto"/>
            <w:vMerge w:val="restart"/>
          </w:tcPr>
          <w:p w14:paraId="2BC8EF2D" w14:textId="77777777" w:rsidR="001046EC" w:rsidRPr="00060307" w:rsidRDefault="001046EC" w:rsidP="00274B98">
            <w:pPr>
              <w:rPr>
                <w:b/>
                <w:bCs/>
                <w:sz w:val="16"/>
                <w:szCs w:val="16"/>
              </w:rPr>
            </w:pPr>
            <w:proofErr w:type="spellStart"/>
            <w:r w:rsidRPr="00060307">
              <w:rPr>
                <w:b/>
                <w:bCs/>
                <w:sz w:val="16"/>
                <w:szCs w:val="16"/>
              </w:rPr>
              <w:t>Työelämän</w:t>
            </w:r>
            <w:proofErr w:type="spellEnd"/>
            <w:r w:rsidRPr="00060307">
              <w:rPr>
                <w:b/>
                <w:bCs/>
                <w:sz w:val="16"/>
                <w:szCs w:val="16"/>
              </w:rPr>
              <w:t xml:space="preserve"> </w:t>
            </w:r>
            <w:proofErr w:type="spellStart"/>
            <w:r w:rsidRPr="00060307">
              <w:rPr>
                <w:b/>
                <w:bCs/>
                <w:sz w:val="16"/>
                <w:szCs w:val="16"/>
              </w:rPr>
              <w:t>laatukysely</w:t>
            </w:r>
            <w:proofErr w:type="spellEnd"/>
            <w:r w:rsidRPr="00060307">
              <w:rPr>
                <w:b/>
                <w:bCs/>
                <w:sz w:val="16"/>
                <w:szCs w:val="16"/>
              </w:rPr>
              <w:t xml:space="preserve"> (QWL) </w:t>
            </w:r>
          </w:p>
          <w:p w14:paraId="568C51B6" w14:textId="77777777" w:rsidR="001046EC" w:rsidRPr="00060307" w:rsidRDefault="001046EC" w:rsidP="00274B98">
            <w:pPr>
              <w:rPr>
                <w:b/>
                <w:bCs/>
                <w:sz w:val="16"/>
                <w:szCs w:val="16"/>
              </w:rPr>
            </w:pPr>
            <w:r w:rsidRPr="00060307">
              <w:rPr>
                <w:rFonts w:ascii="Times New Roman" w:hAnsi="Times New Roman" w:cs="Times New Roman"/>
                <w:sz w:val="16"/>
                <w:szCs w:val="16"/>
              </w:rPr>
              <w:t>•</w:t>
            </w:r>
            <w:proofErr w:type="spellStart"/>
            <w:r w:rsidRPr="00060307">
              <w:rPr>
                <w:sz w:val="16"/>
                <w:szCs w:val="16"/>
              </w:rPr>
              <w:t>Toteutuminen</w:t>
            </w:r>
            <w:proofErr w:type="spellEnd"/>
            <w:r w:rsidRPr="00060307">
              <w:rPr>
                <w:sz w:val="16"/>
                <w:szCs w:val="16"/>
              </w:rPr>
              <w:t xml:space="preserve"> </w:t>
            </w:r>
            <w:proofErr w:type="spellStart"/>
            <w:r w:rsidRPr="00060307">
              <w:rPr>
                <w:sz w:val="16"/>
                <w:szCs w:val="16"/>
              </w:rPr>
              <w:t>HVAn</w:t>
            </w:r>
            <w:proofErr w:type="spellEnd"/>
            <w:r w:rsidRPr="00060307">
              <w:rPr>
                <w:sz w:val="16"/>
                <w:szCs w:val="16"/>
              </w:rPr>
              <w:t xml:space="preserve"> </w:t>
            </w:r>
            <w:proofErr w:type="spellStart"/>
            <w:r w:rsidRPr="00060307">
              <w:rPr>
                <w:sz w:val="16"/>
                <w:szCs w:val="16"/>
              </w:rPr>
              <w:t>aikataulun</w:t>
            </w:r>
            <w:proofErr w:type="spellEnd"/>
            <w:r w:rsidRPr="00060307">
              <w:rPr>
                <w:sz w:val="16"/>
                <w:szCs w:val="16"/>
              </w:rPr>
              <w:t xml:space="preserve"> </w:t>
            </w:r>
            <w:proofErr w:type="spellStart"/>
            <w:r w:rsidRPr="00060307">
              <w:rPr>
                <w:sz w:val="16"/>
                <w:szCs w:val="16"/>
              </w:rPr>
              <w:t>mukaisesti</w:t>
            </w:r>
            <w:proofErr w:type="spellEnd"/>
            <w:r w:rsidRPr="00060307">
              <w:rPr>
                <w:b/>
                <w:bCs/>
                <w:sz w:val="16"/>
                <w:szCs w:val="16"/>
              </w:rPr>
              <w:t xml:space="preserve"> </w:t>
            </w:r>
            <w:proofErr w:type="spellStart"/>
            <w:r w:rsidRPr="00060307">
              <w:rPr>
                <w:sz w:val="16"/>
                <w:szCs w:val="16"/>
              </w:rPr>
              <w:t>tammikuussa</w:t>
            </w:r>
            <w:proofErr w:type="spellEnd"/>
            <w:r w:rsidRPr="00060307">
              <w:rPr>
                <w:sz w:val="16"/>
                <w:szCs w:val="16"/>
              </w:rPr>
              <w:t xml:space="preserve"> 2024</w:t>
            </w:r>
          </w:p>
          <w:p w14:paraId="60278E14" w14:textId="77777777" w:rsidR="001046EC" w:rsidRPr="00060307" w:rsidRDefault="001046EC" w:rsidP="00274B98">
            <w:pPr>
              <w:rPr>
                <w:b/>
                <w:bCs/>
                <w:sz w:val="16"/>
                <w:szCs w:val="16"/>
              </w:rPr>
            </w:pPr>
          </w:p>
          <w:p w14:paraId="688282BC" w14:textId="77777777" w:rsidR="001046EC" w:rsidRPr="00060307" w:rsidRDefault="001046EC" w:rsidP="00274B98">
            <w:pPr>
              <w:rPr>
                <w:b/>
                <w:bCs/>
                <w:sz w:val="16"/>
                <w:szCs w:val="16"/>
              </w:rPr>
            </w:pPr>
            <w:r w:rsidRPr="00060307">
              <w:rPr>
                <w:b/>
                <w:bCs/>
                <w:sz w:val="16"/>
                <w:szCs w:val="16"/>
              </w:rPr>
              <w:t>NHG-</w:t>
            </w:r>
            <w:proofErr w:type="spellStart"/>
            <w:r w:rsidRPr="00060307">
              <w:rPr>
                <w:b/>
                <w:bCs/>
                <w:sz w:val="16"/>
                <w:szCs w:val="16"/>
              </w:rPr>
              <w:t>vertaiskehittämisen</w:t>
            </w:r>
            <w:proofErr w:type="spellEnd"/>
            <w:r w:rsidRPr="00060307">
              <w:rPr>
                <w:b/>
                <w:bCs/>
                <w:sz w:val="16"/>
                <w:szCs w:val="16"/>
              </w:rPr>
              <w:t xml:space="preserve"> </w:t>
            </w:r>
            <w:proofErr w:type="spellStart"/>
            <w:r w:rsidRPr="00060307">
              <w:rPr>
                <w:b/>
                <w:bCs/>
                <w:sz w:val="16"/>
                <w:szCs w:val="16"/>
              </w:rPr>
              <w:t>työhyvinvointikysely</w:t>
            </w:r>
            <w:proofErr w:type="spellEnd"/>
            <w:r w:rsidRPr="00060307">
              <w:rPr>
                <w:b/>
                <w:bCs/>
                <w:sz w:val="16"/>
                <w:szCs w:val="16"/>
              </w:rPr>
              <w:t xml:space="preserve"> </w:t>
            </w:r>
          </w:p>
          <w:p w14:paraId="71DE4E98" w14:textId="77777777" w:rsidR="001046EC" w:rsidRPr="00060307" w:rsidRDefault="001046EC" w:rsidP="00274B98">
            <w:pPr>
              <w:rPr>
                <w:sz w:val="16"/>
                <w:szCs w:val="16"/>
              </w:rPr>
            </w:pPr>
            <w:r w:rsidRPr="00060307">
              <w:rPr>
                <w:rFonts w:ascii="Times New Roman" w:hAnsi="Times New Roman" w:cs="Times New Roman"/>
                <w:sz w:val="16"/>
                <w:szCs w:val="16"/>
              </w:rPr>
              <w:t>•</w:t>
            </w:r>
            <w:r w:rsidRPr="00060307">
              <w:rPr>
                <w:sz w:val="16"/>
                <w:szCs w:val="16"/>
              </w:rPr>
              <w:t xml:space="preserve">2 </w:t>
            </w:r>
            <w:proofErr w:type="spellStart"/>
            <w:r w:rsidRPr="00060307">
              <w:rPr>
                <w:sz w:val="16"/>
                <w:szCs w:val="16"/>
              </w:rPr>
              <w:t>vuoden</w:t>
            </w:r>
            <w:proofErr w:type="spellEnd"/>
            <w:r w:rsidRPr="00060307">
              <w:rPr>
                <w:sz w:val="16"/>
                <w:szCs w:val="16"/>
              </w:rPr>
              <w:t xml:space="preserve"> </w:t>
            </w:r>
            <w:proofErr w:type="spellStart"/>
            <w:r w:rsidRPr="00060307">
              <w:rPr>
                <w:sz w:val="16"/>
                <w:szCs w:val="16"/>
              </w:rPr>
              <w:t>välein</w:t>
            </w:r>
            <w:proofErr w:type="spellEnd"/>
          </w:p>
          <w:p w14:paraId="787A176C" w14:textId="77777777" w:rsidR="001046EC" w:rsidRPr="00060307" w:rsidRDefault="001046EC" w:rsidP="00274B98">
            <w:pPr>
              <w:rPr>
                <w:sz w:val="16"/>
                <w:szCs w:val="16"/>
              </w:rPr>
            </w:pPr>
          </w:p>
          <w:p w14:paraId="7EE19453" w14:textId="77777777" w:rsidR="001046EC" w:rsidRPr="00060307" w:rsidRDefault="001046EC" w:rsidP="00274B98">
            <w:pPr>
              <w:rPr>
                <w:b/>
                <w:bCs/>
                <w:sz w:val="16"/>
                <w:szCs w:val="16"/>
              </w:rPr>
            </w:pPr>
          </w:p>
          <w:p w14:paraId="2F042B5D" w14:textId="77777777" w:rsidR="001046EC" w:rsidRPr="00060307" w:rsidRDefault="001046EC" w:rsidP="00274B98">
            <w:pPr>
              <w:rPr>
                <w:b/>
                <w:bCs/>
                <w:sz w:val="16"/>
                <w:szCs w:val="16"/>
              </w:rPr>
            </w:pPr>
          </w:p>
        </w:tc>
        <w:tc>
          <w:tcPr>
            <w:tcW w:w="0" w:type="auto"/>
          </w:tcPr>
          <w:p w14:paraId="4E006853" w14:textId="77777777" w:rsidR="001046EC" w:rsidRPr="00060307" w:rsidRDefault="001046EC" w:rsidP="00274B98">
            <w:pPr>
              <w:rPr>
                <w:sz w:val="16"/>
                <w:szCs w:val="16"/>
              </w:rPr>
            </w:pPr>
            <w:proofErr w:type="spellStart"/>
            <w:r w:rsidRPr="00060307">
              <w:rPr>
                <w:b/>
                <w:bCs/>
                <w:sz w:val="16"/>
                <w:szCs w:val="16"/>
              </w:rPr>
              <w:t>Kehittämistoimenpide</w:t>
            </w:r>
            <w:proofErr w:type="spellEnd"/>
          </w:p>
        </w:tc>
        <w:tc>
          <w:tcPr>
            <w:tcW w:w="0" w:type="auto"/>
          </w:tcPr>
          <w:p w14:paraId="00AF1451" w14:textId="77777777" w:rsidR="001046EC" w:rsidRPr="00060307" w:rsidRDefault="001046EC" w:rsidP="00274B98">
            <w:pPr>
              <w:rPr>
                <w:sz w:val="16"/>
                <w:szCs w:val="16"/>
              </w:rPr>
            </w:pPr>
            <w:proofErr w:type="spellStart"/>
            <w:r w:rsidRPr="00060307">
              <w:rPr>
                <w:sz w:val="16"/>
                <w:szCs w:val="16"/>
              </w:rPr>
              <w:t>Toteutunut</w:t>
            </w:r>
            <w:proofErr w:type="spellEnd"/>
            <w:r w:rsidRPr="00060307">
              <w:rPr>
                <w:sz w:val="16"/>
                <w:szCs w:val="16"/>
              </w:rPr>
              <w:t>:</w:t>
            </w:r>
          </w:p>
          <w:p w14:paraId="57AB2AEF" w14:textId="77777777" w:rsidR="001046EC" w:rsidRPr="00060307" w:rsidRDefault="001046EC" w:rsidP="00274B98">
            <w:pPr>
              <w:rPr>
                <w:sz w:val="16"/>
                <w:szCs w:val="16"/>
              </w:rPr>
            </w:pPr>
            <w:proofErr w:type="spellStart"/>
            <w:r w:rsidRPr="00060307">
              <w:rPr>
                <w:sz w:val="16"/>
                <w:szCs w:val="16"/>
              </w:rPr>
              <w:t>Poikkeama</w:t>
            </w:r>
            <w:proofErr w:type="spellEnd"/>
            <w:r w:rsidRPr="00060307">
              <w:rPr>
                <w:sz w:val="16"/>
                <w:szCs w:val="16"/>
              </w:rPr>
              <w:t>:</w:t>
            </w:r>
          </w:p>
          <w:p w14:paraId="5C9B05EA" w14:textId="77777777" w:rsidR="001046EC" w:rsidRPr="00060307" w:rsidRDefault="001046EC" w:rsidP="00274B98">
            <w:pPr>
              <w:rPr>
                <w:sz w:val="16"/>
                <w:szCs w:val="16"/>
              </w:rPr>
            </w:pPr>
            <w:proofErr w:type="spellStart"/>
            <w:r w:rsidRPr="00060307">
              <w:rPr>
                <w:sz w:val="16"/>
                <w:szCs w:val="16"/>
              </w:rPr>
              <w:t>Johtopäätös</w:t>
            </w:r>
            <w:proofErr w:type="spellEnd"/>
            <w:r w:rsidRPr="00060307">
              <w:rPr>
                <w:sz w:val="16"/>
                <w:szCs w:val="16"/>
              </w:rPr>
              <w:t>:</w:t>
            </w:r>
          </w:p>
          <w:p w14:paraId="423EC750" w14:textId="77777777" w:rsidR="001046EC" w:rsidRPr="00060307" w:rsidRDefault="001046EC" w:rsidP="00274B98">
            <w:pPr>
              <w:rPr>
                <w:sz w:val="16"/>
                <w:szCs w:val="16"/>
              </w:rPr>
            </w:pPr>
          </w:p>
        </w:tc>
        <w:tc>
          <w:tcPr>
            <w:tcW w:w="0" w:type="auto"/>
            <w:vMerge w:val="restart"/>
          </w:tcPr>
          <w:p w14:paraId="7D7111B7" w14:textId="77777777" w:rsidR="001046EC" w:rsidRPr="00060307" w:rsidRDefault="001046EC" w:rsidP="00274B98">
            <w:pPr>
              <w:rPr>
                <w:sz w:val="16"/>
                <w:szCs w:val="16"/>
              </w:rPr>
            </w:pPr>
            <w:r w:rsidRPr="00060307">
              <w:rPr>
                <w:sz w:val="16"/>
                <w:szCs w:val="16"/>
              </w:rPr>
              <w:t>Palveluesihenkilö</w:t>
            </w:r>
          </w:p>
        </w:tc>
      </w:tr>
      <w:tr w:rsidR="001046EC" w:rsidRPr="00060307" w14:paraId="3948DD96" w14:textId="77777777" w:rsidTr="001046EC">
        <w:trPr>
          <w:trHeight w:val="1324"/>
        </w:trPr>
        <w:tc>
          <w:tcPr>
            <w:tcW w:w="0" w:type="auto"/>
            <w:vMerge/>
          </w:tcPr>
          <w:p w14:paraId="1C9F5E04" w14:textId="77777777" w:rsidR="001046EC" w:rsidRPr="00060307" w:rsidRDefault="001046EC" w:rsidP="00274B98">
            <w:pPr>
              <w:rPr>
                <w:b/>
                <w:bCs/>
                <w:sz w:val="16"/>
                <w:szCs w:val="16"/>
              </w:rPr>
            </w:pPr>
          </w:p>
        </w:tc>
        <w:tc>
          <w:tcPr>
            <w:tcW w:w="0" w:type="auto"/>
          </w:tcPr>
          <w:p w14:paraId="28E67122" w14:textId="77777777" w:rsidR="001046EC" w:rsidRPr="00060307" w:rsidRDefault="001046EC" w:rsidP="00274B98">
            <w:pPr>
              <w:rPr>
                <w:sz w:val="16"/>
                <w:szCs w:val="16"/>
              </w:rPr>
            </w:pPr>
            <w:proofErr w:type="spellStart"/>
            <w:r w:rsidRPr="00060307">
              <w:rPr>
                <w:b/>
                <w:bCs/>
                <w:sz w:val="16"/>
                <w:szCs w:val="16"/>
              </w:rPr>
              <w:t>Kehittämistoimenpide</w:t>
            </w:r>
            <w:proofErr w:type="spellEnd"/>
          </w:p>
        </w:tc>
        <w:tc>
          <w:tcPr>
            <w:tcW w:w="0" w:type="auto"/>
          </w:tcPr>
          <w:p w14:paraId="2B8EE93D" w14:textId="77777777" w:rsidR="001046EC" w:rsidRPr="00060307" w:rsidRDefault="001046EC" w:rsidP="00274B98">
            <w:pPr>
              <w:rPr>
                <w:sz w:val="16"/>
                <w:szCs w:val="16"/>
              </w:rPr>
            </w:pPr>
            <w:proofErr w:type="spellStart"/>
            <w:r w:rsidRPr="00060307">
              <w:rPr>
                <w:sz w:val="16"/>
                <w:szCs w:val="16"/>
              </w:rPr>
              <w:t>Toteutunut</w:t>
            </w:r>
            <w:proofErr w:type="spellEnd"/>
            <w:r w:rsidRPr="00060307">
              <w:rPr>
                <w:sz w:val="16"/>
                <w:szCs w:val="16"/>
              </w:rPr>
              <w:t>:</w:t>
            </w:r>
          </w:p>
          <w:p w14:paraId="2496925E" w14:textId="77777777" w:rsidR="001046EC" w:rsidRPr="00060307" w:rsidRDefault="001046EC" w:rsidP="00274B98">
            <w:pPr>
              <w:rPr>
                <w:sz w:val="16"/>
                <w:szCs w:val="16"/>
              </w:rPr>
            </w:pPr>
            <w:proofErr w:type="spellStart"/>
            <w:r w:rsidRPr="00060307">
              <w:rPr>
                <w:sz w:val="16"/>
                <w:szCs w:val="16"/>
              </w:rPr>
              <w:t>Poikkeama</w:t>
            </w:r>
            <w:proofErr w:type="spellEnd"/>
            <w:r w:rsidRPr="00060307">
              <w:rPr>
                <w:sz w:val="16"/>
                <w:szCs w:val="16"/>
              </w:rPr>
              <w:t>:</w:t>
            </w:r>
          </w:p>
          <w:p w14:paraId="3F79E562" w14:textId="77777777" w:rsidR="001046EC" w:rsidRPr="00060307" w:rsidRDefault="001046EC" w:rsidP="00274B98">
            <w:pPr>
              <w:rPr>
                <w:sz w:val="16"/>
                <w:szCs w:val="16"/>
              </w:rPr>
            </w:pPr>
            <w:proofErr w:type="spellStart"/>
            <w:r w:rsidRPr="00060307">
              <w:rPr>
                <w:sz w:val="16"/>
                <w:szCs w:val="16"/>
              </w:rPr>
              <w:t>Johtopäätös</w:t>
            </w:r>
            <w:proofErr w:type="spellEnd"/>
            <w:r w:rsidRPr="00060307">
              <w:rPr>
                <w:sz w:val="16"/>
                <w:szCs w:val="16"/>
              </w:rPr>
              <w:t>:</w:t>
            </w:r>
          </w:p>
        </w:tc>
        <w:tc>
          <w:tcPr>
            <w:tcW w:w="0" w:type="auto"/>
            <w:vMerge/>
          </w:tcPr>
          <w:p w14:paraId="4261B426" w14:textId="77777777" w:rsidR="001046EC" w:rsidRPr="00060307" w:rsidRDefault="001046EC" w:rsidP="00274B98">
            <w:pPr>
              <w:rPr>
                <w:sz w:val="16"/>
                <w:szCs w:val="16"/>
              </w:rPr>
            </w:pPr>
          </w:p>
        </w:tc>
      </w:tr>
      <w:tr w:rsidR="001046EC" w:rsidRPr="00060307" w14:paraId="42E1F79D" w14:textId="77777777" w:rsidTr="001046EC">
        <w:trPr>
          <w:trHeight w:val="1324"/>
        </w:trPr>
        <w:tc>
          <w:tcPr>
            <w:tcW w:w="0" w:type="auto"/>
          </w:tcPr>
          <w:p w14:paraId="3B699DC8" w14:textId="77777777" w:rsidR="001046EC" w:rsidRPr="00060307" w:rsidRDefault="001046EC" w:rsidP="00274B98">
            <w:pPr>
              <w:rPr>
                <w:b/>
                <w:bCs/>
                <w:sz w:val="16"/>
                <w:szCs w:val="16"/>
              </w:rPr>
            </w:pPr>
            <w:proofErr w:type="spellStart"/>
            <w:r w:rsidRPr="00060307">
              <w:rPr>
                <w:b/>
                <w:bCs/>
                <w:sz w:val="16"/>
                <w:szCs w:val="16"/>
              </w:rPr>
              <w:t>Infektioiden</w:t>
            </w:r>
            <w:proofErr w:type="spellEnd"/>
            <w:r w:rsidRPr="00060307">
              <w:rPr>
                <w:b/>
                <w:bCs/>
                <w:sz w:val="16"/>
                <w:szCs w:val="16"/>
              </w:rPr>
              <w:t xml:space="preserve"> </w:t>
            </w:r>
            <w:proofErr w:type="spellStart"/>
            <w:r w:rsidRPr="00060307">
              <w:rPr>
                <w:b/>
                <w:bCs/>
                <w:sz w:val="16"/>
                <w:szCs w:val="16"/>
              </w:rPr>
              <w:t>torjunnan</w:t>
            </w:r>
            <w:proofErr w:type="spellEnd"/>
            <w:r w:rsidRPr="00060307">
              <w:rPr>
                <w:b/>
                <w:bCs/>
                <w:sz w:val="16"/>
                <w:szCs w:val="16"/>
              </w:rPr>
              <w:t xml:space="preserve"> </w:t>
            </w:r>
            <w:proofErr w:type="spellStart"/>
            <w:r w:rsidRPr="00060307">
              <w:rPr>
                <w:b/>
                <w:bCs/>
                <w:sz w:val="16"/>
                <w:szCs w:val="16"/>
              </w:rPr>
              <w:t>toteutumisen</w:t>
            </w:r>
            <w:proofErr w:type="spellEnd"/>
            <w:r w:rsidRPr="00060307">
              <w:rPr>
                <w:b/>
                <w:bCs/>
                <w:sz w:val="16"/>
                <w:szCs w:val="16"/>
              </w:rPr>
              <w:t xml:space="preserve"> </w:t>
            </w:r>
            <w:proofErr w:type="spellStart"/>
            <w:r w:rsidRPr="00060307">
              <w:rPr>
                <w:b/>
                <w:bCs/>
                <w:sz w:val="16"/>
                <w:szCs w:val="16"/>
              </w:rPr>
              <w:t>seuranta</w:t>
            </w:r>
            <w:proofErr w:type="spellEnd"/>
          </w:p>
          <w:p w14:paraId="5DD6D6C6" w14:textId="77777777" w:rsidR="001046EC" w:rsidRPr="00060307" w:rsidRDefault="001046EC" w:rsidP="00274B98">
            <w:pPr>
              <w:rPr>
                <w:sz w:val="16"/>
                <w:szCs w:val="16"/>
              </w:rPr>
            </w:pPr>
            <w:proofErr w:type="spellStart"/>
            <w:r w:rsidRPr="00060307">
              <w:rPr>
                <w:sz w:val="16"/>
                <w:szCs w:val="16"/>
              </w:rPr>
              <w:t>Sosiaalihuollon</w:t>
            </w:r>
            <w:proofErr w:type="spellEnd"/>
            <w:r w:rsidRPr="00060307">
              <w:rPr>
                <w:sz w:val="16"/>
                <w:szCs w:val="16"/>
              </w:rPr>
              <w:t xml:space="preserve"> </w:t>
            </w:r>
            <w:proofErr w:type="spellStart"/>
            <w:r w:rsidRPr="00060307">
              <w:rPr>
                <w:sz w:val="16"/>
                <w:szCs w:val="16"/>
              </w:rPr>
              <w:t>toimintayksikön</w:t>
            </w:r>
            <w:proofErr w:type="spellEnd"/>
            <w:r w:rsidRPr="00060307">
              <w:rPr>
                <w:sz w:val="16"/>
                <w:szCs w:val="16"/>
              </w:rPr>
              <w:t xml:space="preserve"> on </w:t>
            </w:r>
            <w:proofErr w:type="spellStart"/>
            <w:r w:rsidRPr="00060307">
              <w:rPr>
                <w:sz w:val="16"/>
                <w:szCs w:val="16"/>
              </w:rPr>
              <w:t>torjuttava</w:t>
            </w:r>
            <w:proofErr w:type="spellEnd"/>
            <w:r w:rsidRPr="00060307">
              <w:rPr>
                <w:sz w:val="16"/>
                <w:szCs w:val="16"/>
              </w:rPr>
              <w:t xml:space="preserve"> </w:t>
            </w:r>
            <w:proofErr w:type="spellStart"/>
            <w:r w:rsidRPr="00060307">
              <w:rPr>
                <w:sz w:val="16"/>
                <w:szCs w:val="16"/>
              </w:rPr>
              <w:t>suunnitelmallisesti</w:t>
            </w:r>
            <w:proofErr w:type="spellEnd"/>
            <w:r w:rsidRPr="00060307">
              <w:rPr>
                <w:sz w:val="16"/>
                <w:szCs w:val="16"/>
              </w:rPr>
              <w:t xml:space="preserve"> </w:t>
            </w:r>
            <w:proofErr w:type="spellStart"/>
            <w:r w:rsidRPr="00060307">
              <w:rPr>
                <w:sz w:val="16"/>
                <w:szCs w:val="16"/>
              </w:rPr>
              <w:t>hoitoon</w:t>
            </w:r>
            <w:proofErr w:type="spellEnd"/>
            <w:r w:rsidRPr="00060307">
              <w:rPr>
                <w:sz w:val="16"/>
                <w:szCs w:val="16"/>
              </w:rPr>
              <w:t xml:space="preserve"> </w:t>
            </w:r>
            <w:proofErr w:type="spellStart"/>
            <w:r w:rsidRPr="00060307">
              <w:rPr>
                <w:sz w:val="16"/>
                <w:szCs w:val="16"/>
              </w:rPr>
              <w:t>liittyviä</w:t>
            </w:r>
            <w:proofErr w:type="spellEnd"/>
            <w:r w:rsidRPr="00060307">
              <w:rPr>
                <w:sz w:val="16"/>
                <w:szCs w:val="16"/>
              </w:rPr>
              <w:t xml:space="preserve"> </w:t>
            </w:r>
            <w:proofErr w:type="spellStart"/>
            <w:r w:rsidRPr="00060307">
              <w:rPr>
                <w:sz w:val="16"/>
                <w:szCs w:val="16"/>
              </w:rPr>
              <w:t>infektioita</w:t>
            </w:r>
            <w:proofErr w:type="spellEnd"/>
            <w:r w:rsidRPr="00060307">
              <w:rPr>
                <w:sz w:val="16"/>
                <w:szCs w:val="16"/>
              </w:rPr>
              <w:t xml:space="preserve"> (</w:t>
            </w:r>
            <w:proofErr w:type="spellStart"/>
            <w:r w:rsidRPr="00060307">
              <w:rPr>
                <w:sz w:val="16"/>
                <w:szCs w:val="16"/>
              </w:rPr>
              <w:t>Tartuntatautilaki</w:t>
            </w:r>
            <w:proofErr w:type="spellEnd"/>
            <w:r w:rsidRPr="00060307">
              <w:rPr>
                <w:sz w:val="16"/>
                <w:szCs w:val="16"/>
              </w:rPr>
              <w:t xml:space="preserve"> 17 §).</w:t>
            </w:r>
          </w:p>
          <w:p w14:paraId="15FA50F5" w14:textId="77777777" w:rsidR="001046EC" w:rsidRPr="00060307" w:rsidRDefault="001046EC" w:rsidP="00274B98">
            <w:pPr>
              <w:rPr>
                <w:sz w:val="16"/>
                <w:szCs w:val="16"/>
              </w:rPr>
            </w:pPr>
            <w:proofErr w:type="spellStart"/>
            <w:r w:rsidRPr="00060307">
              <w:rPr>
                <w:sz w:val="16"/>
                <w:szCs w:val="16"/>
              </w:rPr>
              <w:t>Tartuntatauti</w:t>
            </w:r>
            <w:proofErr w:type="spellEnd"/>
            <w:r w:rsidRPr="00060307">
              <w:rPr>
                <w:sz w:val="16"/>
                <w:szCs w:val="16"/>
              </w:rPr>
              <w:t xml:space="preserve">- ja </w:t>
            </w:r>
            <w:proofErr w:type="spellStart"/>
            <w:r w:rsidRPr="00060307">
              <w:rPr>
                <w:sz w:val="16"/>
                <w:szCs w:val="16"/>
              </w:rPr>
              <w:t>sairaalainfektioilmoitus</w:t>
            </w:r>
            <w:proofErr w:type="spellEnd"/>
            <w:r w:rsidRPr="00060307">
              <w:rPr>
                <w:sz w:val="16"/>
                <w:szCs w:val="16"/>
              </w:rPr>
              <w:t xml:space="preserve"> </w:t>
            </w:r>
            <w:proofErr w:type="spellStart"/>
            <w:r w:rsidRPr="00060307">
              <w:rPr>
                <w:sz w:val="16"/>
                <w:szCs w:val="16"/>
              </w:rPr>
              <w:t>tehdään</w:t>
            </w:r>
            <w:proofErr w:type="spellEnd"/>
            <w:r w:rsidRPr="00060307">
              <w:rPr>
                <w:sz w:val="16"/>
                <w:szCs w:val="16"/>
              </w:rPr>
              <w:t xml:space="preserve"> </w:t>
            </w:r>
            <w:proofErr w:type="spellStart"/>
            <w:proofErr w:type="gramStart"/>
            <w:r w:rsidRPr="00060307">
              <w:rPr>
                <w:sz w:val="16"/>
                <w:szCs w:val="16"/>
              </w:rPr>
              <w:t>hva:n</w:t>
            </w:r>
            <w:proofErr w:type="spellEnd"/>
            <w:proofErr w:type="gramEnd"/>
            <w:r w:rsidRPr="00060307">
              <w:rPr>
                <w:sz w:val="16"/>
                <w:szCs w:val="16"/>
              </w:rPr>
              <w:t xml:space="preserve"> </w:t>
            </w:r>
            <w:proofErr w:type="spellStart"/>
            <w:r w:rsidRPr="00060307">
              <w:rPr>
                <w:sz w:val="16"/>
                <w:szCs w:val="16"/>
              </w:rPr>
              <w:t>ohjeiden</w:t>
            </w:r>
            <w:proofErr w:type="spellEnd"/>
            <w:r w:rsidRPr="00060307">
              <w:rPr>
                <w:sz w:val="16"/>
                <w:szCs w:val="16"/>
              </w:rPr>
              <w:t xml:space="preserve"> </w:t>
            </w:r>
            <w:proofErr w:type="spellStart"/>
            <w:r w:rsidRPr="00060307">
              <w:rPr>
                <w:sz w:val="16"/>
                <w:szCs w:val="16"/>
              </w:rPr>
              <w:t>mukaan</w:t>
            </w:r>
            <w:proofErr w:type="spellEnd"/>
            <w:r w:rsidRPr="00060307">
              <w:rPr>
                <w:sz w:val="16"/>
                <w:szCs w:val="16"/>
              </w:rPr>
              <w:t xml:space="preserve">. </w:t>
            </w:r>
          </w:p>
          <w:p w14:paraId="3F00977A" w14:textId="77777777" w:rsidR="001046EC" w:rsidRPr="00060307" w:rsidRDefault="001046EC" w:rsidP="00274B98">
            <w:pPr>
              <w:rPr>
                <w:b/>
                <w:bCs/>
                <w:sz w:val="16"/>
                <w:szCs w:val="16"/>
              </w:rPr>
            </w:pPr>
          </w:p>
        </w:tc>
        <w:tc>
          <w:tcPr>
            <w:tcW w:w="0" w:type="auto"/>
          </w:tcPr>
          <w:p w14:paraId="14C0004F" w14:textId="77777777" w:rsidR="001046EC" w:rsidRPr="00060307" w:rsidRDefault="001046EC" w:rsidP="00274B98">
            <w:pPr>
              <w:rPr>
                <w:sz w:val="16"/>
                <w:szCs w:val="16"/>
              </w:rPr>
            </w:pPr>
            <w:proofErr w:type="spellStart"/>
            <w:r w:rsidRPr="00060307">
              <w:rPr>
                <w:sz w:val="16"/>
                <w:szCs w:val="16"/>
              </w:rPr>
              <w:t>Infektioiden</w:t>
            </w:r>
            <w:proofErr w:type="spellEnd"/>
            <w:r w:rsidRPr="00060307">
              <w:rPr>
                <w:sz w:val="16"/>
                <w:szCs w:val="16"/>
              </w:rPr>
              <w:t xml:space="preserve"> </w:t>
            </w:r>
            <w:proofErr w:type="spellStart"/>
            <w:r w:rsidRPr="00060307">
              <w:rPr>
                <w:sz w:val="16"/>
                <w:szCs w:val="16"/>
              </w:rPr>
              <w:t>torjunnan</w:t>
            </w:r>
            <w:proofErr w:type="spellEnd"/>
            <w:r w:rsidRPr="00060307">
              <w:rPr>
                <w:sz w:val="16"/>
                <w:szCs w:val="16"/>
              </w:rPr>
              <w:t xml:space="preserve"> </w:t>
            </w:r>
            <w:proofErr w:type="spellStart"/>
            <w:r w:rsidRPr="00060307">
              <w:rPr>
                <w:sz w:val="16"/>
                <w:szCs w:val="16"/>
              </w:rPr>
              <w:t>suunnitelma</w:t>
            </w:r>
            <w:proofErr w:type="spellEnd"/>
            <w:r w:rsidRPr="00060307">
              <w:rPr>
                <w:sz w:val="16"/>
                <w:szCs w:val="16"/>
              </w:rPr>
              <w:t xml:space="preserve"> </w:t>
            </w:r>
            <w:proofErr w:type="spellStart"/>
            <w:r w:rsidRPr="00060307">
              <w:rPr>
                <w:sz w:val="16"/>
                <w:szCs w:val="16"/>
              </w:rPr>
              <w:t>toteutuu</w:t>
            </w:r>
            <w:proofErr w:type="spellEnd"/>
            <w:r w:rsidRPr="00060307">
              <w:rPr>
                <w:sz w:val="16"/>
                <w:szCs w:val="16"/>
              </w:rPr>
              <w:t xml:space="preserve"> </w:t>
            </w:r>
            <w:proofErr w:type="spellStart"/>
            <w:r w:rsidRPr="00060307">
              <w:rPr>
                <w:sz w:val="16"/>
                <w:szCs w:val="16"/>
              </w:rPr>
              <w:t>käytännössä</w:t>
            </w:r>
            <w:proofErr w:type="spellEnd"/>
            <w:r w:rsidRPr="00060307">
              <w:rPr>
                <w:sz w:val="16"/>
                <w:szCs w:val="16"/>
              </w:rPr>
              <w:t>.</w:t>
            </w:r>
          </w:p>
        </w:tc>
        <w:tc>
          <w:tcPr>
            <w:tcW w:w="0" w:type="auto"/>
          </w:tcPr>
          <w:p w14:paraId="24D89A23" w14:textId="77777777" w:rsidR="001046EC" w:rsidRPr="00060307" w:rsidRDefault="001046EC" w:rsidP="00274B98">
            <w:pPr>
              <w:rPr>
                <w:sz w:val="16"/>
                <w:szCs w:val="16"/>
              </w:rPr>
            </w:pPr>
            <w:proofErr w:type="spellStart"/>
            <w:r w:rsidRPr="00060307">
              <w:rPr>
                <w:sz w:val="16"/>
                <w:szCs w:val="16"/>
              </w:rPr>
              <w:t>Toteutunut</w:t>
            </w:r>
            <w:proofErr w:type="spellEnd"/>
            <w:r w:rsidRPr="00060307">
              <w:rPr>
                <w:sz w:val="16"/>
                <w:szCs w:val="16"/>
              </w:rPr>
              <w:t>:</w:t>
            </w:r>
          </w:p>
          <w:p w14:paraId="249DF67A" w14:textId="77777777" w:rsidR="001046EC" w:rsidRPr="00060307" w:rsidRDefault="001046EC" w:rsidP="00274B98">
            <w:pPr>
              <w:rPr>
                <w:sz w:val="16"/>
                <w:szCs w:val="16"/>
              </w:rPr>
            </w:pPr>
          </w:p>
          <w:p w14:paraId="5B055DEA" w14:textId="77777777" w:rsidR="001046EC" w:rsidRPr="00060307" w:rsidRDefault="001046EC" w:rsidP="00274B98">
            <w:pPr>
              <w:rPr>
                <w:sz w:val="16"/>
                <w:szCs w:val="16"/>
              </w:rPr>
            </w:pPr>
            <w:proofErr w:type="spellStart"/>
            <w:r w:rsidRPr="00060307">
              <w:rPr>
                <w:sz w:val="16"/>
                <w:szCs w:val="16"/>
              </w:rPr>
              <w:t>Poikkeama</w:t>
            </w:r>
            <w:proofErr w:type="spellEnd"/>
            <w:r w:rsidRPr="00060307">
              <w:rPr>
                <w:sz w:val="16"/>
                <w:szCs w:val="16"/>
              </w:rPr>
              <w:t>:</w:t>
            </w:r>
          </w:p>
          <w:p w14:paraId="77F0D1AA" w14:textId="77777777" w:rsidR="001046EC" w:rsidRPr="00060307" w:rsidRDefault="001046EC" w:rsidP="00274B98">
            <w:pPr>
              <w:rPr>
                <w:sz w:val="16"/>
                <w:szCs w:val="16"/>
              </w:rPr>
            </w:pPr>
          </w:p>
          <w:p w14:paraId="6CA86A08" w14:textId="77777777" w:rsidR="001046EC" w:rsidRPr="00060307" w:rsidRDefault="001046EC" w:rsidP="00274B98">
            <w:pPr>
              <w:rPr>
                <w:sz w:val="16"/>
                <w:szCs w:val="16"/>
              </w:rPr>
            </w:pPr>
            <w:proofErr w:type="spellStart"/>
            <w:r w:rsidRPr="00060307">
              <w:rPr>
                <w:sz w:val="16"/>
                <w:szCs w:val="16"/>
              </w:rPr>
              <w:t>Johtopäätös</w:t>
            </w:r>
            <w:proofErr w:type="spellEnd"/>
            <w:r w:rsidRPr="00060307">
              <w:rPr>
                <w:sz w:val="16"/>
                <w:szCs w:val="16"/>
              </w:rPr>
              <w:t>:</w:t>
            </w:r>
          </w:p>
        </w:tc>
        <w:tc>
          <w:tcPr>
            <w:tcW w:w="0" w:type="auto"/>
          </w:tcPr>
          <w:p w14:paraId="13F897BD" w14:textId="77777777" w:rsidR="001046EC" w:rsidRPr="00060307" w:rsidRDefault="001046EC" w:rsidP="00274B98">
            <w:pPr>
              <w:rPr>
                <w:sz w:val="16"/>
                <w:szCs w:val="16"/>
              </w:rPr>
            </w:pPr>
            <w:r w:rsidRPr="00060307">
              <w:rPr>
                <w:sz w:val="16"/>
                <w:szCs w:val="16"/>
              </w:rPr>
              <w:t>Palveluesihenkilö</w:t>
            </w:r>
          </w:p>
        </w:tc>
      </w:tr>
    </w:tbl>
    <w:p w14:paraId="6F28207F" w14:textId="5F08849A" w:rsidR="00FC2B56" w:rsidRDefault="00FC2B56" w:rsidP="00FC2B56">
      <w:pPr>
        <w:pStyle w:val="Otsikko3"/>
      </w:pPr>
      <w:bookmarkStart w:id="68" w:name="_Toc153881370"/>
      <w:r>
        <w:t>3.4.2. Muut mahdolliset hankkeen tuotokset/tulokset</w:t>
      </w:r>
      <w:bookmarkEnd w:id="68"/>
    </w:p>
    <w:p w14:paraId="23E3A470" w14:textId="0EE92028" w:rsidR="00FC2B56" w:rsidRDefault="002855F6" w:rsidP="00FC2B56">
      <w:pPr>
        <w:rPr>
          <w:b/>
          <w:bCs/>
        </w:rPr>
      </w:pPr>
      <w:r w:rsidRPr="002855F6">
        <w:rPr>
          <w:b/>
          <w:bCs/>
        </w:rPr>
        <w:t>4) Tiedolla johtaminen on toimivaa ja asiakaspalautetietoa sekä tutkittua tietoa hyödynnetään</w:t>
      </w:r>
    </w:p>
    <w:p w14:paraId="69B71F58" w14:textId="1393E3B0" w:rsidR="002855F6" w:rsidRPr="002855F6" w:rsidRDefault="002855F6" w:rsidP="00FC2B56">
      <w:r>
        <w:t xml:space="preserve">Kotihoidon ja asiakasohjauksen esihenkilöille järjestettiin hankkeen toimesta ulkopuolisen asiantuntijatahon vetämänä kaksi koulutuksellista työpajaa, joissa esihenkilöt perehtyivät RAI-vertailukantatietoon ja sen hyödyntämiseen tiedolla johtamisessa. Työpajoissa esihenkilöt perehtyivät oman organisaation vertailukantatietoon sekä valtakunnallisiin RAI-vertailutietokantatietoon perustuviin raportteihin (THL). Työpajoissa esihenkilöt valitsivat organisaatiolle yhteiset seurattavat indikaattorit sekä asettivat niille </w:t>
      </w:r>
      <w:r w:rsidR="00C60970">
        <w:t>organisaatiokohtaiset tavoitearvot</w:t>
      </w:r>
      <w:r w:rsidR="003C7FE7">
        <w:t xml:space="preserve"> verraten niitä valtakunnallisiin keskiarvoihin</w:t>
      </w:r>
      <w:r w:rsidR="00C60970">
        <w:t xml:space="preserve">. </w:t>
      </w:r>
      <w:r w:rsidR="00EC04B6">
        <w:t>Organisaation yhteiset tavoitearvot toimivat puolestaan esihenkilöille suunnannäyttäjinä heidän oman yksikkönsä kehittämistarpeiden osalta.</w:t>
      </w:r>
      <w:r w:rsidR="003C7FE7">
        <w:t xml:space="preserve"> </w:t>
      </w:r>
    </w:p>
    <w:p w14:paraId="5F19DC91" w14:textId="77777777" w:rsidR="00FC2B56" w:rsidRPr="00FC2B56" w:rsidRDefault="00FC2B56" w:rsidP="00FC2B56"/>
    <w:p w14:paraId="747E8D75" w14:textId="79112B13" w:rsidR="002C3E82" w:rsidRPr="00BB103E" w:rsidRDefault="00325664" w:rsidP="00794A0E">
      <w:pPr>
        <w:pStyle w:val="Otsikko1"/>
        <w:spacing w:after="240"/>
        <w:rPr>
          <w:rFonts w:eastAsia="Times New Roman"/>
          <w:lang w:eastAsia="fi-FI"/>
        </w:rPr>
      </w:pPr>
      <w:r>
        <w:br w:type="page"/>
      </w:r>
      <w:bookmarkStart w:id="69" w:name="_Toc103003750"/>
      <w:bookmarkStart w:id="70" w:name="_Toc103003843"/>
      <w:bookmarkStart w:id="71" w:name="_Toc103003931"/>
      <w:bookmarkStart w:id="72" w:name="_Toc103004018"/>
      <w:bookmarkStart w:id="73" w:name="_Toc103004109"/>
      <w:bookmarkStart w:id="74" w:name="_Toc103004199"/>
      <w:bookmarkStart w:id="75" w:name="_Toc103004289"/>
      <w:bookmarkStart w:id="76" w:name="_Toc103004379"/>
      <w:bookmarkStart w:id="77" w:name="_Toc103003751"/>
      <w:bookmarkStart w:id="78" w:name="_Toc103003844"/>
      <w:bookmarkStart w:id="79" w:name="_Toc103003932"/>
      <w:bookmarkStart w:id="80" w:name="_Toc103004019"/>
      <w:bookmarkStart w:id="81" w:name="_Toc103004110"/>
      <w:bookmarkStart w:id="82" w:name="_Toc103004200"/>
      <w:bookmarkStart w:id="83" w:name="_Toc103004290"/>
      <w:bookmarkStart w:id="84" w:name="_Toc103004380"/>
      <w:bookmarkStart w:id="85" w:name="_Toc103003752"/>
      <w:bookmarkStart w:id="86" w:name="_Toc103003845"/>
      <w:bookmarkStart w:id="87" w:name="_Toc103003933"/>
      <w:bookmarkStart w:id="88" w:name="_Toc103004020"/>
      <w:bookmarkStart w:id="89" w:name="_Toc103004111"/>
      <w:bookmarkStart w:id="90" w:name="_Toc103004201"/>
      <w:bookmarkStart w:id="91" w:name="_Toc103004291"/>
      <w:bookmarkStart w:id="92" w:name="_Toc103004381"/>
      <w:bookmarkStart w:id="93" w:name="_Toc103003753"/>
      <w:bookmarkStart w:id="94" w:name="_Toc103003846"/>
      <w:bookmarkStart w:id="95" w:name="_Toc103003934"/>
      <w:bookmarkStart w:id="96" w:name="_Toc103004021"/>
      <w:bookmarkStart w:id="97" w:name="_Toc103004112"/>
      <w:bookmarkStart w:id="98" w:name="_Toc103004202"/>
      <w:bookmarkStart w:id="99" w:name="_Toc103004292"/>
      <w:bookmarkStart w:id="100" w:name="_Toc103004382"/>
      <w:bookmarkStart w:id="101" w:name="_Toc103003754"/>
      <w:bookmarkStart w:id="102" w:name="_Toc103003847"/>
      <w:bookmarkStart w:id="103" w:name="_Toc103003935"/>
      <w:bookmarkStart w:id="104" w:name="_Toc103004022"/>
      <w:bookmarkStart w:id="105" w:name="_Toc103004113"/>
      <w:bookmarkStart w:id="106" w:name="_Toc103004203"/>
      <w:bookmarkStart w:id="107" w:name="_Toc103004293"/>
      <w:bookmarkStart w:id="108" w:name="_Toc103004383"/>
      <w:bookmarkStart w:id="109" w:name="_Toc103003755"/>
      <w:bookmarkStart w:id="110" w:name="_Toc103003848"/>
      <w:bookmarkStart w:id="111" w:name="_Toc103003936"/>
      <w:bookmarkStart w:id="112" w:name="_Toc103004023"/>
      <w:bookmarkStart w:id="113" w:name="_Toc103004114"/>
      <w:bookmarkStart w:id="114" w:name="_Toc103004204"/>
      <w:bookmarkStart w:id="115" w:name="_Toc103004294"/>
      <w:bookmarkStart w:id="116" w:name="_Toc103004384"/>
      <w:bookmarkStart w:id="117" w:name="_Toc103003756"/>
      <w:bookmarkStart w:id="118" w:name="_Toc103003849"/>
      <w:bookmarkStart w:id="119" w:name="_Toc103003937"/>
      <w:bookmarkStart w:id="120" w:name="_Toc103004024"/>
      <w:bookmarkStart w:id="121" w:name="_Toc103004115"/>
      <w:bookmarkStart w:id="122" w:name="_Toc103004205"/>
      <w:bookmarkStart w:id="123" w:name="_Toc103004295"/>
      <w:bookmarkStart w:id="124" w:name="_Toc103004385"/>
      <w:bookmarkStart w:id="125" w:name="_Toc103003784"/>
      <w:bookmarkStart w:id="126" w:name="_Toc103003877"/>
      <w:bookmarkStart w:id="127" w:name="_Toc103003965"/>
      <w:bookmarkStart w:id="128" w:name="_Toc103004052"/>
      <w:bookmarkStart w:id="129" w:name="_Toc103004143"/>
      <w:bookmarkStart w:id="130" w:name="_Toc103004233"/>
      <w:bookmarkStart w:id="131" w:name="_Toc103004323"/>
      <w:bookmarkStart w:id="132" w:name="_Toc103004413"/>
      <w:bookmarkStart w:id="133" w:name="_Toc103003798"/>
      <w:bookmarkStart w:id="134" w:name="_Toc103003891"/>
      <w:bookmarkStart w:id="135" w:name="_Toc103003979"/>
      <w:bookmarkStart w:id="136" w:name="_Toc103004066"/>
      <w:bookmarkStart w:id="137" w:name="_Toc103004157"/>
      <w:bookmarkStart w:id="138" w:name="_Toc103004247"/>
      <w:bookmarkStart w:id="139" w:name="_Toc103004337"/>
      <w:bookmarkStart w:id="140" w:name="_Toc103004427"/>
      <w:bookmarkStart w:id="141" w:name="_Toc103004428"/>
      <w:bookmarkStart w:id="142" w:name="_Toc153881371"/>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00B63371">
        <w:rPr>
          <w:rFonts w:eastAsia="Times New Roman"/>
          <w:lang w:eastAsia="fi-FI"/>
        </w:rPr>
        <w:lastRenderedPageBreak/>
        <w:t>J</w:t>
      </w:r>
      <w:r w:rsidR="002C3E82" w:rsidRPr="00BB103E">
        <w:rPr>
          <w:rFonts w:eastAsia="Times New Roman"/>
          <w:lang w:eastAsia="fi-FI"/>
        </w:rPr>
        <w:t>ohtopäätökset</w:t>
      </w:r>
      <w:bookmarkEnd w:id="141"/>
      <w:bookmarkEnd w:id="142"/>
      <w:r w:rsidR="002C3E82" w:rsidRPr="00BB103E">
        <w:rPr>
          <w:rFonts w:eastAsia="Times New Roman"/>
          <w:lang w:eastAsia="fi-FI"/>
        </w:rPr>
        <w:t xml:space="preserve"> </w:t>
      </w:r>
    </w:p>
    <w:p w14:paraId="35C210AC" w14:textId="77777777" w:rsidR="00B62FBD" w:rsidRDefault="00B62FBD" w:rsidP="00352258">
      <w:pPr>
        <w:rPr>
          <w:rFonts w:cstheme="minorHAnsi"/>
          <w:iCs/>
        </w:rPr>
      </w:pPr>
    </w:p>
    <w:p w14:paraId="0DA9F5FB" w14:textId="54241055" w:rsidR="001A34AD" w:rsidRDefault="001A34AD" w:rsidP="00352258">
      <w:pPr>
        <w:rPr>
          <w:rFonts w:cstheme="minorHAnsi"/>
          <w:iCs/>
        </w:rPr>
      </w:pPr>
      <w:r>
        <w:rPr>
          <w:rFonts w:cstheme="minorHAnsi"/>
          <w:iCs/>
        </w:rPr>
        <w:t xml:space="preserve">Hankkeessa tehtiin kehittämistyötä koko </w:t>
      </w:r>
      <w:r w:rsidR="00B62FBD">
        <w:rPr>
          <w:rFonts w:cstheme="minorHAnsi"/>
          <w:iCs/>
        </w:rPr>
        <w:t>hankkeen</w:t>
      </w:r>
      <w:r>
        <w:rPr>
          <w:rFonts w:cstheme="minorHAnsi"/>
          <w:iCs/>
        </w:rPr>
        <w:t xml:space="preserve"> ajan siten, että kehittämistyön keskiössä oli kainuulainen kotona asuva ikäihminen.</w:t>
      </w:r>
      <w:r w:rsidR="00B62FBD">
        <w:rPr>
          <w:rFonts w:cstheme="minorHAnsi"/>
          <w:iCs/>
        </w:rPr>
        <w:t xml:space="preserve"> Hankkeessa tehdyt toimenpiteet ja eri toimijoiden kanssa hankkeen johdolla tehdyn aktiivisen yhteiskehittämisen tuloksena syntyneet toimintamallit ja muut tuotokset vastaavat Kainuun alueella ja hankesuunnitelmassa tunnistettuun tarpeeseen yhtenäistää ikäihmisten kotona asumista tukevat palvelut kokonaisuudeksi, jossa eri toimijoiden palvelut toimivat yhteen, yhtenäisten reunaehtojen mukaisesti. </w:t>
      </w:r>
    </w:p>
    <w:p w14:paraId="1C609CF5" w14:textId="02EEFD66" w:rsidR="009B45F7" w:rsidRDefault="00352258" w:rsidP="00352258">
      <w:pPr>
        <w:rPr>
          <w:rFonts w:cstheme="minorHAnsi"/>
          <w:iCs/>
        </w:rPr>
      </w:pPr>
      <w:r>
        <w:rPr>
          <w:rFonts w:cstheme="minorHAnsi"/>
          <w:iCs/>
        </w:rPr>
        <w:t xml:space="preserve">Palvelut tukenasi -hankkeessa kehitettiin lukuisia toimintamalleja ja tuotoksia, joista ainoastaan muutamia ehdittiin testata tai ottaa käyttöön hankkeen aikana, joten tässä vaiheessa on vielä mahdotonta arvioida sitä, mitkä hankkeen toimintamalleista osoittautuvat lopulta kokonaisuudessaan vaikuttaviksi ja onnistuneiksi. Toimintamallit ja tuotokset ovat myös keskenään erilaisia ja erilaisiin tarpeisiin vastaavia, vaikka ne jokainen osaltaan </w:t>
      </w:r>
      <w:r w:rsidR="009B6BB8">
        <w:rPr>
          <w:rFonts w:cstheme="minorHAnsi"/>
          <w:iCs/>
        </w:rPr>
        <w:t>tukevatkin</w:t>
      </w:r>
      <w:r>
        <w:rPr>
          <w:rFonts w:cstheme="minorHAnsi"/>
          <w:iCs/>
        </w:rPr>
        <w:t xml:space="preserve"> hankkeen päätavoitteen toteutumista.</w:t>
      </w:r>
      <w:r w:rsidR="002204C3">
        <w:rPr>
          <w:rFonts w:cstheme="minorHAnsi"/>
          <w:iCs/>
        </w:rPr>
        <w:t xml:space="preserve"> Tässä vaiheessa voidaan kuitenkin jo todeta, että hankkeen aikana käyttöön otetut tai pilotoidut toimintamallit ovat jo lyhyelläkin aikavälillä osoittaneet sen, että niillä on monia myönteisiä vaikutuksia niin hankkeelle asetettujen tavoitteiden kuin myös Kainuun hyvinvointialueen strategisten tavoitteiden näkökulmasta.</w:t>
      </w:r>
    </w:p>
    <w:p w14:paraId="03CF22D7" w14:textId="7B6849AA" w:rsidR="00412C37" w:rsidRDefault="00D21BC9" w:rsidP="00352258">
      <w:pPr>
        <w:rPr>
          <w:rFonts w:cstheme="minorHAnsi"/>
          <w:iCs/>
        </w:rPr>
      </w:pPr>
      <w:r>
        <w:rPr>
          <w:rFonts w:cstheme="minorHAnsi"/>
          <w:iCs/>
        </w:rPr>
        <w:t>K</w:t>
      </w:r>
      <w:r w:rsidR="00412C37">
        <w:rPr>
          <w:rFonts w:cstheme="minorHAnsi"/>
          <w:iCs/>
        </w:rPr>
        <w:t xml:space="preserve">oska hankkeessa kehittämistyötä tehtiin </w:t>
      </w:r>
      <w:proofErr w:type="spellStart"/>
      <w:r w:rsidR="00412C37">
        <w:rPr>
          <w:rFonts w:cstheme="minorHAnsi"/>
          <w:iCs/>
        </w:rPr>
        <w:t>osallistamalla</w:t>
      </w:r>
      <w:proofErr w:type="spellEnd"/>
      <w:r w:rsidR="00412C37">
        <w:rPr>
          <w:rFonts w:cstheme="minorHAnsi"/>
          <w:iCs/>
        </w:rPr>
        <w:t xml:space="preserve"> aktiivisesti henkilöstöä, organisaation johtoa, kohderyhmää ja muita sidosryhmiä, ovat </w:t>
      </w:r>
      <w:r>
        <w:rPr>
          <w:rFonts w:cstheme="minorHAnsi"/>
          <w:iCs/>
        </w:rPr>
        <w:t>hankkeen eri toimintamallit ja tuotokset jalkautuneet käytäntöön jo luontevasti niiden kehittämisvaiheessa. Tämän lisäksi toimintamallit ja tuotokset on saatettu organisaation johdon tietoisuuteen ja niistä on järjestetty useita jalkauttamista edistäviä tapaamisia kunkin toimintamallin ja tuotoksen osalta keskeisille toimijoille.</w:t>
      </w:r>
    </w:p>
    <w:p w14:paraId="07524A4C" w14:textId="249947D2" w:rsidR="00D21BC9" w:rsidRDefault="00D21BC9" w:rsidP="00352258">
      <w:pPr>
        <w:rPr>
          <w:rFonts w:cstheme="minorHAnsi"/>
          <w:iCs/>
        </w:rPr>
      </w:pPr>
      <w:r>
        <w:rPr>
          <w:rFonts w:cstheme="minorHAnsi"/>
          <w:iCs/>
        </w:rPr>
        <w:t>Hankkeen toimesta järjestettiin oma erillinen päätöstilaisuutensa hankkeen kohderyhmän edustajille ja hankkeen kanssa tiivistä yhteistyötä tehneille tahoille. Toimintamallit ja tuotokset esiteltiin myös hankkeen ohjausryhmälle sen viimeisessä kokouksessa. Hankkeessa on tehty myös aktiivista, suunnitelmallista ja monikanavaista viestintää koko hankkeen ajan, joka on osaltaan tehnyt näkyväksi koko hanketta ja edes auttanut siten myös hankkeen tuloksien leviämistä mahdollisimman laajalle. Viestinnässä on erityisesti huomioitu hankkeen kohderyhmän saavutettavuus</w:t>
      </w:r>
      <w:r w:rsidR="009B6BB8">
        <w:rPr>
          <w:rFonts w:cstheme="minorHAnsi"/>
          <w:iCs/>
        </w:rPr>
        <w:t xml:space="preserve"> ja hankkeessa toteutetusta viestinnästä on pyydetty arvioita hankkeen aikana myös hankkeen kehittäjäasiakkaiden toimesta, jotta viestintä tavoittaisi mahdollisimman hyvin hankkeen kohderyhmän.</w:t>
      </w:r>
    </w:p>
    <w:p w14:paraId="2E7B1412" w14:textId="25B5E688" w:rsidR="00D21BC9" w:rsidRPr="00352258" w:rsidRDefault="002F6294" w:rsidP="00352258">
      <w:pPr>
        <w:rPr>
          <w:rFonts w:cstheme="minorHAnsi"/>
          <w:iCs/>
        </w:rPr>
      </w:pPr>
      <w:r>
        <w:rPr>
          <w:rFonts w:cstheme="minorHAnsi"/>
          <w:iCs/>
        </w:rPr>
        <w:t xml:space="preserve">Osa hankkeessa kehitetyistä toimintamalleista ja tuotoksista on jo otettu käyttöön </w:t>
      </w:r>
      <w:proofErr w:type="gramStart"/>
      <w:r>
        <w:rPr>
          <w:rFonts w:cstheme="minorHAnsi"/>
          <w:iCs/>
        </w:rPr>
        <w:t>organisaatiossa</w:t>
      </w:r>
      <w:proofErr w:type="gramEnd"/>
      <w:r w:rsidR="00F37D2D">
        <w:rPr>
          <w:rFonts w:cstheme="minorHAnsi"/>
          <w:iCs/>
        </w:rPr>
        <w:t xml:space="preserve"> ja ne ovat jalkautuneet laajemminkin henkilö</w:t>
      </w:r>
      <w:r w:rsidR="008106A3">
        <w:rPr>
          <w:rFonts w:cstheme="minorHAnsi"/>
          <w:iCs/>
        </w:rPr>
        <w:t>s</w:t>
      </w:r>
      <w:r w:rsidR="00F37D2D">
        <w:rPr>
          <w:rFonts w:cstheme="minorHAnsi"/>
          <w:iCs/>
        </w:rPr>
        <w:t>tön tietoisuuteen</w:t>
      </w:r>
      <w:r w:rsidR="008106A3">
        <w:rPr>
          <w:rFonts w:cstheme="minorHAnsi"/>
          <w:iCs/>
        </w:rPr>
        <w:t>. Osasta toimintamalleja tai tuotoksia</w:t>
      </w:r>
      <w:r>
        <w:rPr>
          <w:rFonts w:cstheme="minorHAnsi"/>
          <w:iCs/>
        </w:rPr>
        <w:t xml:space="preserve"> päätöstä siitä, tulevatko ne osaksi organisaation päivittäistä arkea, ei ole vielä </w:t>
      </w:r>
      <w:r w:rsidR="008106A3">
        <w:rPr>
          <w:rFonts w:cstheme="minorHAnsi"/>
          <w:iCs/>
        </w:rPr>
        <w:t xml:space="preserve">organisaation toimesta </w:t>
      </w:r>
      <w:r>
        <w:rPr>
          <w:rFonts w:cstheme="minorHAnsi"/>
          <w:iCs/>
        </w:rPr>
        <w:t xml:space="preserve">tehty. </w:t>
      </w:r>
      <w:r w:rsidR="00F37D2D">
        <w:rPr>
          <w:rFonts w:cstheme="minorHAnsi"/>
          <w:iCs/>
        </w:rPr>
        <w:t xml:space="preserve">Näiden osalta vastuu toimintamallin </w:t>
      </w:r>
      <w:r w:rsidR="008106A3">
        <w:rPr>
          <w:rFonts w:cstheme="minorHAnsi"/>
          <w:iCs/>
        </w:rPr>
        <w:t xml:space="preserve">laajemmasta </w:t>
      </w:r>
      <w:r w:rsidR="00F37D2D">
        <w:rPr>
          <w:rFonts w:cstheme="minorHAnsi"/>
          <w:iCs/>
        </w:rPr>
        <w:t>jalkauttamisesta sen käyttöönottopäätöksen jälkeen jää</w:t>
      </w:r>
      <w:r w:rsidR="008106A3">
        <w:rPr>
          <w:rFonts w:cstheme="minorHAnsi"/>
          <w:iCs/>
        </w:rPr>
        <w:t>kin</w:t>
      </w:r>
      <w:r w:rsidR="00F37D2D">
        <w:rPr>
          <w:rFonts w:cstheme="minorHAnsi"/>
          <w:iCs/>
        </w:rPr>
        <w:t xml:space="preserve"> </w:t>
      </w:r>
      <w:r w:rsidR="008106A3">
        <w:rPr>
          <w:rFonts w:cstheme="minorHAnsi"/>
          <w:iCs/>
        </w:rPr>
        <w:t xml:space="preserve">pääasiassa </w:t>
      </w:r>
      <w:r w:rsidR="00F37D2D">
        <w:rPr>
          <w:rFonts w:cstheme="minorHAnsi"/>
          <w:iCs/>
        </w:rPr>
        <w:t>esihenkilöiden ja organisaation johdon vastuulle.</w:t>
      </w:r>
      <w:r w:rsidR="00414BF7">
        <w:rPr>
          <w:rFonts w:cstheme="minorHAnsi"/>
          <w:iCs/>
        </w:rPr>
        <w:t xml:space="preserve"> Osa hankkeessa tehdystä kehittämistyöstä saa jatkumoa Kestävän kasvun Kainuun 2 -hankkeessa.</w:t>
      </w:r>
    </w:p>
    <w:p w14:paraId="3EAA6685" w14:textId="52555525" w:rsidR="00116668" w:rsidRDefault="00DF1267" w:rsidP="00116668">
      <w:pPr>
        <w:rPr>
          <w:rFonts w:cstheme="minorHAnsi"/>
          <w:iCs/>
        </w:rPr>
      </w:pPr>
      <w:r>
        <w:rPr>
          <w:rFonts w:cstheme="minorHAnsi"/>
          <w:iCs/>
        </w:rPr>
        <w:t>K</w:t>
      </w:r>
      <w:r w:rsidR="00116668">
        <w:rPr>
          <w:rFonts w:cstheme="minorHAnsi"/>
          <w:iCs/>
        </w:rPr>
        <w:t>esäkuussa 2021 eduskunta hyväksyi hyvinvointialueiden perustamista ja sosiaali- ja terveydenhuollon sekä pelastustoimen järjestämisen uudistusta koskevan lainsäädännön</w:t>
      </w:r>
      <w:r>
        <w:rPr>
          <w:rFonts w:cstheme="minorHAnsi"/>
          <w:iCs/>
        </w:rPr>
        <w:t xml:space="preserve">, jonka </w:t>
      </w:r>
      <w:r w:rsidR="00116668">
        <w:rPr>
          <w:rFonts w:cstheme="minorHAnsi"/>
          <w:iCs/>
        </w:rPr>
        <w:t>mukaan hyvinvointialueet aloittivat toimintansa vuoden 2023 alussa.</w:t>
      </w:r>
      <w:r>
        <w:rPr>
          <w:rFonts w:cstheme="minorHAnsi"/>
          <w:iCs/>
        </w:rPr>
        <w:t xml:space="preserve"> Hyvinvointialueuudistuksen voimaantulon valmistelu ja sen toiminnan </w:t>
      </w:r>
      <w:r>
        <w:rPr>
          <w:rFonts w:cstheme="minorHAnsi"/>
          <w:iCs/>
        </w:rPr>
        <w:lastRenderedPageBreak/>
        <w:t xml:space="preserve">alettua toiminnan uudelleen organisointi aiheuttivat lisätyötä myös Kainuun hyvinvointialueen (ent. Kainuun sote) viranhaltijoille ja esihenkilöille. </w:t>
      </w:r>
      <w:r w:rsidR="00D14CEC">
        <w:rPr>
          <w:rFonts w:cstheme="minorHAnsi"/>
          <w:iCs/>
        </w:rPr>
        <w:t xml:space="preserve">Hankkeessa tehtävään kehittämistyöhön tämä heijastui muun muassa siten, että </w:t>
      </w:r>
      <w:r w:rsidR="00F576A4">
        <w:rPr>
          <w:rFonts w:cstheme="minorHAnsi"/>
          <w:iCs/>
        </w:rPr>
        <w:t>edellä mainittujen henkilöiden kalenterit täyttyivät nopeaan ja esimerkiksi linjauksia tietyille kehittämistoimenpiteille jouduttiin hankkeen toimesta odottamaan välillä pitkiäkin aikoja</w:t>
      </w:r>
      <w:r w:rsidR="00EC3A0E">
        <w:rPr>
          <w:rFonts w:cstheme="minorHAnsi"/>
          <w:iCs/>
        </w:rPr>
        <w:t xml:space="preserve"> organisaation rakenteiden uudistuessa ja henkilömuutoksien sekä henkilöiden tehtävän- ja toimenkuvien muuttuessa. </w:t>
      </w:r>
      <w:r w:rsidR="00F576A4">
        <w:rPr>
          <w:rFonts w:cstheme="minorHAnsi"/>
          <w:iCs/>
        </w:rPr>
        <w:t xml:space="preserve">Tämä aiheutti sen, että ainoastaan muutamaa hankkeessa kehitettyä toimintamallia ennätettiin </w:t>
      </w:r>
      <w:r w:rsidR="00EC3A0E">
        <w:rPr>
          <w:rFonts w:cstheme="minorHAnsi"/>
          <w:iCs/>
        </w:rPr>
        <w:t>testata</w:t>
      </w:r>
      <w:r w:rsidR="00F576A4">
        <w:rPr>
          <w:rFonts w:cstheme="minorHAnsi"/>
          <w:iCs/>
        </w:rPr>
        <w:t xml:space="preserve"> hankkeen aikana</w:t>
      </w:r>
      <w:r w:rsidR="00EC3A0E">
        <w:rPr>
          <w:rFonts w:cstheme="minorHAnsi"/>
          <w:iCs/>
        </w:rPr>
        <w:t xml:space="preserve"> käytännössä</w:t>
      </w:r>
      <w:r w:rsidR="00F576A4">
        <w:rPr>
          <w:rFonts w:cstheme="minorHAnsi"/>
          <w:iCs/>
        </w:rPr>
        <w:t>.</w:t>
      </w:r>
    </w:p>
    <w:p w14:paraId="00DE9103" w14:textId="2D81EE10" w:rsidR="00F576A4" w:rsidRDefault="00F576A4" w:rsidP="00116668">
      <w:pPr>
        <w:rPr>
          <w:rFonts w:cstheme="minorHAnsi"/>
          <w:iCs/>
        </w:rPr>
      </w:pPr>
      <w:r>
        <w:rPr>
          <w:rFonts w:cstheme="minorHAnsi"/>
          <w:iCs/>
        </w:rPr>
        <w:t xml:space="preserve">Organisaation henkilöstöä </w:t>
      </w:r>
      <w:r w:rsidR="00292CCD">
        <w:rPr>
          <w:rFonts w:cstheme="minorHAnsi"/>
          <w:iCs/>
        </w:rPr>
        <w:t xml:space="preserve">ja esihenkilöitä </w:t>
      </w:r>
      <w:proofErr w:type="spellStart"/>
      <w:r>
        <w:rPr>
          <w:rFonts w:cstheme="minorHAnsi"/>
          <w:iCs/>
        </w:rPr>
        <w:t>osallistettiin</w:t>
      </w:r>
      <w:proofErr w:type="spellEnd"/>
      <w:r>
        <w:rPr>
          <w:rFonts w:cstheme="minorHAnsi"/>
          <w:iCs/>
        </w:rPr>
        <w:t xml:space="preserve"> aktiivisesti mukaan kehitystyöhön koko hankkeen ajan kaikissa sen osatavoitteissa. Henkilöstön edustajia, samoin kuin myös esihenkilö- ja muun johtamistyön edustusta oli ajoittain vaikeaa saada mukaan esimerkiksi hankkeen järjestämiin työpajoihin. Ilmiö johtunee osittain kiireestä, osittain ainakin ajoittaisesta henkilöstöresurssin vähyydestä sekä myös siitä, että koko hankkeen ajan organisaatiossa elettiin voimakasta muutoksen aikaa. Muutokseen liittyvät erilaiset epävarmuustekijät saattoivat ymmärrettävästi heijastua myös negatiivisesti henkilöstön asenteisiin kehittämistyötä kohtaan.</w:t>
      </w:r>
    </w:p>
    <w:p w14:paraId="1F53D18B" w14:textId="0B3D7327" w:rsidR="00327A28" w:rsidRDefault="00327A28" w:rsidP="00116668">
      <w:pPr>
        <w:rPr>
          <w:rFonts w:cstheme="minorHAnsi"/>
          <w:iCs/>
        </w:rPr>
      </w:pPr>
      <w:r>
        <w:rPr>
          <w:rFonts w:cstheme="minorHAnsi"/>
          <w:iCs/>
        </w:rPr>
        <w:t xml:space="preserve">Hankehenkilöstön keskuudessa ja myös esimerkiksi hankkeen valtakunnallisessa projektipääalliköiden verkostossa käytiin aktiivista keskustelua koko hankkeen ajan havaittavissa olleesta ilmiöstä ja pyrittiin aktiivisesti etsimään siihen ratkaisuja. Palvelut tukenasi -hankkeessa pyrimme </w:t>
      </w:r>
      <w:r w:rsidR="002F0317">
        <w:rPr>
          <w:rFonts w:cstheme="minorHAnsi"/>
          <w:iCs/>
        </w:rPr>
        <w:t xml:space="preserve">käyttämään kehitystyöhön </w:t>
      </w:r>
      <w:proofErr w:type="spellStart"/>
      <w:r w:rsidR="002F0317">
        <w:rPr>
          <w:rFonts w:cstheme="minorHAnsi"/>
          <w:iCs/>
        </w:rPr>
        <w:t>osallistettavan</w:t>
      </w:r>
      <w:proofErr w:type="spellEnd"/>
      <w:r w:rsidR="002F0317">
        <w:rPr>
          <w:rFonts w:cstheme="minorHAnsi"/>
          <w:iCs/>
        </w:rPr>
        <w:t xml:space="preserve"> henkilöstön ja johdon aikaa mahdollisimman järkevästi ja suunnittelemaan osallistava työskentely siten, ettemme aiheuttaisi turhaa lisäkuormitusta</w:t>
      </w:r>
      <w:r w:rsidR="007972F4">
        <w:rPr>
          <w:rFonts w:cstheme="minorHAnsi"/>
          <w:iCs/>
        </w:rPr>
        <w:t>.</w:t>
      </w:r>
      <w:r w:rsidR="00CD1560">
        <w:rPr>
          <w:rFonts w:cstheme="minorHAnsi"/>
          <w:iCs/>
        </w:rPr>
        <w:t xml:space="preserve"> Ajoittaisista resurssi- ja aikatauluhaasteista huolimatta koemme, että niin sanottu ”kentän ääni” kuuluu aidosti hankkeessa kehitetyissä toimintamalleissa ja tuotoksissa.</w:t>
      </w:r>
    </w:p>
    <w:p w14:paraId="65A45B46" w14:textId="77777777" w:rsidR="007C36F0" w:rsidRDefault="0068513B" w:rsidP="00116668">
      <w:pPr>
        <w:rPr>
          <w:rFonts w:cstheme="minorHAnsi"/>
          <w:iCs/>
        </w:rPr>
      </w:pPr>
      <w:r>
        <w:rPr>
          <w:rFonts w:cstheme="minorHAnsi"/>
          <w:iCs/>
        </w:rPr>
        <w:t>Kehittämistyön ja siinä tehtävien toimenpiteiden on tärkeää jatkossakin olla tiiviissä yhteydessä organisaation strategisten tavoitteiden ja arjen kanssa.</w:t>
      </w:r>
      <w:r w:rsidR="006709DC">
        <w:rPr>
          <w:rFonts w:cstheme="minorHAnsi"/>
          <w:iCs/>
        </w:rPr>
        <w:t xml:space="preserve"> Tämän lisäksi systemaattinen</w:t>
      </w:r>
      <w:r w:rsidR="00676841">
        <w:rPr>
          <w:rFonts w:cstheme="minorHAnsi"/>
          <w:iCs/>
        </w:rPr>
        <w:t xml:space="preserve"> ja tiivis</w:t>
      </w:r>
      <w:r w:rsidR="006709DC">
        <w:rPr>
          <w:rFonts w:cstheme="minorHAnsi"/>
          <w:iCs/>
        </w:rPr>
        <w:t xml:space="preserve"> organisaatioraj</w:t>
      </w:r>
      <w:r w:rsidR="00676841">
        <w:rPr>
          <w:rFonts w:cstheme="minorHAnsi"/>
          <w:iCs/>
        </w:rPr>
        <w:t>at ylittävä</w:t>
      </w:r>
      <w:r w:rsidR="006709DC">
        <w:rPr>
          <w:rFonts w:cstheme="minorHAnsi"/>
          <w:iCs/>
        </w:rPr>
        <w:t xml:space="preserve"> yhteistyö kehittämistyössä olisi tärkeää säilyttää</w:t>
      </w:r>
      <w:r w:rsidR="00676841">
        <w:rPr>
          <w:rFonts w:cstheme="minorHAnsi"/>
          <w:iCs/>
        </w:rPr>
        <w:t xml:space="preserve"> jatkossakin, sillä se palvelee niin yksittäisiä organisaatioita kuin laajempiakin</w:t>
      </w:r>
      <w:r w:rsidR="00CB2B93">
        <w:rPr>
          <w:rFonts w:cstheme="minorHAnsi"/>
          <w:iCs/>
        </w:rPr>
        <w:t xml:space="preserve"> alueellisia ja valtakunnallisia uudistamis- ja kehittämis</w:t>
      </w:r>
      <w:r w:rsidR="00676841">
        <w:rPr>
          <w:rFonts w:cstheme="minorHAnsi"/>
          <w:iCs/>
        </w:rPr>
        <w:t xml:space="preserve">tarpeita. </w:t>
      </w:r>
    </w:p>
    <w:p w14:paraId="312E6428" w14:textId="5E488106" w:rsidR="0068513B" w:rsidRPr="00116668" w:rsidRDefault="007C36F0" w:rsidP="00116668">
      <w:pPr>
        <w:rPr>
          <w:rFonts w:cstheme="minorHAnsi"/>
          <w:iCs/>
        </w:rPr>
      </w:pPr>
      <w:r>
        <w:rPr>
          <w:rFonts w:cstheme="minorHAnsi"/>
          <w:iCs/>
        </w:rPr>
        <w:t xml:space="preserve">Organisaatiorajat ylittävän, alueellisen kehittämistyön tukemiseksi ja tehostamiseksi kannattaisi erilaissa, valtakunnalliset ja tai alueelliset yhteiset tavoitteet sisältävissä hankkeissa harkita alueellisten kehittämistyöparien nimeämistä kehittämisverkostojen muodostamisen lisäksi. Nimettävät kehittämisparit voisivat </w:t>
      </w:r>
      <w:r w:rsidR="009C355E">
        <w:rPr>
          <w:rFonts w:cstheme="minorHAnsi"/>
          <w:iCs/>
        </w:rPr>
        <w:t>tehtävän ke</w:t>
      </w:r>
      <w:r w:rsidR="00CA6131">
        <w:rPr>
          <w:rFonts w:cstheme="minorHAnsi"/>
          <w:iCs/>
        </w:rPr>
        <w:t>h</w:t>
      </w:r>
      <w:r w:rsidR="009C355E">
        <w:rPr>
          <w:rFonts w:cstheme="minorHAnsi"/>
          <w:iCs/>
        </w:rPr>
        <w:t>ittämistyön aikana toimia toistensa sparraajina</w:t>
      </w:r>
      <w:r w:rsidR="0045394F">
        <w:rPr>
          <w:rFonts w:cstheme="minorHAnsi"/>
          <w:iCs/>
        </w:rPr>
        <w:t>. Tämä edistäisi osaltaan myös organisaatiorajat ylittävää, systemaattista tiedon kulkua meneillään olevasta tutkimus- ja kehittämistyöstä.</w:t>
      </w:r>
      <w:r w:rsidR="00DC1FC7">
        <w:rPr>
          <w:rFonts w:cstheme="minorHAnsi"/>
          <w:iCs/>
        </w:rPr>
        <w:t xml:space="preserve"> </w:t>
      </w:r>
    </w:p>
    <w:p w14:paraId="61619DDC" w14:textId="77777777" w:rsidR="00116668" w:rsidRPr="0068513B" w:rsidRDefault="00116668" w:rsidP="0068513B">
      <w:pPr>
        <w:rPr>
          <w:rFonts w:cstheme="minorHAnsi"/>
          <w:iCs/>
          <w:color w:val="FF0000"/>
        </w:rPr>
      </w:pPr>
      <w:bookmarkStart w:id="143" w:name="_Toc83033888"/>
      <w:bookmarkStart w:id="144" w:name="_Toc83033990"/>
      <w:bookmarkStart w:id="145" w:name="_Toc520968581"/>
      <w:bookmarkStart w:id="146" w:name="_Toc83033918"/>
      <w:bookmarkStart w:id="147" w:name="_Toc83034020"/>
      <w:bookmarkStart w:id="148" w:name="_Toc83033919"/>
      <w:bookmarkStart w:id="149" w:name="_Toc83034021"/>
      <w:bookmarkStart w:id="150" w:name="_Toc83033920"/>
      <w:bookmarkStart w:id="151" w:name="_Toc83034022"/>
      <w:bookmarkStart w:id="152" w:name="_Toc520968584"/>
      <w:bookmarkStart w:id="153" w:name="_Toc83033921"/>
      <w:bookmarkStart w:id="154" w:name="_Toc83034023"/>
      <w:bookmarkStart w:id="155" w:name="_Toc520968585"/>
      <w:bookmarkStart w:id="156" w:name="_Toc83033923"/>
      <w:bookmarkStart w:id="157" w:name="_Toc83034025"/>
      <w:bookmarkStart w:id="158" w:name="_Toc83033924"/>
      <w:bookmarkStart w:id="159" w:name="_Toc83034026"/>
      <w:bookmarkStart w:id="160" w:name="_Toc83033925"/>
      <w:bookmarkStart w:id="161" w:name="_Toc83034027"/>
      <w:bookmarkStart w:id="162" w:name="_Toc520968587"/>
      <w:bookmarkStart w:id="163" w:name="_Toc520968582"/>
      <w:bookmarkStart w:id="164" w:name="_Toc520968583"/>
      <w:bookmarkStart w:id="165" w:name="_Toc520968586"/>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sectPr w:rsidR="00116668" w:rsidRPr="0068513B" w:rsidSect="004E246A">
      <w:headerReference w:type="default" r:id="rId31"/>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6F79B" w14:textId="77777777" w:rsidR="00841350" w:rsidRDefault="00841350" w:rsidP="00631404">
      <w:pPr>
        <w:spacing w:after="0" w:line="240" w:lineRule="auto"/>
      </w:pPr>
      <w:r>
        <w:separator/>
      </w:r>
    </w:p>
  </w:endnote>
  <w:endnote w:type="continuationSeparator" w:id="0">
    <w:p w14:paraId="2BA3479B" w14:textId="77777777" w:rsidR="00841350" w:rsidRDefault="00841350" w:rsidP="00631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3ADFB" w14:textId="77777777" w:rsidR="00841350" w:rsidRDefault="00841350" w:rsidP="00631404">
      <w:pPr>
        <w:spacing w:after="0" w:line="240" w:lineRule="auto"/>
      </w:pPr>
      <w:r>
        <w:separator/>
      </w:r>
    </w:p>
  </w:footnote>
  <w:footnote w:type="continuationSeparator" w:id="0">
    <w:p w14:paraId="20960917" w14:textId="77777777" w:rsidR="00841350" w:rsidRDefault="00841350" w:rsidP="006314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3214"/>
      <w:gridCol w:w="3213"/>
      <w:gridCol w:w="3211"/>
    </w:tblGrid>
    <w:tr w:rsidR="00F706BE" w14:paraId="7900EF8D" w14:textId="77777777">
      <w:trPr>
        <w:trHeight w:val="720"/>
      </w:trPr>
      <w:tc>
        <w:tcPr>
          <w:tcW w:w="1667" w:type="pct"/>
        </w:tcPr>
        <w:p w14:paraId="46A4F6D8" w14:textId="7438E480" w:rsidR="00F706BE" w:rsidRDefault="00F706BE" w:rsidP="00F706BE">
          <w:pPr>
            <w:pStyle w:val="Yltunniste"/>
            <w:jc w:val="center"/>
            <w:rPr>
              <w:color w:val="3494BA" w:themeColor="accent1"/>
            </w:rPr>
          </w:pPr>
        </w:p>
      </w:tc>
      <w:tc>
        <w:tcPr>
          <w:tcW w:w="1667" w:type="pct"/>
        </w:tcPr>
        <w:p w14:paraId="419E9110" w14:textId="7F2F7AC4" w:rsidR="00F706BE" w:rsidRDefault="00364476">
          <w:pPr>
            <w:pStyle w:val="Yltunniste"/>
            <w:jc w:val="center"/>
            <w:rPr>
              <w:color w:val="3494BA" w:themeColor="accent1"/>
            </w:rPr>
          </w:pPr>
          <w:r>
            <w:rPr>
              <w:color w:val="3494BA" w:themeColor="accent1"/>
            </w:rPr>
            <w:t>Palvelut tukenasi</w:t>
          </w:r>
        </w:p>
      </w:tc>
      <w:tc>
        <w:tcPr>
          <w:tcW w:w="1666" w:type="pct"/>
        </w:tcPr>
        <w:p w14:paraId="7B2FEF6C" w14:textId="5D5F3C73" w:rsidR="00F706BE" w:rsidRDefault="00F706BE">
          <w:pPr>
            <w:pStyle w:val="Yltunniste"/>
            <w:jc w:val="right"/>
            <w:rPr>
              <w:color w:val="3494BA" w:themeColor="accent1"/>
            </w:rPr>
          </w:pPr>
          <w:r>
            <w:rPr>
              <w:color w:val="3494BA" w:themeColor="accent1"/>
              <w:sz w:val="24"/>
              <w:szCs w:val="24"/>
            </w:rPr>
            <w:fldChar w:fldCharType="begin"/>
          </w:r>
          <w:r>
            <w:rPr>
              <w:color w:val="3494BA" w:themeColor="accent1"/>
              <w:sz w:val="24"/>
              <w:szCs w:val="24"/>
            </w:rPr>
            <w:instrText>PAGE   \* MERGEFORMAT</w:instrText>
          </w:r>
          <w:r>
            <w:rPr>
              <w:color w:val="3494BA" w:themeColor="accent1"/>
              <w:sz w:val="24"/>
              <w:szCs w:val="24"/>
            </w:rPr>
            <w:fldChar w:fldCharType="separate"/>
          </w:r>
          <w:r w:rsidR="000B0BBE">
            <w:rPr>
              <w:noProof/>
              <w:color w:val="3494BA" w:themeColor="accent1"/>
              <w:sz w:val="24"/>
              <w:szCs w:val="24"/>
            </w:rPr>
            <w:t>12</w:t>
          </w:r>
          <w:r>
            <w:rPr>
              <w:color w:val="3494BA" w:themeColor="accent1"/>
              <w:sz w:val="24"/>
              <w:szCs w:val="24"/>
            </w:rPr>
            <w:fldChar w:fldCharType="end"/>
          </w:r>
        </w:p>
      </w:tc>
    </w:tr>
  </w:tbl>
  <w:p w14:paraId="43584515" w14:textId="77777777" w:rsidR="004E246A" w:rsidRDefault="004E246A">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95336"/>
    <w:multiLevelType w:val="hybridMultilevel"/>
    <w:tmpl w:val="F796CF3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9FD59BA"/>
    <w:multiLevelType w:val="multilevel"/>
    <w:tmpl w:val="146A650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274A062C"/>
    <w:multiLevelType w:val="hybridMultilevel"/>
    <w:tmpl w:val="0EDE9E60"/>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 w15:restartNumberingAfterBreak="0">
    <w:nsid w:val="37D06FF9"/>
    <w:multiLevelType w:val="hybridMultilevel"/>
    <w:tmpl w:val="9572D81A"/>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4" w15:restartNumberingAfterBreak="0">
    <w:nsid w:val="414C531B"/>
    <w:multiLevelType w:val="hybridMultilevel"/>
    <w:tmpl w:val="FED2493C"/>
    <w:lvl w:ilvl="0" w:tplc="040B0003">
      <w:start w:val="1"/>
      <w:numFmt w:val="bullet"/>
      <w:lvlText w:val="o"/>
      <w:lvlJc w:val="left"/>
      <w:pPr>
        <w:ind w:left="720" w:hanging="360"/>
      </w:pPr>
      <w:rPr>
        <w:rFonts w:ascii="Courier New" w:hAnsi="Courier New" w:cs="Courier New" w:hint="default"/>
      </w:rPr>
    </w:lvl>
    <w:lvl w:ilvl="1" w:tplc="040B0001">
      <w:start w:val="1"/>
      <w:numFmt w:val="bullet"/>
      <w:lvlText w:val=""/>
      <w:lvlJc w:val="left"/>
      <w:pPr>
        <w:ind w:left="1440" w:hanging="36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555434B6"/>
    <w:multiLevelType w:val="multilevel"/>
    <w:tmpl w:val="3642F9BA"/>
    <w:lvl w:ilvl="0">
      <w:start w:val="1"/>
      <w:numFmt w:val="decimal"/>
      <w:lvlText w:val="%1."/>
      <w:lvlJc w:val="left"/>
      <w:pPr>
        <w:ind w:left="360" w:hanging="360"/>
      </w:p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588A7FC5"/>
    <w:multiLevelType w:val="hybridMultilevel"/>
    <w:tmpl w:val="99527D12"/>
    <w:lvl w:ilvl="0" w:tplc="E51CE0B8">
      <w:start w:val="3"/>
      <w:numFmt w:val="bullet"/>
      <w:lvlText w:val="-"/>
      <w:lvlJc w:val="left"/>
      <w:pPr>
        <w:ind w:left="720" w:hanging="360"/>
      </w:pPr>
      <w:rPr>
        <w:rFonts w:ascii="Calibri" w:eastAsia="Times New Roman"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6DB33B9A"/>
    <w:multiLevelType w:val="hybridMultilevel"/>
    <w:tmpl w:val="6A5E1810"/>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6FD91D60"/>
    <w:multiLevelType w:val="hybridMultilevel"/>
    <w:tmpl w:val="FB881526"/>
    <w:lvl w:ilvl="0" w:tplc="040B0003">
      <w:start w:val="1"/>
      <w:numFmt w:val="bullet"/>
      <w:lvlText w:val="o"/>
      <w:lvlJc w:val="left"/>
      <w:pPr>
        <w:ind w:left="720" w:hanging="360"/>
      </w:pPr>
      <w:rPr>
        <w:rFonts w:ascii="Courier New" w:hAnsi="Courier New" w:cs="Courier New"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7CED5A03"/>
    <w:multiLevelType w:val="hybridMultilevel"/>
    <w:tmpl w:val="ED9E83B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7D075135"/>
    <w:multiLevelType w:val="hybridMultilevel"/>
    <w:tmpl w:val="C876D68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281116005">
    <w:abstractNumId w:val="5"/>
  </w:num>
  <w:num w:numId="2" w16cid:durableId="147674499">
    <w:abstractNumId w:val="2"/>
  </w:num>
  <w:num w:numId="3" w16cid:durableId="2113547012">
    <w:abstractNumId w:val="3"/>
  </w:num>
  <w:num w:numId="4" w16cid:durableId="556011886">
    <w:abstractNumId w:val="0"/>
  </w:num>
  <w:num w:numId="5" w16cid:durableId="468936381">
    <w:abstractNumId w:val="8"/>
  </w:num>
  <w:num w:numId="6" w16cid:durableId="1515998322">
    <w:abstractNumId w:val="7"/>
  </w:num>
  <w:num w:numId="7" w16cid:durableId="357584852">
    <w:abstractNumId w:val="4"/>
  </w:num>
  <w:num w:numId="8" w16cid:durableId="815683847">
    <w:abstractNumId w:val="10"/>
  </w:num>
  <w:num w:numId="9" w16cid:durableId="866140810">
    <w:abstractNumId w:val="9"/>
  </w:num>
  <w:num w:numId="10" w16cid:durableId="1287782955">
    <w:abstractNumId w:val="1"/>
  </w:num>
  <w:num w:numId="11" w16cid:durableId="155607734">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DC5"/>
    <w:rsid w:val="0000712B"/>
    <w:rsid w:val="00015C6C"/>
    <w:rsid w:val="00034716"/>
    <w:rsid w:val="00036709"/>
    <w:rsid w:val="000373EB"/>
    <w:rsid w:val="00037C30"/>
    <w:rsid w:val="00040D74"/>
    <w:rsid w:val="000449DD"/>
    <w:rsid w:val="0005175E"/>
    <w:rsid w:val="00055041"/>
    <w:rsid w:val="000559EB"/>
    <w:rsid w:val="00055F33"/>
    <w:rsid w:val="00061A08"/>
    <w:rsid w:val="000654C9"/>
    <w:rsid w:val="00074769"/>
    <w:rsid w:val="000767B0"/>
    <w:rsid w:val="00077D8C"/>
    <w:rsid w:val="000844EC"/>
    <w:rsid w:val="00084B47"/>
    <w:rsid w:val="00092987"/>
    <w:rsid w:val="0009571B"/>
    <w:rsid w:val="00096A6D"/>
    <w:rsid w:val="0009796F"/>
    <w:rsid w:val="000A714F"/>
    <w:rsid w:val="000A7270"/>
    <w:rsid w:val="000B0BBE"/>
    <w:rsid w:val="000B19A1"/>
    <w:rsid w:val="000B284F"/>
    <w:rsid w:val="000B73D6"/>
    <w:rsid w:val="000C3CB1"/>
    <w:rsid w:val="000C7138"/>
    <w:rsid w:val="000C7486"/>
    <w:rsid w:val="000D0166"/>
    <w:rsid w:val="000E0C5E"/>
    <w:rsid w:val="000E679A"/>
    <w:rsid w:val="000E7D45"/>
    <w:rsid w:val="000F02C5"/>
    <w:rsid w:val="00101729"/>
    <w:rsid w:val="00101D7B"/>
    <w:rsid w:val="001046EC"/>
    <w:rsid w:val="00113298"/>
    <w:rsid w:val="001163D7"/>
    <w:rsid w:val="00116668"/>
    <w:rsid w:val="00121AFA"/>
    <w:rsid w:val="0012318B"/>
    <w:rsid w:val="001256E0"/>
    <w:rsid w:val="00130A9C"/>
    <w:rsid w:val="001328CC"/>
    <w:rsid w:val="00134957"/>
    <w:rsid w:val="001356C2"/>
    <w:rsid w:val="00143124"/>
    <w:rsid w:val="00152801"/>
    <w:rsid w:val="0015507F"/>
    <w:rsid w:val="0015787B"/>
    <w:rsid w:val="001640AC"/>
    <w:rsid w:val="001713E9"/>
    <w:rsid w:val="00184A52"/>
    <w:rsid w:val="0018507E"/>
    <w:rsid w:val="00194D00"/>
    <w:rsid w:val="001A085B"/>
    <w:rsid w:val="001A34AD"/>
    <w:rsid w:val="001A72C7"/>
    <w:rsid w:val="001B69E3"/>
    <w:rsid w:val="001B7A64"/>
    <w:rsid w:val="001B7F9F"/>
    <w:rsid w:val="001C17C7"/>
    <w:rsid w:val="001C19C3"/>
    <w:rsid w:val="001D2106"/>
    <w:rsid w:val="001D361A"/>
    <w:rsid w:val="001D7507"/>
    <w:rsid w:val="001F0837"/>
    <w:rsid w:val="001F2569"/>
    <w:rsid w:val="001F2F2A"/>
    <w:rsid w:val="001F3E0D"/>
    <w:rsid w:val="001F40BA"/>
    <w:rsid w:val="00205286"/>
    <w:rsid w:val="00205298"/>
    <w:rsid w:val="00212096"/>
    <w:rsid w:val="002130F6"/>
    <w:rsid w:val="002146D9"/>
    <w:rsid w:val="002204C3"/>
    <w:rsid w:val="002221C0"/>
    <w:rsid w:val="00230D3E"/>
    <w:rsid w:val="00232400"/>
    <w:rsid w:val="00242BB7"/>
    <w:rsid w:val="00243B9F"/>
    <w:rsid w:val="0026085B"/>
    <w:rsid w:val="00261B46"/>
    <w:rsid w:val="002654F8"/>
    <w:rsid w:val="00267867"/>
    <w:rsid w:val="00271DEA"/>
    <w:rsid w:val="00283ADC"/>
    <w:rsid w:val="0028466F"/>
    <w:rsid w:val="0028542B"/>
    <w:rsid w:val="002855F6"/>
    <w:rsid w:val="002877FB"/>
    <w:rsid w:val="002878A0"/>
    <w:rsid w:val="00291FD2"/>
    <w:rsid w:val="00292CCD"/>
    <w:rsid w:val="002931A6"/>
    <w:rsid w:val="00293348"/>
    <w:rsid w:val="002A6037"/>
    <w:rsid w:val="002C11B5"/>
    <w:rsid w:val="002C3E82"/>
    <w:rsid w:val="002E028F"/>
    <w:rsid w:val="002F0317"/>
    <w:rsid w:val="002F452B"/>
    <w:rsid w:val="002F5B0F"/>
    <w:rsid w:val="002F6294"/>
    <w:rsid w:val="002F6908"/>
    <w:rsid w:val="002F69DE"/>
    <w:rsid w:val="003045D7"/>
    <w:rsid w:val="003048E6"/>
    <w:rsid w:val="00305BB4"/>
    <w:rsid w:val="00314399"/>
    <w:rsid w:val="00314892"/>
    <w:rsid w:val="00316D30"/>
    <w:rsid w:val="00320D09"/>
    <w:rsid w:val="00322138"/>
    <w:rsid w:val="00325438"/>
    <w:rsid w:val="00325664"/>
    <w:rsid w:val="00327A28"/>
    <w:rsid w:val="003346EE"/>
    <w:rsid w:val="0033487D"/>
    <w:rsid w:val="00344448"/>
    <w:rsid w:val="00346B68"/>
    <w:rsid w:val="00351FF9"/>
    <w:rsid w:val="00352258"/>
    <w:rsid w:val="003636EC"/>
    <w:rsid w:val="00363C5A"/>
    <w:rsid w:val="00364016"/>
    <w:rsid w:val="00364476"/>
    <w:rsid w:val="0038235B"/>
    <w:rsid w:val="00383420"/>
    <w:rsid w:val="00384747"/>
    <w:rsid w:val="003857AE"/>
    <w:rsid w:val="00393E03"/>
    <w:rsid w:val="003A459B"/>
    <w:rsid w:val="003A469A"/>
    <w:rsid w:val="003B6257"/>
    <w:rsid w:val="003C3A1B"/>
    <w:rsid w:val="003C7BF6"/>
    <w:rsid w:val="003C7FE7"/>
    <w:rsid w:val="003D2EB6"/>
    <w:rsid w:val="003D52E9"/>
    <w:rsid w:val="003E6C21"/>
    <w:rsid w:val="003F15E4"/>
    <w:rsid w:val="003F40FC"/>
    <w:rsid w:val="003F4AAC"/>
    <w:rsid w:val="003F6C47"/>
    <w:rsid w:val="003F7BA8"/>
    <w:rsid w:val="003F7EA7"/>
    <w:rsid w:val="00400325"/>
    <w:rsid w:val="0040058F"/>
    <w:rsid w:val="00405484"/>
    <w:rsid w:val="00412C37"/>
    <w:rsid w:val="004148C6"/>
    <w:rsid w:val="00414BF7"/>
    <w:rsid w:val="004167D0"/>
    <w:rsid w:val="00421876"/>
    <w:rsid w:val="00422743"/>
    <w:rsid w:val="0043220D"/>
    <w:rsid w:val="0043630F"/>
    <w:rsid w:val="00442A39"/>
    <w:rsid w:val="00452182"/>
    <w:rsid w:val="0045394F"/>
    <w:rsid w:val="00454BE2"/>
    <w:rsid w:val="00455F9C"/>
    <w:rsid w:val="00464C57"/>
    <w:rsid w:val="00466DC5"/>
    <w:rsid w:val="00466F5A"/>
    <w:rsid w:val="00483F02"/>
    <w:rsid w:val="00484EAD"/>
    <w:rsid w:val="00486312"/>
    <w:rsid w:val="00493390"/>
    <w:rsid w:val="004A144E"/>
    <w:rsid w:val="004A4BE0"/>
    <w:rsid w:val="004A618B"/>
    <w:rsid w:val="004B01E3"/>
    <w:rsid w:val="004B0F01"/>
    <w:rsid w:val="004B5642"/>
    <w:rsid w:val="004B698C"/>
    <w:rsid w:val="004C266C"/>
    <w:rsid w:val="004D11CB"/>
    <w:rsid w:val="004D46BD"/>
    <w:rsid w:val="004D71AB"/>
    <w:rsid w:val="004E246A"/>
    <w:rsid w:val="004E519F"/>
    <w:rsid w:val="004F3BC2"/>
    <w:rsid w:val="005208FB"/>
    <w:rsid w:val="00522129"/>
    <w:rsid w:val="0052717D"/>
    <w:rsid w:val="00527D8C"/>
    <w:rsid w:val="005319A4"/>
    <w:rsid w:val="00537CCD"/>
    <w:rsid w:val="00541E24"/>
    <w:rsid w:val="005446AA"/>
    <w:rsid w:val="0055212E"/>
    <w:rsid w:val="00557F3C"/>
    <w:rsid w:val="0056177A"/>
    <w:rsid w:val="00561F81"/>
    <w:rsid w:val="00562BFE"/>
    <w:rsid w:val="005637D2"/>
    <w:rsid w:val="00570596"/>
    <w:rsid w:val="00570906"/>
    <w:rsid w:val="00570C40"/>
    <w:rsid w:val="0057128C"/>
    <w:rsid w:val="005727B6"/>
    <w:rsid w:val="00577FDE"/>
    <w:rsid w:val="00580D3E"/>
    <w:rsid w:val="005857D4"/>
    <w:rsid w:val="00586A76"/>
    <w:rsid w:val="005877D9"/>
    <w:rsid w:val="00592F65"/>
    <w:rsid w:val="005A05EE"/>
    <w:rsid w:val="005A2C02"/>
    <w:rsid w:val="005A4150"/>
    <w:rsid w:val="005A655A"/>
    <w:rsid w:val="005A7368"/>
    <w:rsid w:val="005A79B9"/>
    <w:rsid w:val="005B09B1"/>
    <w:rsid w:val="005B4018"/>
    <w:rsid w:val="005B72B2"/>
    <w:rsid w:val="005C0971"/>
    <w:rsid w:val="005C1A34"/>
    <w:rsid w:val="005C5C2A"/>
    <w:rsid w:val="005D663B"/>
    <w:rsid w:val="005E0109"/>
    <w:rsid w:val="005E6FEB"/>
    <w:rsid w:val="00600298"/>
    <w:rsid w:val="00602B2A"/>
    <w:rsid w:val="006046C0"/>
    <w:rsid w:val="0061091A"/>
    <w:rsid w:val="00613415"/>
    <w:rsid w:val="00621F68"/>
    <w:rsid w:val="00626178"/>
    <w:rsid w:val="00631404"/>
    <w:rsid w:val="0063316A"/>
    <w:rsid w:val="0063338A"/>
    <w:rsid w:val="00634CE7"/>
    <w:rsid w:val="006367B4"/>
    <w:rsid w:val="00640361"/>
    <w:rsid w:val="0064097F"/>
    <w:rsid w:val="00643357"/>
    <w:rsid w:val="00645EDB"/>
    <w:rsid w:val="00651013"/>
    <w:rsid w:val="00653887"/>
    <w:rsid w:val="00653DF5"/>
    <w:rsid w:val="00663127"/>
    <w:rsid w:val="00666B46"/>
    <w:rsid w:val="006677CC"/>
    <w:rsid w:val="006709DC"/>
    <w:rsid w:val="006726FC"/>
    <w:rsid w:val="00674A6B"/>
    <w:rsid w:val="006755E3"/>
    <w:rsid w:val="00676841"/>
    <w:rsid w:val="00677A93"/>
    <w:rsid w:val="00681D3B"/>
    <w:rsid w:val="0068357B"/>
    <w:rsid w:val="0068513B"/>
    <w:rsid w:val="00685D5E"/>
    <w:rsid w:val="00686610"/>
    <w:rsid w:val="006977DB"/>
    <w:rsid w:val="006A3003"/>
    <w:rsid w:val="006B19E8"/>
    <w:rsid w:val="006B71DB"/>
    <w:rsid w:val="006B7CC4"/>
    <w:rsid w:val="006D0C86"/>
    <w:rsid w:val="006D18EE"/>
    <w:rsid w:val="006D3009"/>
    <w:rsid w:val="006D33B3"/>
    <w:rsid w:val="006D4524"/>
    <w:rsid w:val="006E05F2"/>
    <w:rsid w:val="006E2AA3"/>
    <w:rsid w:val="006E77B4"/>
    <w:rsid w:val="006E7F37"/>
    <w:rsid w:val="006F4283"/>
    <w:rsid w:val="006F665F"/>
    <w:rsid w:val="00701C05"/>
    <w:rsid w:val="007026B2"/>
    <w:rsid w:val="00702996"/>
    <w:rsid w:val="00706362"/>
    <w:rsid w:val="00707083"/>
    <w:rsid w:val="0071597B"/>
    <w:rsid w:val="00716FDD"/>
    <w:rsid w:val="007172FC"/>
    <w:rsid w:val="00726E7F"/>
    <w:rsid w:val="00734976"/>
    <w:rsid w:val="00735E04"/>
    <w:rsid w:val="00735ECE"/>
    <w:rsid w:val="00736E88"/>
    <w:rsid w:val="007531E9"/>
    <w:rsid w:val="00762856"/>
    <w:rsid w:val="007663E8"/>
    <w:rsid w:val="00773F5B"/>
    <w:rsid w:val="00782F34"/>
    <w:rsid w:val="00785A62"/>
    <w:rsid w:val="00794A0E"/>
    <w:rsid w:val="00794A6D"/>
    <w:rsid w:val="00796DE1"/>
    <w:rsid w:val="007972F4"/>
    <w:rsid w:val="007A13DE"/>
    <w:rsid w:val="007A678B"/>
    <w:rsid w:val="007C36F0"/>
    <w:rsid w:val="007C580C"/>
    <w:rsid w:val="007C64F7"/>
    <w:rsid w:val="007D2A69"/>
    <w:rsid w:val="007D3181"/>
    <w:rsid w:val="007D3384"/>
    <w:rsid w:val="007E300A"/>
    <w:rsid w:val="007E381B"/>
    <w:rsid w:val="007E72B2"/>
    <w:rsid w:val="007F4092"/>
    <w:rsid w:val="007F54EF"/>
    <w:rsid w:val="00804CD4"/>
    <w:rsid w:val="008106A3"/>
    <w:rsid w:val="00813632"/>
    <w:rsid w:val="00814795"/>
    <w:rsid w:val="00820D4A"/>
    <w:rsid w:val="00821CF1"/>
    <w:rsid w:val="00822B16"/>
    <w:rsid w:val="00836C98"/>
    <w:rsid w:val="00837311"/>
    <w:rsid w:val="00841350"/>
    <w:rsid w:val="00841CD2"/>
    <w:rsid w:val="00841F90"/>
    <w:rsid w:val="00843122"/>
    <w:rsid w:val="008455E1"/>
    <w:rsid w:val="00847B9F"/>
    <w:rsid w:val="00851BE8"/>
    <w:rsid w:val="00852DCE"/>
    <w:rsid w:val="00856834"/>
    <w:rsid w:val="008602ED"/>
    <w:rsid w:val="00862AF8"/>
    <w:rsid w:val="00863BB1"/>
    <w:rsid w:val="00865ED1"/>
    <w:rsid w:val="008764A6"/>
    <w:rsid w:val="00880DA9"/>
    <w:rsid w:val="00882CE2"/>
    <w:rsid w:val="00884F62"/>
    <w:rsid w:val="0089161E"/>
    <w:rsid w:val="00895E4D"/>
    <w:rsid w:val="008A5C7B"/>
    <w:rsid w:val="008C4752"/>
    <w:rsid w:val="008C5DF4"/>
    <w:rsid w:val="008C6D91"/>
    <w:rsid w:val="008D017E"/>
    <w:rsid w:val="008D1385"/>
    <w:rsid w:val="008D557C"/>
    <w:rsid w:val="008D5B9D"/>
    <w:rsid w:val="008D6FC4"/>
    <w:rsid w:val="008F3ADF"/>
    <w:rsid w:val="008F5D8C"/>
    <w:rsid w:val="008F5F4B"/>
    <w:rsid w:val="00900894"/>
    <w:rsid w:val="0090476E"/>
    <w:rsid w:val="00904D70"/>
    <w:rsid w:val="00907765"/>
    <w:rsid w:val="00907A89"/>
    <w:rsid w:val="0091459E"/>
    <w:rsid w:val="00915A10"/>
    <w:rsid w:val="0092204B"/>
    <w:rsid w:val="00925BBC"/>
    <w:rsid w:val="00927048"/>
    <w:rsid w:val="00927351"/>
    <w:rsid w:val="00930A5B"/>
    <w:rsid w:val="00932231"/>
    <w:rsid w:val="009342D9"/>
    <w:rsid w:val="00935567"/>
    <w:rsid w:val="009376EA"/>
    <w:rsid w:val="0093797C"/>
    <w:rsid w:val="00937FAE"/>
    <w:rsid w:val="00941829"/>
    <w:rsid w:val="00944BEA"/>
    <w:rsid w:val="0094640D"/>
    <w:rsid w:val="0094766B"/>
    <w:rsid w:val="00950265"/>
    <w:rsid w:val="009529E0"/>
    <w:rsid w:val="0095360F"/>
    <w:rsid w:val="009550FE"/>
    <w:rsid w:val="00963A89"/>
    <w:rsid w:val="00964A4A"/>
    <w:rsid w:val="00967239"/>
    <w:rsid w:val="009705C6"/>
    <w:rsid w:val="00975451"/>
    <w:rsid w:val="00981BD1"/>
    <w:rsid w:val="00983ACF"/>
    <w:rsid w:val="0098645C"/>
    <w:rsid w:val="00987E37"/>
    <w:rsid w:val="00990D77"/>
    <w:rsid w:val="00990F95"/>
    <w:rsid w:val="009922A5"/>
    <w:rsid w:val="009933C0"/>
    <w:rsid w:val="009A2977"/>
    <w:rsid w:val="009A3B5F"/>
    <w:rsid w:val="009A6728"/>
    <w:rsid w:val="009B102C"/>
    <w:rsid w:val="009B3EDE"/>
    <w:rsid w:val="009B45F7"/>
    <w:rsid w:val="009B641B"/>
    <w:rsid w:val="009B6BB8"/>
    <w:rsid w:val="009C355E"/>
    <w:rsid w:val="009C39E9"/>
    <w:rsid w:val="009D68D2"/>
    <w:rsid w:val="009D6A7A"/>
    <w:rsid w:val="009E7E48"/>
    <w:rsid w:val="009F13D3"/>
    <w:rsid w:val="009F4A5B"/>
    <w:rsid w:val="009F4B35"/>
    <w:rsid w:val="009F7685"/>
    <w:rsid w:val="00A0195D"/>
    <w:rsid w:val="00A10391"/>
    <w:rsid w:val="00A158EB"/>
    <w:rsid w:val="00A208E7"/>
    <w:rsid w:val="00A23EFE"/>
    <w:rsid w:val="00A270C9"/>
    <w:rsid w:val="00A359FE"/>
    <w:rsid w:val="00A37AC2"/>
    <w:rsid w:val="00A404B9"/>
    <w:rsid w:val="00A46454"/>
    <w:rsid w:val="00A51881"/>
    <w:rsid w:val="00A54EBC"/>
    <w:rsid w:val="00A6094E"/>
    <w:rsid w:val="00A65E62"/>
    <w:rsid w:val="00A669F8"/>
    <w:rsid w:val="00A75A47"/>
    <w:rsid w:val="00A7720C"/>
    <w:rsid w:val="00A77A13"/>
    <w:rsid w:val="00A8056F"/>
    <w:rsid w:val="00A80F77"/>
    <w:rsid w:val="00A81163"/>
    <w:rsid w:val="00A81EA4"/>
    <w:rsid w:val="00A82325"/>
    <w:rsid w:val="00A8371A"/>
    <w:rsid w:val="00A85EB1"/>
    <w:rsid w:val="00A9059C"/>
    <w:rsid w:val="00A907E2"/>
    <w:rsid w:val="00A93D3C"/>
    <w:rsid w:val="00A9711C"/>
    <w:rsid w:val="00AA77E4"/>
    <w:rsid w:val="00AB2CCB"/>
    <w:rsid w:val="00AC240C"/>
    <w:rsid w:val="00AC2B88"/>
    <w:rsid w:val="00AC496A"/>
    <w:rsid w:val="00AC61EA"/>
    <w:rsid w:val="00AD32DE"/>
    <w:rsid w:val="00AD5115"/>
    <w:rsid w:val="00AD6186"/>
    <w:rsid w:val="00AD734C"/>
    <w:rsid w:val="00AE5237"/>
    <w:rsid w:val="00AF18FC"/>
    <w:rsid w:val="00AF4F76"/>
    <w:rsid w:val="00AF7677"/>
    <w:rsid w:val="00B11085"/>
    <w:rsid w:val="00B11DDD"/>
    <w:rsid w:val="00B11ED2"/>
    <w:rsid w:val="00B13A09"/>
    <w:rsid w:val="00B14A35"/>
    <w:rsid w:val="00B17B12"/>
    <w:rsid w:val="00B2372E"/>
    <w:rsid w:val="00B247A4"/>
    <w:rsid w:val="00B307A4"/>
    <w:rsid w:val="00B367BD"/>
    <w:rsid w:val="00B36B95"/>
    <w:rsid w:val="00B37BD3"/>
    <w:rsid w:val="00B4235B"/>
    <w:rsid w:val="00B425E6"/>
    <w:rsid w:val="00B43304"/>
    <w:rsid w:val="00B452EC"/>
    <w:rsid w:val="00B4770A"/>
    <w:rsid w:val="00B5241C"/>
    <w:rsid w:val="00B62FBD"/>
    <w:rsid w:val="00B63371"/>
    <w:rsid w:val="00B6363F"/>
    <w:rsid w:val="00B664FB"/>
    <w:rsid w:val="00B7670D"/>
    <w:rsid w:val="00B77D93"/>
    <w:rsid w:val="00B8045A"/>
    <w:rsid w:val="00B80FB4"/>
    <w:rsid w:val="00B81931"/>
    <w:rsid w:val="00B90781"/>
    <w:rsid w:val="00B90AA5"/>
    <w:rsid w:val="00B93094"/>
    <w:rsid w:val="00B97F2F"/>
    <w:rsid w:val="00BB103E"/>
    <w:rsid w:val="00BB2425"/>
    <w:rsid w:val="00BB473C"/>
    <w:rsid w:val="00BB61B0"/>
    <w:rsid w:val="00BC0740"/>
    <w:rsid w:val="00BC4905"/>
    <w:rsid w:val="00BD011C"/>
    <w:rsid w:val="00BD1D83"/>
    <w:rsid w:val="00BD4D0E"/>
    <w:rsid w:val="00BD7532"/>
    <w:rsid w:val="00BE4A5C"/>
    <w:rsid w:val="00BE50D3"/>
    <w:rsid w:val="00BE5220"/>
    <w:rsid w:val="00BF2CEF"/>
    <w:rsid w:val="00BF640D"/>
    <w:rsid w:val="00BF6C44"/>
    <w:rsid w:val="00C0120F"/>
    <w:rsid w:val="00C0386D"/>
    <w:rsid w:val="00C12CDA"/>
    <w:rsid w:val="00C21596"/>
    <w:rsid w:val="00C23333"/>
    <w:rsid w:val="00C308DF"/>
    <w:rsid w:val="00C40880"/>
    <w:rsid w:val="00C5142C"/>
    <w:rsid w:val="00C5315B"/>
    <w:rsid w:val="00C55B99"/>
    <w:rsid w:val="00C57EBE"/>
    <w:rsid w:val="00C60970"/>
    <w:rsid w:val="00C71550"/>
    <w:rsid w:val="00C72BD3"/>
    <w:rsid w:val="00C74F67"/>
    <w:rsid w:val="00C776DE"/>
    <w:rsid w:val="00C812DA"/>
    <w:rsid w:val="00C87953"/>
    <w:rsid w:val="00C91D78"/>
    <w:rsid w:val="00C95774"/>
    <w:rsid w:val="00CA1797"/>
    <w:rsid w:val="00CA6131"/>
    <w:rsid w:val="00CA7040"/>
    <w:rsid w:val="00CA75E7"/>
    <w:rsid w:val="00CB0BBD"/>
    <w:rsid w:val="00CB2B93"/>
    <w:rsid w:val="00CC003F"/>
    <w:rsid w:val="00CC4A59"/>
    <w:rsid w:val="00CC7C19"/>
    <w:rsid w:val="00CD1560"/>
    <w:rsid w:val="00CD5638"/>
    <w:rsid w:val="00CE42AA"/>
    <w:rsid w:val="00CE54F8"/>
    <w:rsid w:val="00CF0FF5"/>
    <w:rsid w:val="00CF2601"/>
    <w:rsid w:val="00D01B44"/>
    <w:rsid w:val="00D04DFD"/>
    <w:rsid w:val="00D06D10"/>
    <w:rsid w:val="00D07F2E"/>
    <w:rsid w:val="00D13295"/>
    <w:rsid w:val="00D14CEC"/>
    <w:rsid w:val="00D20091"/>
    <w:rsid w:val="00D21BC9"/>
    <w:rsid w:val="00D21FAC"/>
    <w:rsid w:val="00D23AD2"/>
    <w:rsid w:val="00D2416E"/>
    <w:rsid w:val="00D30F9D"/>
    <w:rsid w:val="00D31764"/>
    <w:rsid w:val="00D41155"/>
    <w:rsid w:val="00D4253C"/>
    <w:rsid w:val="00D42A7C"/>
    <w:rsid w:val="00D44D4B"/>
    <w:rsid w:val="00D52A04"/>
    <w:rsid w:val="00D55832"/>
    <w:rsid w:val="00D56B20"/>
    <w:rsid w:val="00D64F31"/>
    <w:rsid w:val="00D668B2"/>
    <w:rsid w:val="00D74262"/>
    <w:rsid w:val="00D90DA9"/>
    <w:rsid w:val="00D918F1"/>
    <w:rsid w:val="00D91D82"/>
    <w:rsid w:val="00D9568C"/>
    <w:rsid w:val="00D95E79"/>
    <w:rsid w:val="00D972C7"/>
    <w:rsid w:val="00DA35EB"/>
    <w:rsid w:val="00DB0D1A"/>
    <w:rsid w:val="00DB1E14"/>
    <w:rsid w:val="00DB44EF"/>
    <w:rsid w:val="00DB5644"/>
    <w:rsid w:val="00DC1D81"/>
    <w:rsid w:val="00DC1FC7"/>
    <w:rsid w:val="00DC2496"/>
    <w:rsid w:val="00DC319B"/>
    <w:rsid w:val="00DC4463"/>
    <w:rsid w:val="00DC5226"/>
    <w:rsid w:val="00DC5A88"/>
    <w:rsid w:val="00DD191B"/>
    <w:rsid w:val="00DF0438"/>
    <w:rsid w:val="00DF1267"/>
    <w:rsid w:val="00DF1D5F"/>
    <w:rsid w:val="00DF58F1"/>
    <w:rsid w:val="00E05C02"/>
    <w:rsid w:val="00E068CA"/>
    <w:rsid w:val="00E12047"/>
    <w:rsid w:val="00E14912"/>
    <w:rsid w:val="00E3435E"/>
    <w:rsid w:val="00E37CCC"/>
    <w:rsid w:val="00E37E9A"/>
    <w:rsid w:val="00E50878"/>
    <w:rsid w:val="00E63058"/>
    <w:rsid w:val="00E65B0F"/>
    <w:rsid w:val="00E66879"/>
    <w:rsid w:val="00E74B2A"/>
    <w:rsid w:val="00E75CF1"/>
    <w:rsid w:val="00E76274"/>
    <w:rsid w:val="00E76B8C"/>
    <w:rsid w:val="00E76D97"/>
    <w:rsid w:val="00E774B4"/>
    <w:rsid w:val="00E80503"/>
    <w:rsid w:val="00E833E0"/>
    <w:rsid w:val="00E86467"/>
    <w:rsid w:val="00EA19AA"/>
    <w:rsid w:val="00EA1EFC"/>
    <w:rsid w:val="00EB64E0"/>
    <w:rsid w:val="00EB6BA4"/>
    <w:rsid w:val="00EC04B6"/>
    <w:rsid w:val="00EC1BC0"/>
    <w:rsid w:val="00EC37F2"/>
    <w:rsid w:val="00EC3A0E"/>
    <w:rsid w:val="00EC4C00"/>
    <w:rsid w:val="00EC78A9"/>
    <w:rsid w:val="00ED4871"/>
    <w:rsid w:val="00ED4EFB"/>
    <w:rsid w:val="00ED7488"/>
    <w:rsid w:val="00ED7DB9"/>
    <w:rsid w:val="00EE00B6"/>
    <w:rsid w:val="00EE67E5"/>
    <w:rsid w:val="00EF1DF7"/>
    <w:rsid w:val="00F05D90"/>
    <w:rsid w:val="00F11A78"/>
    <w:rsid w:val="00F12A6A"/>
    <w:rsid w:val="00F1364E"/>
    <w:rsid w:val="00F13D2C"/>
    <w:rsid w:val="00F26C8A"/>
    <w:rsid w:val="00F3051F"/>
    <w:rsid w:val="00F30CA4"/>
    <w:rsid w:val="00F35A6B"/>
    <w:rsid w:val="00F35C86"/>
    <w:rsid w:val="00F37D2D"/>
    <w:rsid w:val="00F4039A"/>
    <w:rsid w:val="00F41897"/>
    <w:rsid w:val="00F43DA1"/>
    <w:rsid w:val="00F45EAD"/>
    <w:rsid w:val="00F47156"/>
    <w:rsid w:val="00F51BB8"/>
    <w:rsid w:val="00F576A4"/>
    <w:rsid w:val="00F631AE"/>
    <w:rsid w:val="00F706BE"/>
    <w:rsid w:val="00F71FB5"/>
    <w:rsid w:val="00F73353"/>
    <w:rsid w:val="00F73A67"/>
    <w:rsid w:val="00F81764"/>
    <w:rsid w:val="00F81806"/>
    <w:rsid w:val="00F8184D"/>
    <w:rsid w:val="00F84D8C"/>
    <w:rsid w:val="00F865A3"/>
    <w:rsid w:val="00F92459"/>
    <w:rsid w:val="00F9455E"/>
    <w:rsid w:val="00F9477F"/>
    <w:rsid w:val="00FA0C42"/>
    <w:rsid w:val="00FB2819"/>
    <w:rsid w:val="00FB5EDF"/>
    <w:rsid w:val="00FC2894"/>
    <w:rsid w:val="00FC2B56"/>
    <w:rsid w:val="00FC4463"/>
    <w:rsid w:val="00FC79EE"/>
    <w:rsid w:val="00FD2EC6"/>
    <w:rsid w:val="00FD4516"/>
    <w:rsid w:val="00FD6F50"/>
    <w:rsid w:val="00FD7781"/>
    <w:rsid w:val="00FE014E"/>
    <w:rsid w:val="00FE09D1"/>
    <w:rsid w:val="00FE0A87"/>
    <w:rsid w:val="00FE658A"/>
    <w:rsid w:val="00FF2BB0"/>
    <w:rsid w:val="00FF31C8"/>
    <w:rsid w:val="00FF613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14:docId w14:val="505F17E7"/>
  <w15:docId w15:val="{0748D2BB-5389-4160-8390-111257E88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9B102C"/>
    <w:pPr>
      <w:keepNext/>
      <w:keepLines/>
      <w:spacing w:before="240" w:after="0"/>
      <w:outlineLvl w:val="0"/>
    </w:pPr>
    <w:rPr>
      <w:rFonts w:asciiTheme="majorHAnsi" w:eastAsiaTheme="majorEastAsia" w:hAnsiTheme="majorHAnsi" w:cstheme="majorBidi"/>
      <w:b/>
      <w:sz w:val="32"/>
      <w:szCs w:val="32"/>
    </w:rPr>
  </w:style>
  <w:style w:type="paragraph" w:styleId="Otsikko2">
    <w:name w:val="heading 2"/>
    <w:basedOn w:val="Normaali"/>
    <w:next w:val="Normaali"/>
    <w:link w:val="Otsikko2Char"/>
    <w:uiPriority w:val="9"/>
    <w:unhideWhenUsed/>
    <w:qFormat/>
    <w:rsid w:val="009B102C"/>
    <w:pPr>
      <w:keepNext/>
      <w:keepLines/>
      <w:spacing w:before="200" w:after="0"/>
      <w:outlineLvl w:val="1"/>
    </w:pPr>
    <w:rPr>
      <w:rFonts w:asciiTheme="majorHAnsi" w:eastAsiaTheme="majorEastAsia" w:hAnsiTheme="majorHAnsi" w:cstheme="majorBidi"/>
      <w:b/>
      <w:bCs/>
      <w:sz w:val="26"/>
      <w:szCs w:val="26"/>
    </w:rPr>
  </w:style>
  <w:style w:type="paragraph" w:styleId="Otsikko3">
    <w:name w:val="heading 3"/>
    <w:basedOn w:val="Normaali"/>
    <w:link w:val="Otsikko3Char"/>
    <w:uiPriority w:val="9"/>
    <w:qFormat/>
    <w:rsid w:val="00794A0E"/>
    <w:pPr>
      <w:spacing w:before="100" w:beforeAutospacing="1" w:after="100" w:afterAutospacing="1" w:line="240" w:lineRule="auto"/>
      <w:outlineLvl w:val="2"/>
    </w:pPr>
    <w:rPr>
      <w:rFonts w:ascii="Times New Roman" w:eastAsia="Times New Roman" w:hAnsi="Times New Roman" w:cs="Times New Roman"/>
      <w:b/>
      <w:bCs/>
      <w:sz w:val="24"/>
      <w:szCs w:val="27"/>
      <w:lang w:eastAsia="fi-FI"/>
    </w:rPr>
  </w:style>
  <w:style w:type="paragraph" w:styleId="Otsikko4">
    <w:name w:val="heading 4"/>
    <w:basedOn w:val="Normaali"/>
    <w:next w:val="Normaali"/>
    <w:link w:val="Otsikko4Char"/>
    <w:uiPriority w:val="9"/>
    <w:unhideWhenUsed/>
    <w:qFormat/>
    <w:rsid w:val="00320D09"/>
    <w:pPr>
      <w:keepNext/>
      <w:keepLines/>
      <w:spacing w:before="40" w:after="0"/>
      <w:outlineLvl w:val="3"/>
    </w:pPr>
    <w:rPr>
      <w:rFonts w:asciiTheme="majorHAnsi" w:eastAsiaTheme="majorEastAsia" w:hAnsiTheme="majorHAnsi" w:cstheme="majorBidi"/>
      <w:i/>
      <w:iCs/>
      <w:color w:val="276E8B"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3Char">
    <w:name w:val="Otsikko 3 Char"/>
    <w:basedOn w:val="Kappaleenoletusfontti"/>
    <w:link w:val="Otsikko3"/>
    <w:uiPriority w:val="9"/>
    <w:rsid w:val="00794A0E"/>
    <w:rPr>
      <w:rFonts w:ascii="Times New Roman" w:eastAsia="Times New Roman" w:hAnsi="Times New Roman" w:cs="Times New Roman"/>
      <w:b/>
      <w:bCs/>
      <w:sz w:val="24"/>
      <w:szCs w:val="27"/>
      <w:lang w:eastAsia="fi-FI"/>
    </w:rPr>
  </w:style>
  <w:style w:type="paragraph" w:styleId="NormaaliWWW">
    <w:name w:val="Normal (Web)"/>
    <w:basedOn w:val="Normaali"/>
    <w:uiPriority w:val="99"/>
    <w:unhideWhenUsed/>
    <w:rsid w:val="00466DC5"/>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Voimakas">
    <w:name w:val="Strong"/>
    <w:basedOn w:val="Kappaleenoletusfontti"/>
    <w:uiPriority w:val="22"/>
    <w:qFormat/>
    <w:rsid w:val="00466DC5"/>
    <w:rPr>
      <w:b/>
      <w:bCs/>
    </w:rPr>
  </w:style>
  <w:style w:type="character" w:styleId="Hyperlinkki">
    <w:name w:val="Hyperlink"/>
    <w:basedOn w:val="Kappaleenoletusfontti"/>
    <w:uiPriority w:val="99"/>
    <w:unhideWhenUsed/>
    <w:rsid w:val="00466DC5"/>
    <w:rPr>
      <w:color w:val="0000FF"/>
      <w:u w:val="single"/>
    </w:rPr>
  </w:style>
  <w:style w:type="character" w:styleId="Korostus">
    <w:name w:val="Emphasis"/>
    <w:basedOn w:val="Kappaleenoletusfontti"/>
    <w:uiPriority w:val="20"/>
    <w:qFormat/>
    <w:rsid w:val="00466DC5"/>
    <w:rPr>
      <w:i/>
      <w:iCs/>
    </w:rPr>
  </w:style>
  <w:style w:type="paragraph" w:styleId="Leipteksti">
    <w:name w:val="Body Text"/>
    <w:basedOn w:val="Normaali"/>
    <w:link w:val="LeiptekstiChar"/>
    <w:qFormat/>
    <w:rsid w:val="0009796F"/>
    <w:pPr>
      <w:spacing w:after="280" w:line="240" w:lineRule="atLeast"/>
      <w:ind w:left="1298"/>
    </w:pPr>
    <w:rPr>
      <w:rFonts w:ascii="Source Sans Pro" w:eastAsia="SimSun" w:hAnsi="Source Sans Pro" w:cs="Times New Roman"/>
      <w:noProof/>
      <w:color w:val="303030"/>
      <w:sz w:val="20"/>
      <w:szCs w:val="24"/>
      <w:lang w:eastAsia="zh-CN"/>
    </w:rPr>
  </w:style>
  <w:style w:type="character" w:customStyle="1" w:styleId="LeiptekstiChar">
    <w:name w:val="Leipäteksti Char"/>
    <w:basedOn w:val="Kappaleenoletusfontti"/>
    <w:link w:val="Leipteksti"/>
    <w:rsid w:val="0009796F"/>
    <w:rPr>
      <w:rFonts w:ascii="Source Sans Pro" w:eastAsia="SimSun" w:hAnsi="Source Sans Pro" w:cs="Times New Roman"/>
      <w:noProof/>
      <w:color w:val="303030"/>
      <w:sz w:val="20"/>
      <w:szCs w:val="24"/>
      <w:lang w:eastAsia="zh-CN"/>
    </w:rPr>
  </w:style>
  <w:style w:type="paragraph" w:styleId="Luettelokappale">
    <w:name w:val="List Paragraph"/>
    <w:basedOn w:val="Normaali"/>
    <w:uiPriority w:val="34"/>
    <w:qFormat/>
    <w:rsid w:val="004D11CB"/>
    <w:pPr>
      <w:spacing w:after="0" w:line="240" w:lineRule="atLeast"/>
      <w:ind w:left="720"/>
      <w:contextualSpacing/>
    </w:pPr>
    <w:rPr>
      <w:rFonts w:ascii="Source Sans Pro" w:eastAsia="SimSun" w:hAnsi="Source Sans Pro" w:cs="Times New Roman"/>
      <w:noProof/>
      <w:color w:val="303030"/>
      <w:sz w:val="20"/>
      <w:szCs w:val="24"/>
      <w:lang w:eastAsia="zh-CN"/>
    </w:rPr>
  </w:style>
  <w:style w:type="character" w:customStyle="1" w:styleId="Otsikko2Char">
    <w:name w:val="Otsikko 2 Char"/>
    <w:basedOn w:val="Kappaleenoletusfontti"/>
    <w:link w:val="Otsikko2"/>
    <w:uiPriority w:val="9"/>
    <w:rsid w:val="009B102C"/>
    <w:rPr>
      <w:rFonts w:asciiTheme="majorHAnsi" w:eastAsiaTheme="majorEastAsia" w:hAnsiTheme="majorHAnsi" w:cstheme="majorBidi"/>
      <w:b/>
      <w:bCs/>
      <w:sz w:val="26"/>
      <w:szCs w:val="26"/>
    </w:rPr>
  </w:style>
  <w:style w:type="paragraph" w:customStyle="1" w:styleId="FinnFamiKolmostasonotsikko">
    <w:name w:val="FinnFami Kolmostason otsikko"/>
    <w:basedOn w:val="Normaali"/>
    <w:qFormat/>
    <w:rsid w:val="00716FDD"/>
    <w:pPr>
      <w:spacing w:before="480" w:after="120" w:line="280" w:lineRule="atLeast"/>
    </w:pPr>
    <w:rPr>
      <w:rFonts w:ascii="Georgia" w:eastAsiaTheme="minorEastAsia" w:hAnsi="Georgia" w:cs="Arial"/>
      <w:caps/>
      <w:sz w:val="18"/>
      <w:szCs w:val="20"/>
      <w:lang w:val="en-US" w:eastAsia="fi-FI"/>
    </w:rPr>
  </w:style>
  <w:style w:type="character" w:styleId="Kommentinviite">
    <w:name w:val="annotation reference"/>
    <w:basedOn w:val="Kappaleenoletusfontti"/>
    <w:uiPriority w:val="99"/>
    <w:semiHidden/>
    <w:unhideWhenUsed/>
    <w:rsid w:val="00716FDD"/>
    <w:rPr>
      <w:sz w:val="16"/>
      <w:szCs w:val="16"/>
    </w:rPr>
  </w:style>
  <w:style w:type="paragraph" w:styleId="Kommentinteksti">
    <w:name w:val="annotation text"/>
    <w:basedOn w:val="Normaali"/>
    <w:link w:val="KommentintekstiChar"/>
    <w:uiPriority w:val="99"/>
    <w:unhideWhenUsed/>
    <w:rsid w:val="00716FDD"/>
    <w:pPr>
      <w:spacing w:line="240" w:lineRule="auto"/>
    </w:pPr>
    <w:rPr>
      <w:sz w:val="20"/>
      <w:szCs w:val="20"/>
    </w:rPr>
  </w:style>
  <w:style w:type="character" w:customStyle="1" w:styleId="KommentintekstiChar">
    <w:name w:val="Kommentin teksti Char"/>
    <w:basedOn w:val="Kappaleenoletusfontti"/>
    <w:link w:val="Kommentinteksti"/>
    <w:uiPriority w:val="99"/>
    <w:rsid w:val="00716FDD"/>
    <w:rPr>
      <w:sz w:val="20"/>
      <w:szCs w:val="20"/>
    </w:rPr>
  </w:style>
  <w:style w:type="paragraph" w:styleId="Kommentinotsikko">
    <w:name w:val="annotation subject"/>
    <w:basedOn w:val="Kommentinteksti"/>
    <w:next w:val="Kommentinteksti"/>
    <w:link w:val="KommentinotsikkoChar"/>
    <w:uiPriority w:val="99"/>
    <w:semiHidden/>
    <w:unhideWhenUsed/>
    <w:rsid w:val="00716FDD"/>
    <w:rPr>
      <w:b/>
      <w:bCs/>
    </w:rPr>
  </w:style>
  <w:style w:type="character" w:customStyle="1" w:styleId="KommentinotsikkoChar">
    <w:name w:val="Kommentin otsikko Char"/>
    <w:basedOn w:val="KommentintekstiChar"/>
    <w:link w:val="Kommentinotsikko"/>
    <w:uiPriority w:val="99"/>
    <w:semiHidden/>
    <w:rsid w:val="00716FDD"/>
    <w:rPr>
      <w:b/>
      <w:bCs/>
      <w:sz w:val="20"/>
      <w:szCs w:val="20"/>
    </w:rPr>
  </w:style>
  <w:style w:type="paragraph" w:customStyle="1" w:styleId="FinnFamiKakkostasonotsikko">
    <w:name w:val="FinnFami Kakkostason otsikko"/>
    <w:basedOn w:val="Normaali"/>
    <w:qFormat/>
    <w:rsid w:val="00716FDD"/>
    <w:pPr>
      <w:spacing w:before="480" w:after="120" w:line="240" w:lineRule="atLeast"/>
    </w:pPr>
    <w:rPr>
      <w:rFonts w:ascii="Georgia" w:eastAsiaTheme="minorEastAsia" w:hAnsi="Georgia"/>
      <w:caps/>
      <w:sz w:val="24"/>
      <w:szCs w:val="20"/>
      <w:lang w:val="en-US" w:eastAsia="fi-FI"/>
    </w:rPr>
  </w:style>
  <w:style w:type="table" w:styleId="TaulukkoRuudukko">
    <w:name w:val="Table Grid"/>
    <w:basedOn w:val="Normaalitaulukko"/>
    <w:uiPriority w:val="39"/>
    <w:rsid w:val="00113298"/>
    <w:pPr>
      <w:spacing w:after="0" w:line="240" w:lineRule="auto"/>
    </w:pPr>
    <w:rPr>
      <w:rFonts w:eastAsiaTheme="minorEastAsia"/>
      <w:sz w:val="24"/>
      <w:szCs w:val="24"/>
      <w:lang w:val="en-US"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liteteksti">
    <w:name w:val="Balloon Text"/>
    <w:basedOn w:val="Normaali"/>
    <w:link w:val="SelitetekstiChar"/>
    <w:uiPriority w:val="99"/>
    <w:semiHidden/>
    <w:unhideWhenUsed/>
    <w:rsid w:val="00A208E7"/>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A208E7"/>
    <w:rPr>
      <w:rFonts w:ascii="Segoe UI" w:hAnsi="Segoe UI" w:cs="Segoe UI"/>
      <w:sz w:val="18"/>
      <w:szCs w:val="18"/>
    </w:rPr>
  </w:style>
  <w:style w:type="paragraph" w:styleId="Otsikko">
    <w:name w:val="Title"/>
    <w:basedOn w:val="Normaali"/>
    <w:next w:val="Normaali"/>
    <w:link w:val="OtsikkoChar"/>
    <w:uiPriority w:val="10"/>
    <w:qFormat/>
    <w:rsid w:val="002F5B0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2F5B0F"/>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2F5B0F"/>
    <w:pPr>
      <w:numPr>
        <w:ilvl w:val="1"/>
      </w:numPr>
      <w:spacing w:after="160"/>
    </w:pPr>
    <w:rPr>
      <w:rFonts w:eastAsiaTheme="minorEastAsia"/>
      <w:color w:val="5A5A5A" w:themeColor="text1" w:themeTint="A5"/>
      <w:spacing w:val="15"/>
    </w:rPr>
  </w:style>
  <w:style w:type="character" w:customStyle="1" w:styleId="AlaotsikkoChar">
    <w:name w:val="Alaotsikko Char"/>
    <w:basedOn w:val="Kappaleenoletusfontti"/>
    <w:link w:val="Alaotsikko"/>
    <w:uiPriority w:val="11"/>
    <w:rsid w:val="002F5B0F"/>
    <w:rPr>
      <w:rFonts w:eastAsiaTheme="minorEastAsia"/>
      <w:color w:val="5A5A5A" w:themeColor="text1" w:themeTint="A5"/>
      <w:spacing w:val="15"/>
    </w:rPr>
  </w:style>
  <w:style w:type="paragraph" w:customStyle="1" w:styleId="CKappaleeka">
    <w:name w:val="C. Kappale eka"/>
    <w:basedOn w:val="Normaali"/>
    <w:rsid w:val="00F12A6A"/>
    <w:pPr>
      <w:spacing w:after="0" w:line="270" w:lineRule="atLeast"/>
      <w:jc w:val="both"/>
    </w:pPr>
    <w:rPr>
      <w:rFonts w:ascii="Times New Roman" w:eastAsia="Times New Roman" w:hAnsi="Times New Roman" w:cs="Times New Roman"/>
      <w:sz w:val="21"/>
      <w:szCs w:val="20"/>
    </w:rPr>
  </w:style>
  <w:style w:type="paragraph" w:styleId="Sisluet8">
    <w:name w:val="toc 8"/>
    <w:basedOn w:val="Normaali"/>
    <w:next w:val="Normaali"/>
    <w:autoRedefine/>
    <w:uiPriority w:val="99"/>
    <w:semiHidden/>
    <w:rsid w:val="00F12A6A"/>
    <w:pPr>
      <w:spacing w:after="0" w:line="270" w:lineRule="atLeast"/>
      <w:ind w:left="567"/>
    </w:pPr>
    <w:rPr>
      <w:rFonts w:ascii="Times New Roman" w:eastAsia="SimSun" w:hAnsi="Times New Roman" w:cs="Times New Roman"/>
      <w:sz w:val="21"/>
      <w:szCs w:val="24"/>
      <w:lang w:eastAsia="zh-CN"/>
    </w:rPr>
  </w:style>
  <w:style w:type="character" w:customStyle="1" w:styleId="Otsikko1Char">
    <w:name w:val="Otsikko 1 Char"/>
    <w:basedOn w:val="Kappaleenoletusfontti"/>
    <w:link w:val="Otsikko1"/>
    <w:uiPriority w:val="9"/>
    <w:rsid w:val="009B102C"/>
    <w:rPr>
      <w:rFonts w:asciiTheme="majorHAnsi" w:eastAsiaTheme="majorEastAsia" w:hAnsiTheme="majorHAnsi" w:cstheme="majorBidi"/>
      <w:b/>
      <w:sz w:val="32"/>
      <w:szCs w:val="32"/>
    </w:rPr>
  </w:style>
  <w:style w:type="paragraph" w:styleId="Sisllysluettelonotsikko">
    <w:name w:val="TOC Heading"/>
    <w:basedOn w:val="Otsikko1"/>
    <w:next w:val="Normaali"/>
    <w:uiPriority w:val="39"/>
    <w:unhideWhenUsed/>
    <w:qFormat/>
    <w:rsid w:val="001B7A64"/>
    <w:pPr>
      <w:spacing w:line="259" w:lineRule="auto"/>
      <w:outlineLvl w:val="9"/>
    </w:pPr>
    <w:rPr>
      <w:lang w:eastAsia="fi-FI"/>
    </w:rPr>
  </w:style>
  <w:style w:type="paragraph" w:styleId="Sisluet3">
    <w:name w:val="toc 3"/>
    <w:basedOn w:val="Normaali"/>
    <w:next w:val="Normaali"/>
    <w:autoRedefine/>
    <w:uiPriority w:val="39"/>
    <w:unhideWhenUsed/>
    <w:rsid w:val="001B7A64"/>
    <w:pPr>
      <w:spacing w:after="100"/>
      <w:ind w:left="440"/>
    </w:pPr>
  </w:style>
  <w:style w:type="paragraph" w:styleId="Sisluet2">
    <w:name w:val="toc 2"/>
    <w:basedOn w:val="Normaali"/>
    <w:next w:val="Normaali"/>
    <w:autoRedefine/>
    <w:uiPriority w:val="39"/>
    <w:unhideWhenUsed/>
    <w:rsid w:val="001B7A64"/>
    <w:pPr>
      <w:spacing w:after="100"/>
      <w:ind w:left="220"/>
    </w:pPr>
  </w:style>
  <w:style w:type="paragraph" w:styleId="Sisluet1">
    <w:name w:val="toc 1"/>
    <w:basedOn w:val="Normaali"/>
    <w:next w:val="Normaali"/>
    <w:autoRedefine/>
    <w:uiPriority w:val="39"/>
    <w:unhideWhenUsed/>
    <w:rsid w:val="00A80F77"/>
    <w:pPr>
      <w:spacing w:after="100"/>
    </w:pPr>
  </w:style>
  <w:style w:type="table" w:styleId="Ruudukkotaulukko3">
    <w:name w:val="Grid Table 3"/>
    <w:basedOn w:val="Normaalitaulukko"/>
    <w:uiPriority w:val="48"/>
    <w:rsid w:val="00ED748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Muutos">
    <w:name w:val="Revision"/>
    <w:hidden/>
    <w:uiPriority w:val="99"/>
    <w:semiHidden/>
    <w:rsid w:val="00305BB4"/>
    <w:pPr>
      <w:spacing w:after="0" w:line="240" w:lineRule="auto"/>
    </w:pPr>
  </w:style>
  <w:style w:type="table" w:styleId="Vriksruudukkotaulukko6">
    <w:name w:val="Grid Table 6 Colorful"/>
    <w:basedOn w:val="Normaalitaulukko"/>
    <w:uiPriority w:val="51"/>
    <w:rsid w:val="00677A9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Vriksruudukkotaulukko6-korostus1">
    <w:name w:val="Grid Table 6 Colorful Accent 1"/>
    <w:basedOn w:val="Normaalitaulukko"/>
    <w:uiPriority w:val="51"/>
    <w:rsid w:val="00677A93"/>
    <w:pPr>
      <w:spacing w:after="0" w:line="240" w:lineRule="auto"/>
    </w:pPr>
    <w:rPr>
      <w:color w:val="276E8B" w:themeColor="accent1" w:themeShade="BF"/>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Vriksruudukkotaulukko7-korostus6">
    <w:name w:val="Grid Table 7 Colorful Accent 6"/>
    <w:basedOn w:val="Normaalitaulukko"/>
    <w:uiPriority w:val="52"/>
    <w:rsid w:val="00677A93"/>
    <w:pPr>
      <w:spacing w:after="0" w:line="240" w:lineRule="auto"/>
    </w:pPr>
    <w:rPr>
      <w:color w:val="1C6194" w:themeColor="accent6" w:themeShade="BF"/>
    </w:r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74B5E4" w:themeColor="accent6" w:themeTint="99"/>
        </w:tcBorders>
      </w:tcPr>
    </w:tblStylePr>
    <w:tblStylePr w:type="nwCell">
      <w:tblPr/>
      <w:tcPr>
        <w:tcBorders>
          <w:bottom w:val="single" w:sz="4" w:space="0" w:color="74B5E4" w:themeColor="accent6" w:themeTint="99"/>
        </w:tcBorders>
      </w:tcPr>
    </w:tblStylePr>
    <w:tblStylePr w:type="seCell">
      <w:tblPr/>
      <w:tcPr>
        <w:tcBorders>
          <w:top w:val="single" w:sz="4" w:space="0" w:color="74B5E4" w:themeColor="accent6" w:themeTint="99"/>
        </w:tcBorders>
      </w:tcPr>
    </w:tblStylePr>
    <w:tblStylePr w:type="swCell">
      <w:tblPr/>
      <w:tcPr>
        <w:tcBorders>
          <w:top w:val="single" w:sz="4" w:space="0" w:color="74B5E4" w:themeColor="accent6" w:themeTint="99"/>
        </w:tcBorders>
      </w:tcPr>
    </w:tblStylePr>
  </w:style>
  <w:style w:type="character" w:customStyle="1" w:styleId="Otsikko4Char">
    <w:name w:val="Otsikko 4 Char"/>
    <w:basedOn w:val="Kappaleenoletusfontti"/>
    <w:link w:val="Otsikko4"/>
    <w:uiPriority w:val="9"/>
    <w:rsid w:val="00320D09"/>
    <w:rPr>
      <w:rFonts w:asciiTheme="majorHAnsi" w:eastAsiaTheme="majorEastAsia" w:hAnsiTheme="majorHAnsi" w:cstheme="majorBidi"/>
      <w:i/>
      <w:iCs/>
      <w:color w:val="276E8B" w:themeColor="accent1" w:themeShade="BF"/>
    </w:rPr>
  </w:style>
  <w:style w:type="paragraph" w:styleId="Yltunniste">
    <w:name w:val="header"/>
    <w:basedOn w:val="Normaali"/>
    <w:link w:val="YltunnisteChar"/>
    <w:uiPriority w:val="99"/>
    <w:unhideWhenUsed/>
    <w:rsid w:val="00631404"/>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631404"/>
  </w:style>
  <w:style w:type="paragraph" w:styleId="Alatunniste">
    <w:name w:val="footer"/>
    <w:basedOn w:val="Normaali"/>
    <w:link w:val="AlatunnisteChar"/>
    <w:uiPriority w:val="99"/>
    <w:unhideWhenUsed/>
    <w:rsid w:val="00631404"/>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631404"/>
  </w:style>
  <w:style w:type="character" w:styleId="Kirjannimike">
    <w:name w:val="Book Title"/>
    <w:basedOn w:val="Kappaleenoletusfontti"/>
    <w:uiPriority w:val="33"/>
    <w:qFormat/>
    <w:rsid w:val="00773F5B"/>
    <w:rPr>
      <w:b/>
      <w:bCs/>
      <w:i/>
      <w:iCs/>
      <w:spacing w:val="5"/>
    </w:rPr>
  </w:style>
  <w:style w:type="character" w:customStyle="1" w:styleId="contentpasted0">
    <w:name w:val="contentpasted0"/>
    <w:basedOn w:val="Kappaleenoletusfontti"/>
    <w:rsid w:val="005B09B1"/>
  </w:style>
  <w:style w:type="table" w:customStyle="1" w:styleId="TaulukkoRuudukko1">
    <w:name w:val="Taulukko Ruudukko1"/>
    <w:basedOn w:val="Normaalitaulukko"/>
    <w:next w:val="TaulukkoRuudukko"/>
    <w:uiPriority w:val="39"/>
    <w:rsid w:val="005B09B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ali"/>
    <w:rsid w:val="00EE67E5"/>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normaltextrun">
    <w:name w:val="normaltextrun"/>
    <w:basedOn w:val="Kappaleenoletusfontti"/>
    <w:rsid w:val="00EE67E5"/>
  </w:style>
  <w:style w:type="character" w:customStyle="1" w:styleId="eop">
    <w:name w:val="eop"/>
    <w:basedOn w:val="Kappaleenoletusfontti"/>
    <w:rsid w:val="00EE67E5"/>
  </w:style>
  <w:style w:type="character" w:customStyle="1" w:styleId="spellingerror">
    <w:name w:val="spellingerror"/>
    <w:basedOn w:val="Kappaleenoletusfontti"/>
    <w:rsid w:val="0055212E"/>
  </w:style>
  <w:style w:type="paragraph" w:customStyle="1" w:styleId="text-p">
    <w:name w:val="text-p"/>
    <w:basedOn w:val="Normaali"/>
    <w:rsid w:val="001D2106"/>
    <w:pPr>
      <w:spacing w:before="100" w:beforeAutospacing="1" w:after="100" w:afterAutospacing="1" w:line="240" w:lineRule="auto"/>
    </w:pPr>
    <w:rPr>
      <w:rFonts w:ascii="Times New Roman" w:eastAsia="Calibri" w:hAnsi="Times New Roman" w:cs="Times New Roman"/>
      <w:sz w:val="24"/>
      <w:szCs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605872">
      <w:bodyDiv w:val="1"/>
      <w:marLeft w:val="0"/>
      <w:marRight w:val="0"/>
      <w:marTop w:val="0"/>
      <w:marBottom w:val="0"/>
      <w:divBdr>
        <w:top w:val="none" w:sz="0" w:space="0" w:color="auto"/>
        <w:left w:val="none" w:sz="0" w:space="0" w:color="auto"/>
        <w:bottom w:val="none" w:sz="0" w:space="0" w:color="auto"/>
        <w:right w:val="none" w:sz="0" w:space="0" w:color="auto"/>
      </w:divBdr>
    </w:div>
    <w:div w:id="328874516">
      <w:bodyDiv w:val="1"/>
      <w:marLeft w:val="0"/>
      <w:marRight w:val="0"/>
      <w:marTop w:val="0"/>
      <w:marBottom w:val="0"/>
      <w:divBdr>
        <w:top w:val="none" w:sz="0" w:space="0" w:color="auto"/>
        <w:left w:val="none" w:sz="0" w:space="0" w:color="auto"/>
        <w:bottom w:val="none" w:sz="0" w:space="0" w:color="auto"/>
        <w:right w:val="none" w:sz="0" w:space="0" w:color="auto"/>
      </w:divBdr>
    </w:div>
    <w:div w:id="551695445">
      <w:bodyDiv w:val="1"/>
      <w:marLeft w:val="0"/>
      <w:marRight w:val="0"/>
      <w:marTop w:val="0"/>
      <w:marBottom w:val="0"/>
      <w:divBdr>
        <w:top w:val="none" w:sz="0" w:space="0" w:color="auto"/>
        <w:left w:val="none" w:sz="0" w:space="0" w:color="auto"/>
        <w:bottom w:val="none" w:sz="0" w:space="0" w:color="auto"/>
        <w:right w:val="none" w:sz="0" w:space="0" w:color="auto"/>
      </w:divBdr>
    </w:div>
    <w:div w:id="602080664">
      <w:bodyDiv w:val="1"/>
      <w:marLeft w:val="0"/>
      <w:marRight w:val="0"/>
      <w:marTop w:val="0"/>
      <w:marBottom w:val="0"/>
      <w:divBdr>
        <w:top w:val="none" w:sz="0" w:space="0" w:color="auto"/>
        <w:left w:val="none" w:sz="0" w:space="0" w:color="auto"/>
        <w:bottom w:val="none" w:sz="0" w:space="0" w:color="auto"/>
        <w:right w:val="none" w:sz="0" w:space="0" w:color="auto"/>
      </w:divBdr>
    </w:div>
    <w:div w:id="1716857114">
      <w:bodyDiv w:val="1"/>
      <w:marLeft w:val="0"/>
      <w:marRight w:val="0"/>
      <w:marTop w:val="0"/>
      <w:marBottom w:val="0"/>
      <w:divBdr>
        <w:top w:val="none" w:sz="0" w:space="0" w:color="auto"/>
        <w:left w:val="none" w:sz="0" w:space="0" w:color="auto"/>
        <w:bottom w:val="none" w:sz="0" w:space="0" w:color="auto"/>
        <w:right w:val="none" w:sz="0" w:space="0" w:color="auto"/>
      </w:divBdr>
    </w:div>
    <w:div w:id="1791897440">
      <w:bodyDiv w:val="1"/>
      <w:marLeft w:val="0"/>
      <w:marRight w:val="0"/>
      <w:marTop w:val="0"/>
      <w:marBottom w:val="0"/>
      <w:divBdr>
        <w:top w:val="none" w:sz="0" w:space="0" w:color="auto"/>
        <w:left w:val="none" w:sz="0" w:space="0" w:color="auto"/>
        <w:bottom w:val="none" w:sz="0" w:space="0" w:color="auto"/>
        <w:right w:val="none" w:sz="0" w:space="0" w:color="auto"/>
      </w:divBdr>
    </w:div>
    <w:div w:id="186072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diagramColors" Target="diagrams/colors1.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journal.fi/gerontologia/article/view/68937/30966?acceptCookies=1"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QuickStyle" Target="diagrams/quickStyle1.xml"/><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3.png"/><Relationship Id="rId19" Type="http://schemas.microsoft.com/office/2007/relationships/diagramDrawing" Target="diagrams/drawing1.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A0230A-B17C-4D9B-BFA7-33ED90F93B28}"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fi-FI"/>
        </a:p>
      </dgm:t>
    </dgm:pt>
    <dgm:pt modelId="{52A80D54-6C5A-459F-88BD-D1F62BB56DB5}">
      <dgm:prSet phldrT="[Teksti]"/>
      <dgm:spPr>
        <a:xfrm>
          <a:off x="3121452" y="24204"/>
          <a:ext cx="791616" cy="791616"/>
        </a:xfrm>
        <a:prstGeom prst="rect">
          <a:avLst/>
        </a:prstGeom>
        <a:noFill/>
        <a:ln>
          <a:noFill/>
        </a:ln>
        <a:effectLst/>
      </dgm:spPr>
      <dgm:t>
        <a:bodyPr/>
        <a:lstStyle/>
        <a:p>
          <a:pPr>
            <a:buNone/>
          </a:pPr>
          <a:r>
            <a:rPr lang="fi-FI">
              <a:solidFill>
                <a:sysClr val="windowText" lastClr="000000">
                  <a:hueOff val="0"/>
                  <a:satOff val="0"/>
                  <a:lumOff val="0"/>
                  <a:alphaOff val="0"/>
                </a:sysClr>
              </a:solidFill>
              <a:latin typeface="Calibri" panose="020F0502020204030204"/>
              <a:ea typeface="+mn-ea"/>
              <a:cs typeface="+mn-cs"/>
            </a:rPr>
            <a:t>Aihe, jota haluitaan käsitellä.</a:t>
          </a:r>
        </a:p>
      </dgm:t>
    </dgm:pt>
    <dgm:pt modelId="{1D8E1321-38D2-4A8D-9DF1-2EA756D87A6F}" type="parTrans" cxnId="{CC0C040B-A45C-4392-9260-D0DF77C12C3C}">
      <dgm:prSet/>
      <dgm:spPr/>
      <dgm:t>
        <a:bodyPr/>
        <a:lstStyle/>
        <a:p>
          <a:endParaRPr lang="fi-FI"/>
        </a:p>
      </dgm:t>
    </dgm:pt>
    <dgm:pt modelId="{F58ECB2A-611A-4076-A929-1774ED4E435F}" type="sibTrans" cxnId="{CC0C040B-A45C-4392-9260-D0DF77C12C3C}">
      <dgm:prSet/>
      <dgm:spPr>
        <a:xfrm>
          <a:off x="1259060" y="1276"/>
          <a:ext cx="2968278" cy="2968278"/>
        </a:xfrm>
        <a:prstGeom prst="circularArrow">
          <a:avLst>
            <a:gd name="adj1" fmla="val 5200"/>
            <a:gd name="adj2" fmla="val 335938"/>
            <a:gd name="adj3" fmla="val 21293141"/>
            <a:gd name="adj4" fmla="val 19766327"/>
            <a:gd name="adj5" fmla="val 6067"/>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fi-FI"/>
        </a:p>
      </dgm:t>
    </dgm:pt>
    <dgm:pt modelId="{A7BFFC59-E0B2-4367-AAB5-4091DFA0CDE6}">
      <dgm:prSet phldrT="[Teksti]"/>
      <dgm:spPr>
        <a:xfrm>
          <a:off x="3599847" y="1496554"/>
          <a:ext cx="791616" cy="791616"/>
        </a:xfrm>
        <a:prstGeom prst="rect">
          <a:avLst/>
        </a:prstGeom>
        <a:noFill/>
        <a:ln>
          <a:noFill/>
        </a:ln>
        <a:effectLst/>
      </dgm:spPr>
      <dgm:t>
        <a:bodyPr/>
        <a:lstStyle/>
        <a:p>
          <a:pPr>
            <a:buNone/>
          </a:pPr>
          <a:r>
            <a:rPr lang="fi-FI">
              <a:solidFill>
                <a:sysClr val="windowText" lastClr="000000">
                  <a:hueOff val="0"/>
                  <a:satOff val="0"/>
                  <a:lumOff val="0"/>
                  <a:alphaOff val="0"/>
                </a:sysClr>
              </a:solidFill>
              <a:latin typeface="Calibri" panose="020F0502020204030204"/>
              <a:ea typeface="+mn-ea"/>
              <a:cs typeface="+mn-cs"/>
            </a:rPr>
            <a:t>RAI -erityisasiantuntijat valmistelevat aiheen (vertailevat hyvinvointialueen käytänteitä ja etsivät tietoa valtakunnallisesti) esiteltäväksi.</a:t>
          </a:r>
        </a:p>
      </dgm:t>
    </dgm:pt>
    <dgm:pt modelId="{B1E2F0F6-9607-4C48-A436-1A54189F4613}" type="parTrans" cxnId="{02B05EDB-3068-47EC-86A5-0F544798C904}">
      <dgm:prSet/>
      <dgm:spPr/>
      <dgm:t>
        <a:bodyPr/>
        <a:lstStyle/>
        <a:p>
          <a:endParaRPr lang="fi-FI"/>
        </a:p>
      </dgm:t>
    </dgm:pt>
    <dgm:pt modelId="{26B7B0D0-6CF8-45FE-95BC-B4A3B744F9BD}" type="sibTrans" cxnId="{02B05EDB-3068-47EC-86A5-0F544798C904}">
      <dgm:prSet/>
      <dgm:spPr>
        <a:xfrm>
          <a:off x="1259060" y="1276"/>
          <a:ext cx="2968278" cy="2968278"/>
        </a:xfrm>
        <a:prstGeom prst="circularArrow">
          <a:avLst>
            <a:gd name="adj1" fmla="val 5200"/>
            <a:gd name="adj2" fmla="val 335938"/>
            <a:gd name="adj3" fmla="val 4014594"/>
            <a:gd name="adj4" fmla="val 2253528"/>
            <a:gd name="adj5" fmla="val 6067"/>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fi-FI"/>
        </a:p>
      </dgm:t>
    </dgm:pt>
    <dgm:pt modelId="{F8172CD2-36A1-4970-9C5F-776C7DDB78F1}">
      <dgm:prSet phldrT="[Teksti]"/>
      <dgm:spPr>
        <a:xfrm>
          <a:off x="2347391" y="2406517"/>
          <a:ext cx="791616" cy="791616"/>
        </a:xfrm>
        <a:prstGeom prst="rect">
          <a:avLst/>
        </a:prstGeom>
        <a:noFill/>
        <a:ln>
          <a:noFill/>
        </a:ln>
        <a:effectLst/>
      </dgm:spPr>
      <dgm:t>
        <a:bodyPr/>
        <a:lstStyle/>
        <a:p>
          <a:pPr>
            <a:buNone/>
          </a:pPr>
          <a:r>
            <a:rPr lang="fi-FI">
              <a:solidFill>
                <a:sysClr val="windowText" lastClr="000000">
                  <a:hueOff val="0"/>
                  <a:satOff val="0"/>
                  <a:lumOff val="0"/>
                  <a:alphaOff val="0"/>
                </a:sysClr>
              </a:solidFill>
              <a:latin typeface="Calibri" panose="020F0502020204030204"/>
              <a:ea typeface="+mn-ea"/>
              <a:cs typeface="+mn-cs"/>
            </a:rPr>
            <a:t>Aihe esitellään esihenkilöiden RAI-tapaamisessa ja tehdään tarvittavat muutokset.</a:t>
          </a:r>
        </a:p>
      </dgm:t>
    </dgm:pt>
    <dgm:pt modelId="{73B49807-0B28-4891-B419-2027AD0AB154}" type="parTrans" cxnId="{5359A801-F9F4-42B9-BB60-15A761DDA25C}">
      <dgm:prSet/>
      <dgm:spPr/>
      <dgm:t>
        <a:bodyPr/>
        <a:lstStyle/>
        <a:p>
          <a:endParaRPr lang="fi-FI"/>
        </a:p>
      </dgm:t>
    </dgm:pt>
    <dgm:pt modelId="{E9FEB02B-BA4A-4C1A-9170-6AD456053DAC}" type="sibTrans" cxnId="{5359A801-F9F4-42B9-BB60-15A761DDA25C}">
      <dgm:prSet/>
      <dgm:spPr>
        <a:xfrm>
          <a:off x="1259060" y="1276"/>
          <a:ext cx="2968278" cy="2968278"/>
        </a:xfrm>
        <a:prstGeom prst="circularArrow">
          <a:avLst>
            <a:gd name="adj1" fmla="val 5200"/>
            <a:gd name="adj2" fmla="val 335938"/>
            <a:gd name="adj3" fmla="val 8210534"/>
            <a:gd name="adj4" fmla="val 6449468"/>
            <a:gd name="adj5" fmla="val 6067"/>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fi-FI"/>
        </a:p>
      </dgm:t>
    </dgm:pt>
    <dgm:pt modelId="{8D2DBEDB-4645-46F7-B430-8D560E645BF9}">
      <dgm:prSet phldrT="[Teksti]"/>
      <dgm:spPr>
        <a:xfrm>
          <a:off x="1094935" y="1496554"/>
          <a:ext cx="791616" cy="791616"/>
        </a:xfrm>
        <a:prstGeom prst="rect">
          <a:avLst/>
        </a:prstGeom>
        <a:noFill/>
        <a:ln>
          <a:noFill/>
        </a:ln>
        <a:effectLst/>
      </dgm:spPr>
      <dgm:t>
        <a:bodyPr/>
        <a:lstStyle/>
        <a:p>
          <a:pPr>
            <a:buNone/>
          </a:pPr>
          <a:r>
            <a:rPr lang="fi-FI">
              <a:solidFill>
                <a:sysClr val="windowText" lastClr="000000">
                  <a:hueOff val="0"/>
                  <a:satOff val="0"/>
                  <a:lumOff val="0"/>
                  <a:alphaOff val="0"/>
                </a:sysClr>
              </a:solidFill>
              <a:latin typeface="Calibri" panose="020F0502020204030204"/>
              <a:ea typeface="+mn-ea"/>
              <a:cs typeface="+mn-cs"/>
            </a:rPr>
            <a:t>Aihe esitellään koko henkilöstön RAI -tapaamisessa. Henkilöstöä osallistetaan ja tehdään tarvittavat muutosehdotukset.</a:t>
          </a:r>
        </a:p>
      </dgm:t>
    </dgm:pt>
    <dgm:pt modelId="{3A52F1C0-0902-41AE-B526-0342C8A14170}" type="parTrans" cxnId="{407ADA45-3188-4932-B1CE-12FE63D51302}">
      <dgm:prSet/>
      <dgm:spPr/>
      <dgm:t>
        <a:bodyPr/>
        <a:lstStyle/>
        <a:p>
          <a:endParaRPr lang="fi-FI"/>
        </a:p>
      </dgm:t>
    </dgm:pt>
    <dgm:pt modelId="{D42F0E0D-B58A-474D-9765-B45135A23C00}" type="sibTrans" cxnId="{407ADA45-3188-4932-B1CE-12FE63D51302}">
      <dgm:prSet/>
      <dgm:spPr>
        <a:xfrm>
          <a:off x="1259060" y="1276"/>
          <a:ext cx="2968278" cy="2968278"/>
        </a:xfrm>
        <a:prstGeom prst="circularArrow">
          <a:avLst>
            <a:gd name="adj1" fmla="val 5200"/>
            <a:gd name="adj2" fmla="val 335938"/>
            <a:gd name="adj3" fmla="val 12297735"/>
            <a:gd name="adj4" fmla="val 10770921"/>
            <a:gd name="adj5" fmla="val 6067"/>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fi-FI"/>
        </a:p>
      </dgm:t>
    </dgm:pt>
    <dgm:pt modelId="{2AB708FB-C588-4F31-8DFC-7AF15305FE10}">
      <dgm:prSet phldrT="[Teksti]"/>
      <dgm:spPr>
        <a:xfrm>
          <a:off x="1573331" y="24204"/>
          <a:ext cx="791616" cy="791616"/>
        </a:xfrm>
        <a:prstGeom prst="rect">
          <a:avLst/>
        </a:prstGeom>
        <a:noFill/>
        <a:ln>
          <a:noFill/>
        </a:ln>
        <a:effectLst/>
      </dgm:spPr>
      <dgm:t>
        <a:bodyPr/>
        <a:lstStyle/>
        <a:p>
          <a:pPr>
            <a:buNone/>
          </a:pPr>
          <a:r>
            <a:rPr lang="fi-FI">
              <a:solidFill>
                <a:sysClr val="windowText" lastClr="000000">
                  <a:hueOff val="0"/>
                  <a:satOff val="0"/>
                  <a:lumOff val="0"/>
                  <a:alphaOff val="0"/>
                </a:sysClr>
              </a:solidFill>
              <a:latin typeface="Calibri" panose="020F0502020204030204"/>
              <a:ea typeface="+mn-ea"/>
              <a:cs typeface="+mn-cs"/>
            </a:rPr>
            <a:t>Muutosehdotukset käsitellään esihenkilöiden RAI -tapaamisessa. Aihe on valmis tuotokseksi.</a:t>
          </a:r>
        </a:p>
      </dgm:t>
    </dgm:pt>
    <dgm:pt modelId="{1C035924-F135-4A44-9612-1568A1F0EE91}" type="parTrans" cxnId="{B3FBA8B8-A5A8-4BE3-9A22-CEE0529D8637}">
      <dgm:prSet/>
      <dgm:spPr/>
      <dgm:t>
        <a:bodyPr/>
        <a:lstStyle/>
        <a:p>
          <a:endParaRPr lang="fi-FI"/>
        </a:p>
      </dgm:t>
    </dgm:pt>
    <dgm:pt modelId="{38E0C77E-9EF8-4336-BD11-F0018BD9770B}" type="sibTrans" cxnId="{B3FBA8B8-A5A8-4BE3-9A22-CEE0529D8637}">
      <dgm:prSet/>
      <dgm:spPr>
        <a:xfrm>
          <a:off x="1259060" y="1276"/>
          <a:ext cx="2968278" cy="2968278"/>
        </a:xfrm>
        <a:prstGeom prst="circularArrow">
          <a:avLst>
            <a:gd name="adj1" fmla="val 5200"/>
            <a:gd name="adj2" fmla="val 335938"/>
            <a:gd name="adj3" fmla="val 16865583"/>
            <a:gd name="adj4" fmla="val 15198479"/>
            <a:gd name="adj5" fmla="val 6067"/>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fi-FI"/>
        </a:p>
      </dgm:t>
    </dgm:pt>
    <dgm:pt modelId="{3EDD615C-FF92-4A9B-B79A-DD4075AC2A0A}" type="pres">
      <dgm:prSet presAssocID="{4FA0230A-B17C-4D9B-BFA7-33ED90F93B28}" presName="cycle" presStyleCnt="0">
        <dgm:presLayoutVars>
          <dgm:dir/>
          <dgm:resizeHandles val="exact"/>
        </dgm:presLayoutVars>
      </dgm:prSet>
      <dgm:spPr/>
    </dgm:pt>
    <dgm:pt modelId="{58E8B8FB-422F-4096-A4FB-53EDF78FB411}" type="pres">
      <dgm:prSet presAssocID="{52A80D54-6C5A-459F-88BD-D1F62BB56DB5}" presName="dummy" presStyleCnt="0"/>
      <dgm:spPr/>
    </dgm:pt>
    <dgm:pt modelId="{89C13871-227B-4051-82E7-B633B20CC7F9}" type="pres">
      <dgm:prSet presAssocID="{52A80D54-6C5A-459F-88BD-D1F62BB56DB5}" presName="node" presStyleLbl="revTx" presStyleIdx="0" presStyleCnt="5">
        <dgm:presLayoutVars>
          <dgm:bulletEnabled val="1"/>
        </dgm:presLayoutVars>
      </dgm:prSet>
      <dgm:spPr/>
    </dgm:pt>
    <dgm:pt modelId="{485A6759-777B-4915-8983-EBE87AEE81AD}" type="pres">
      <dgm:prSet presAssocID="{F58ECB2A-611A-4076-A929-1774ED4E435F}" presName="sibTrans" presStyleLbl="node1" presStyleIdx="0" presStyleCnt="5"/>
      <dgm:spPr/>
    </dgm:pt>
    <dgm:pt modelId="{928A7C04-07E9-434E-A262-667D360327CF}" type="pres">
      <dgm:prSet presAssocID="{A7BFFC59-E0B2-4367-AAB5-4091DFA0CDE6}" presName="dummy" presStyleCnt="0"/>
      <dgm:spPr/>
    </dgm:pt>
    <dgm:pt modelId="{61B3BB56-3767-49EF-9572-6004E206DE40}" type="pres">
      <dgm:prSet presAssocID="{A7BFFC59-E0B2-4367-AAB5-4091DFA0CDE6}" presName="node" presStyleLbl="revTx" presStyleIdx="1" presStyleCnt="5">
        <dgm:presLayoutVars>
          <dgm:bulletEnabled val="1"/>
        </dgm:presLayoutVars>
      </dgm:prSet>
      <dgm:spPr/>
    </dgm:pt>
    <dgm:pt modelId="{2BA9A092-9B71-460F-A2FE-451F07FD87DC}" type="pres">
      <dgm:prSet presAssocID="{26B7B0D0-6CF8-45FE-95BC-B4A3B744F9BD}" presName="sibTrans" presStyleLbl="node1" presStyleIdx="1" presStyleCnt="5"/>
      <dgm:spPr/>
    </dgm:pt>
    <dgm:pt modelId="{4F234EC2-957B-4A7E-B3A4-78F08DDC4F45}" type="pres">
      <dgm:prSet presAssocID="{F8172CD2-36A1-4970-9C5F-776C7DDB78F1}" presName="dummy" presStyleCnt="0"/>
      <dgm:spPr/>
    </dgm:pt>
    <dgm:pt modelId="{A003F89C-84D3-4F82-A9DB-033426444D5C}" type="pres">
      <dgm:prSet presAssocID="{F8172CD2-36A1-4970-9C5F-776C7DDB78F1}" presName="node" presStyleLbl="revTx" presStyleIdx="2" presStyleCnt="5">
        <dgm:presLayoutVars>
          <dgm:bulletEnabled val="1"/>
        </dgm:presLayoutVars>
      </dgm:prSet>
      <dgm:spPr/>
    </dgm:pt>
    <dgm:pt modelId="{87FB09AA-27AD-47C9-B874-75F654F1EEC2}" type="pres">
      <dgm:prSet presAssocID="{E9FEB02B-BA4A-4C1A-9170-6AD456053DAC}" presName="sibTrans" presStyleLbl="node1" presStyleIdx="2" presStyleCnt="5"/>
      <dgm:spPr/>
    </dgm:pt>
    <dgm:pt modelId="{7888A290-5946-47C2-BFE8-4DD386732F21}" type="pres">
      <dgm:prSet presAssocID="{8D2DBEDB-4645-46F7-B430-8D560E645BF9}" presName="dummy" presStyleCnt="0"/>
      <dgm:spPr/>
    </dgm:pt>
    <dgm:pt modelId="{3E1DF6EE-11BB-48AF-8C89-46B0EE88DD3C}" type="pres">
      <dgm:prSet presAssocID="{8D2DBEDB-4645-46F7-B430-8D560E645BF9}" presName="node" presStyleLbl="revTx" presStyleIdx="3" presStyleCnt="5">
        <dgm:presLayoutVars>
          <dgm:bulletEnabled val="1"/>
        </dgm:presLayoutVars>
      </dgm:prSet>
      <dgm:spPr/>
    </dgm:pt>
    <dgm:pt modelId="{28175A64-652B-4196-8E45-D7D7AE3175CA}" type="pres">
      <dgm:prSet presAssocID="{D42F0E0D-B58A-474D-9765-B45135A23C00}" presName="sibTrans" presStyleLbl="node1" presStyleIdx="3" presStyleCnt="5"/>
      <dgm:spPr/>
    </dgm:pt>
    <dgm:pt modelId="{436C87C6-308C-4454-9693-E26E1E86F19D}" type="pres">
      <dgm:prSet presAssocID="{2AB708FB-C588-4F31-8DFC-7AF15305FE10}" presName="dummy" presStyleCnt="0"/>
      <dgm:spPr/>
    </dgm:pt>
    <dgm:pt modelId="{BB2E4525-8AE8-41D2-8CE2-F545A70C935A}" type="pres">
      <dgm:prSet presAssocID="{2AB708FB-C588-4F31-8DFC-7AF15305FE10}" presName="node" presStyleLbl="revTx" presStyleIdx="4" presStyleCnt="5">
        <dgm:presLayoutVars>
          <dgm:bulletEnabled val="1"/>
        </dgm:presLayoutVars>
      </dgm:prSet>
      <dgm:spPr/>
    </dgm:pt>
    <dgm:pt modelId="{EC6DCBCB-898D-4768-9CA3-21A441978DCA}" type="pres">
      <dgm:prSet presAssocID="{38E0C77E-9EF8-4336-BD11-F0018BD9770B}" presName="sibTrans" presStyleLbl="node1" presStyleIdx="4" presStyleCnt="5"/>
      <dgm:spPr/>
    </dgm:pt>
  </dgm:ptLst>
  <dgm:cxnLst>
    <dgm:cxn modelId="{5359A801-F9F4-42B9-BB60-15A761DDA25C}" srcId="{4FA0230A-B17C-4D9B-BFA7-33ED90F93B28}" destId="{F8172CD2-36A1-4970-9C5F-776C7DDB78F1}" srcOrd="2" destOrd="0" parTransId="{73B49807-0B28-4891-B419-2027AD0AB154}" sibTransId="{E9FEB02B-BA4A-4C1A-9170-6AD456053DAC}"/>
    <dgm:cxn modelId="{CC0C040B-A45C-4392-9260-D0DF77C12C3C}" srcId="{4FA0230A-B17C-4D9B-BFA7-33ED90F93B28}" destId="{52A80D54-6C5A-459F-88BD-D1F62BB56DB5}" srcOrd="0" destOrd="0" parTransId="{1D8E1321-38D2-4A8D-9DF1-2EA756D87A6F}" sibTransId="{F58ECB2A-611A-4076-A929-1774ED4E435F}"/>
    <dgm:cxn modelId="{F792095D-7E72-4462-8D81-43E192603543}" type="presOf" srcId="{38E0C77E-9EF8-4336-BD11-F0018BD9770B}" destId="{EC6DCBCB-898D-4768-9CA3-21A441978DCA}" srcOrd="0" destOrd="0" presId="urn:microsoft.com/office/officeart/2005/8/layout/cycle1"/>
    <dgm:cxn modelId="{C604DA42-448F-472E-B919-BA741B51DCE3}" type="presOf" srcId="{A7BFFC59-E0B2-4367-AAB5-4091DFA0CDE6}" destId="{61B3BB56-3767-49EF-9572-6004E206DE40}" srcOrd="0" destOrd="0" presId="urn:microsoft.com/office/officeart/2005/8/layout/cycle1"/>
    <dgm:cxn modelId="{407ADA45-3188-4932-B1CE-12FE63D51302}" srcId="{4FA0230A-B17C-4D9B-BFA7-33ED90F93B28}" destId="{8D2DBEDB-4645-46F7-B430-8D560E645BF9}" srcOrd="3" destOrd="0" parTransId="{3A52F1C0-0902-41AE-B526-0342C8A14170}" sibTransId="{D42F0E0D-B58A-474D-9765-B45135A23C00}"/>
    <dgm:cxn modelId="{15C04295-26EB-46C6-834B-9DD744ED8D34}" type="presOf" srcId="{F58ECB2A-611A-4076-A929-1774ED4E435F}" destId="{485A6759-777B-4915-8983-EBE87AEE81AD}" srcOrd="0" destOrd="0" presId="urn:microsoft.com/office/officeart/2005/8/layout/cycle1"/>
    <dgm:cxn modelId="{A48B04A2-2AD6-4B0B-8CCA-76E681EE6734}" type="presOf" srcId="{26B7B0D0-6CF8-45FE-95BC-B4A3B744F9BD}" destId="{2BA9A092-9B71-460F-A2FE-451F07FD87DC}" srcOrd="0" destOrd="0" presId="urn:microsoft.com/office/officeart/2005/8/layout/cycle1"/>
    <dgm:cxn modelId="{CC765AB5-6CAC-4681-858F-B1FD7A056DDF}" type="presOf" srcId="{52A80D54-6C5A-459F-88BD-D1F62BB56DB5}" destId="{89C13871-227B-4051-82E7-B633B20CC7F9}" srcOrd="0" destOrd="0" presId="urn:microsoft.com/office/officeart/2005/8/layout/cycle1"/>
    <dgm:cxn modelId="{B3FBA8B8-A5A8-4BE3-9A22-CEE0529D8637}" srcId="{4FA0230A-B17C-4D9B-BFA7-33ED90F93B28}" destId="{2AB708FB-C588-4F31-8DFC-7AF15305FE10}" srcOrd="4" destOrd="0" parTransId="{1C035924-F135-4A44-9612-1568A1F0EE91}" sibTransId="{38E0C77E-9EF8-4336-BD11-F0018BD9770B}"/>
    <dgm:cxn modelId="{898CAFC9-4DDC-40F6-BC5F-F17354E22CFF}" type="presOf" srcId="{8D2DBEDB-4645-46F7-B430-8D560E645BF9}" destId="{3E1DF6EE-11BB-48AF-8C89-46B0EE88DD3C}" srcOrd="0" destOrd="0" presId="urn:microsoft.com/office/officeart/2005/8/layout/cycle1"/>
    <dgm:cxn modelId="{AAAE29CB-571B-4838-97CF-8B1A37DF30F3}" type="presOf" srcId="{2AB708FB-C588-4F31-8DFC-7AF15305FE10}" destId="{BB2E4525-8AE8-41D2-8CE2-F545A70C935A}" srcOrd="0" destOrd="0" presId="urn:microsoft.com/office/officeart/2005/8/layout/cycle1"/>
    <dgm:cxn modelId="{862D40CC-B101-4780-A44D-F17205E8F56C}" type="presOf" srcId="{F8172CD2-36A1-4970-9C5F-776C7DDB78F1}" destId="{A003F89C-84D3-4F82-A9DB-033426444D5C}" srcOrd="0" destOrd="0" presId="urn:microsoft.com/office/officeart/2005/8/layout/cycle1"/>
    <dgm:cxn modelId="{02B05EDB-3068-47EC-86A5-0F544798C904}" srcId="{4FA0230A-B17C-4D9B-BFA7-33ED90F93B28}" destId="{A7BFFC59-E0B2-4367-AAB5-4091DFA0CDE6}" srcOrd="1" destOrd="0" parTransId="{B1E2F0F6-9607-4C48-A436-1A54189F4613}" sibTransId="{26B7B0D0-6CF8-45FE-95BC-B4A3B744F9BD}"/>
    <dgm:cxn modelId="{B5B4C0E1-BD0B-4CE4-8918-40B66B281F54}" type="presOf" srcId="{4FA0230A-B17C-4D9B-BFA7-33ED90F93B28}" destId="{3EDD615C-FF92-4A9B-B79A-DD4075AC2A0A}" srcOrd="0" destOrd="0" presId="urn:microsoft.com/office/officeart/2005/8/layout/cycle1"/>
    <dgm:cxn modelId="{F382C2F0-A18C-4F11-9FD0-74486181D95C}" type="presOf" srcId="{D42F0E0D-B58A-474D-9765-B45135A23C00}" destId="{28175A64-652B-4196-8E45-D7D7AE3175CA}" srcOrd="0" destOrd="0" presId="urn:microsoft.com/office/officeart/2005/8/layout/cycle1"/>
    <dgm:cxn modelId="{ED4E72F6-6BE5-46F2-BF8A-73E3EF90CA75}" type="presOf" srcId="{E9FEB02B-BA4A-4C1A-9170-6AD456053DAC}" destId="{87FB09AA-27AD-47C9-B874-75F654F1EEC2}" srcOrd="0" destOrd="0" presId="urn:microsoft.com/office/officeart/2005/8/layout/cycle1"/>
    <dgm:cxn modelId="{DA10C40E-14F3-491C-8AC7-6FA1FC1BBB1E}" type="presParOf" srcId="{3EDD615C-FF92-4A9B-B79A-DD4075AC2A0A}" destId="{58E8B8FB-422F-4096-A4FB-53EDF78FB411}" srcOrd="0" destOrd="0" presId="urn:microsoft.com/office/officeart/2005/8/layout/cycle1"/>
    <dgm:cxn modelId="{C74CEE12-C80F-42FE-BB11-1202D0BF9D06}" type="presParOf" srcId="{3EDD615C-FF92-4A9B-B79A-DD4075AC2A0A}" destId="{89C13871-227B-4051-82E7-B633B20CC7F9}" srcOrd="1" destOrd="0" presId="urn:microsoft.com/office/officeart/2005/8/layout/cycle1"/>
    <dgm:cxn modelId="{235602E8-B2A2-46DD-BE68-687762A947F1}" type="presParOf" srcId="{3EDD615C-FF92-4A9B-B79A-DD4075AC2A0A}" destId="{485A6759-777B-4915-8983-EBE87AEE81AD}" srcOrd="2" destOrd="0" presId="urn:microsoft.com/office/officeart/2005/8/layout/cycle1"/>
    <dgm:cxn modelId="{191C6E56-F362-42CD-A85C-D06F7CCE83DE}" type="presParOf" srcId="{3EDD615C-FF92-4A9B-B79A-DD4075AC2A0A}" destId="{928A7C04-07E9-434E-A262-667D360327CF}" srcOrd="3" destOrd="0" presId="urn:microsoft.com/office/officeart/2005/8/layout/cycle1"/>
    <dgm:cxn modelId="{27611E3A-A73B-421B-83F7-F5A90ADC998B}" type="presParOf" srcId="{3EDD615C-FF92-4A9B-B79A-DD4075AC2A0A}" destId="{61B3BB56-3767-49EF-9572-6004E206DE40}" srcOrd="4" destOrd="0" presId="urn:microsoft.com/office/officeart/2005/8/layout/cycle1"/>
    <dgm:cxn modelId="{8FD6201E-4196-489F-AC51-2650271358B9}" type="presParOf" srcId="{3EDD615C-FF92-4A9B-B79A-DD4075AC2A0A}" destId="{2BA9A092-9B71-460F-A2FE-451F07FD87DC}" srcOrd="5" destOrd="0" presId="urn:microsoft.com/office/officeart/2005/8/layout/cycle1"/>
    <dgm:cxn modelId="{04852468-E79F-460E-A095-FE854AA23E0D}" type="presParOf" srcId="{3EDD615C-FF92-4A9B-B79A-DD4075AC2A0A}" destId="{4F234EC2-957B-4A7E-B3A4-78F08DDC4F45}" srcOrd="6" destOrd="0" presId="urn:microsoft.com/office/officeart/2005/8/layout/cycle1"/>
    <dgm:cxn modelId="{92091235-615C-40A9-B8A0-AFFCA987830E}" type="presParOf" srcId="{3EDD615C-FF92-4A9B-B79A-DD4075AC2A0A}" destId="{A003F89C-84D3-4F82-A9DB-033426444D5C}" srcOrd="7" destOrd="0" presId="urn:microsoft.com/office/officeart/2005/8/layout/cycle1"/>
    <dgm:cxn modelId="{15739799-5B18-4507-AFD1-D9CC3E56579D}" type="presParOf" srcId="{3EDD615C-FF92-4A9B-B79A-DD4075AC2A0A}" destId="{87FB09AA-27AD-47C9-B874-75F654F1EEC2}" srcOrd="8" destOrd="0" presId="urn:microsoft.com/office/officeart/2005/8/layout/cycle1"/>
    <dgm:cxn modelId="{F1857280-29FF-4A26-8A7D-812ED825B9C5}" type="presParOf" srcId="{3EDD615C-FF92-4A9B-B79A-DD4075AC2A0A}" destId="{7888A290-5946-47C2-BFE8-4DD386732F21}" srcOrd="9" destOrd="0" presId="urn:microsoft.com/office/officeart/2005/8/layout/cycle1"/>
    <dgm:cxn modelId="{3EFC1F2E-A572-4B82-A380-C874603836E9}" type="presParOf" srcId="{3EDD615C-FF92-4A9B-B79A-DD4075AC2A0A}" destId="{3E1DF6EE-11BB-48AF-8C89-46B0EE88DD3C}" srcOrd="10" destOrd="0" presId="urn:microsoft.com/office/officeart/2005/8/layout/cycle1"/>
    <dgm:cxn modelId="{C4C7C659-1CE7-4CF3-A1D7-90F7EFCCAC9A}" type="presParOf" srcId="{3EDD615C-FF92-4A9B-B79A-DD4075AC2A0A}" destId="{28175A64-652B-4196-8E45-D7D7AE3175CA}" srcOrd="11" destOrd="0" presId="urn:microsoft.com/office/officeart/2005/8/layout/cycle1"/>
    <dgm:cxn modelId="{7CA43698-C7E2-4DC1-8CA7-E0D2A6F228CD}" type="presParOf" srcId="{3EDD615C-FF92-4A9B-B79A-DD4075AC2A0A}" destId="{436C87C6-308C-4454-9693-E26E1E86F19D}" srcOrd="12" destOrd="0" presId="urn:microsoft.com/office/officeart/2005/8/layout/cycle1"/>
    <dgm:cxn modelId="{B74DA1FA-92DB-49A4-80D6-C1ECB7A2CE26}" type="presParOf" srcId="{3EDD615C-FF92-4A9B-B79A-DD4075AC2A0A}" destId="{BB2E4525-8AE8-41D2-8CE2-F545A70C935A}" srcOrd="13" destOrd="0" presId="urn:microsoft.com/office/officeart/2005/8/layout/cycle1"/>
    <dgm:cxn modelId="{98A97AB5-60F5-4657-8B8E-4F049418239C}" type="presParOf" srcId="{3EDD615C-FF92-4A9B-B79A-DD4075AC2A0A}" destId="{EC6DCBCB-898D-4768-9CA3-21A441978DCA}" srcOrd="14" destOrd="0" presId="urn:microsoft.com/office/officeart/2005/8/layout/cycle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C13871-227B-4051-82E7-B633B20CC7F9}">
      <dsp:nvSpPr>
        <dsp:cNvPr id="0" name=""/>
        <dsp:cNvSpPr/>
      </dsp:nvSpPr>
      <dsp:spPr>
        <a:xfrm>
          <a:off x="3197512" y="25045"/>
          <a:ext cx="828619" cy="8286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fi-FI" sz="600" kern="1200">
              <a:solidFill>
                <a:sysClr val="windowText" lastClr="000000">
                  <a:hueOff val="0"/>
                  <a:satOff val="0"/>
                  <a:lumOff val="0"/>
                  <a:alphaOff val="0"/>
                </a:sysClr>
              </a:solidFill>
              <a:latin typeface="Calibri" panose="020F0502020204030204"/>
              <a:ea typeface="+mn-ea"/>
              <a:cs typeface="+mn-cs"/>
            </a:rPr>
            <a:t>Aihe, jota haluitaan käsitellä.</a:t>
          </a:r>
        </a:p>
      </dsp:txBody>
      <dsp:txXfrm>
        <a:off x="3197512" y="25045"/>
        <a:ext cx="828619" cy="828619"/>
      </dsp:txXfrm>
    </dsp:sp>
    <dsp:sp modelId="{485A6759-777B-4915-8983-EBE87AEE81AD}">
      <dsp:nvSpPr>
        <dsp:cNvPr id="0" name=""/>
        <dsp:cNvSpPr/>
      </dsp:nvSpPr>
      <dsp:spPr>
        <a:xfrm>
          <a:off x="1244745" y="645"/>
          <a:ext cx="3111209" cy="3111209"/>
        </a:xfrm>
        <a:prstGeom prst="circularArrow">
          <a:avLst>
            <a:gd name="adj1" fmla="val 5200"/>
            <a:gd name="adj2" fmla="val 335938"/>
            <a:gd name="adj3" fmla="val 21293141"/>
            <a:gd name="adj4" fmla="val 19766327"/>
            <a:gd name="adj5" fmla="val 6067"/>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B3BB56-3767-49EF-9572-6004E206DE40}">
      <dsp:nvSpPr>
        <dsp:cNvPr id="0" name=""/>
        <dsp:cNvSpPr/>
      </dsp:nvSpPr>
      <dsp:spPr>
        <a:xfrm>
          <a:off x="3699029" y="1568556"/>
          <a:ext cx="828619" cy="8286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fi-FI" sz="600" kern="1200">
              <a:solidFill>
                <a:sysClr val="windowText" lastClr="000000">
                  <a:hueOff val="0"/>
                  <a:satOff val="0"/>
                  <a:lumOff val="0"/>
                  <a:alphaOff val="0"/>
                </a:sysClr>
              </a:solidFill>
              <a:latin typeface="Calibri" panose="020F0502020204030204"/>
              <a:ea typeface="+mn-ea"/>
              <a:cs typeface="+mn-cs"/>
            </a:rPr>
            <a:t>RAI -erityisasiantuntijat valmistelevat aiheen (vertailevat hyvinvointialueen käytänteitä ja etsivät tietoa valtakunnallisesti) esiteltäväksi.</a:t>
          </a:r>
        </a:p>
      </dsp:txBody>
      <dsp:txXfrm>
        <a:off x="3699029" y="1568556"/>
        <a:ext cx="828619" cy="828619"/>
      </dsp:txXfrm>
    </dsp:sp>
    <dsp:sp modelId="{2BA9A092-9B71-460F-A2FE-451F07FD87DC}">
      <dsp:nvSpPr>
        <dsp:cNvPr id="0" name=""/>
        <dsp:cNvSpPr/>
      </dsp:nvSpPr>
      <dsp:spPr>
        <a:xfrm>
          <a:off x="1244745" y="645"/>
          <a:ext cx="3111209" cy="3111209"/>
        </a:xfrm>
        <a:prstGeom prst="circularArrow">
          <a:avLst>
            <a:gd name="adj1" fmla="val 5200"/>
            <a:gd name="adj2" fmla="val 335938"/>
            <a:gd name="adj3" fmla="val 4014594"/>
            <a:gd name="adj4" fmla="val 2253528"/>
            <a:gd name="adj5" fmla="val 6067"/>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003F89C-84D3-4F82-A9DB-033426444D5C}">
      <dsp:nvSpPr>
        <dsp:cNvPr id="0" name=""/>
        <dsp:cNvSpPr/>
      </dsp:nvSpPr>
      <dsp:spPr>
        <a:xfrm>
          <a:off x="2386040" y="2522499"/>
          <a:ext cx="828619" cy="8286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fi-FI" sz="600" kern="1200">
              <a:solidFill>
                <a:sysClr val="windowText" lastClr="000000">
                  <a:hueOff val="0"/>
                  <a:satOff val="0"/>
                  <a:lumOff val="0"/>
                  <a:alphaOff val="0"/>
                </a:sysClr>
              </a:solidFill>
              <a:latin typeface="Calibri" panose="020F0502020204030204"/>
              <a:ea typeface="+mn-ea"/>
              <a:cs typeface="+mn-cs"/>
            </a:rPr>
            <a:t>Aihe esitellään esihenkilöiden RAI-tapaamisessa ja tehdään tarvittavat muutokset.</a:t>
          </a:r>
        </a:p>
      </dsp:txBody>
      <dsp:txXfrm>
        <a:off x="2386040" y="2522499"/>
        <a:ext cx="828619" cy="828619"/>
      </dsp:txXfrm>
    </dsp:sp>
    <dsp:sp modelId="{87FB09AA-27AD-47C9-B874-75F654F1EEC2}">
      <dsp:nvSpPr>
        <dsp:cNvPr id="0" name=""/>
        <dsp:cNvSpPr/>
      </dsp:nvSpPr>
      <dsp:spPr>
        <a:xfrm>
          <a:off x="1244745" y="645"/>
          <a:ext cx="3111209" cy="3111209"/>
        </a:xfrm>
        <a:prstGeom prst="circularArrow">
          <a:avLst>
            <a:gd name="adj1" fmla="val 5200"/>
            <a:gd name="adj2" fmla="val 335938"/>
            <a:gd name="adj3" fmla="val 8210534"/>
            <a:gd name="adj4" fmla="val 6449468"/>
            <a:gd name="adj5" fmla="val 6067"/>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E1DF6EE-11BB-48AF-8C89-46B0EE88DD3C}">
      <dsp:nvSpPr>
        <dsp:cNvPr id="0" name=""/>
        <dsp:cNvSpPr/>
      </dsp:nvSpPr>
      <dsp:spPr>
        <a:xfrm>
          <a:off x="1073050" y="1568556"/>
          <a:ext cx="828619" cy="8286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fi-FI" sz="600" kern="1200">
              <a:solidFill>
                <a:sysClr val="windowText" lastClr="000000">
                  <a:hueOff val="0"/>
                  <a:satOff val="0"/>
                  <a:lumOff val="0"/>
                  <a:alphaOff val="0"/>
                </a:sysClr>
              </a:solidFill>
              <a:latin typeface="Calibri" panose="020F0502020204030204"/>
              <a:ea typeface="+mn-ea"/>
              <a:cs typeface="+mn-cs"/>
            </a:rPr>
            <a:t>Aihe esitellään koko henkilöstön RAI -tapaamisessa. Henkilöstöä osallistetaan ja tehdään tarvittavat muutosehdotukset.</a:t>
          </a:r>
        </a:p>
      </dsp:txBody>
      <dsp:txXfrm>
        <a:off x="1073050" y="1568556"/>
        <a:ext cx="828619" cy="828619"/>
      </dsp:txXfrm>
    </dsp:sp>
    <dsp:sp modelId="{28175A64-652B-4196-8E45-D7D7AE3175CA}">
      <dsp:nvSpPr>
        <dsp:cNvPr id="0" name=""/>
        <dsp:cNvSpPr/>
      </dsp:nvSpPr>
      <dsp:spPr>
        <a:xfrm>
          <a:off x="1244745" y="645"/>
          <a:ext cx="3111209" cy="3111209"/>
        </a:xfrm>
        <a:prstGeom prst="circularArrow">
          <a:avLst>
            <a:gd name="adj1" fmla="val 5200"/>
            <a:gd name="adj2" fmla="val 335938"/>
            <a:gd name="adj3" fmla="val 12297735"/>
            <a:gd name="adj4" fmla="val 10770921"/>
            <a:gd name="adj5" fmla="val 6067"/>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2E4525-8AE8-41D2-8CE2-F545A70C935A}">
      <dsp:nvSpPr>
        <dsp:cNvPr id="0" name=""/>
        <dsp:cNvSpPr/>
      </dsp:nvSpPr>
      <dsp:spPr>
        <a:xfrm>
          <a:off x="1574568" y="25045"/>
          <a:ext cx="828619" cy="8286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fi-FI" sz="600" kern="1200">
              <a:solidFill>
                <a:sysClr val="windowText" lastClr="000000">
                  <a:hueOff val="0"/>
                  <a:satOff val="0"/>
                  <a:lumOff val="0"/>
                  <a:alphaOff val="0"/>
                </a:sysClr>
              </a:solidFill>
              <a:latin typeface="Calibri" panose="020F0502020204030204"/>
              <a:ea typeface="+mn-ea"/>
              <a:cs typeface="+mn-cs"/>
            </a:rPr>
            <a:t>Muutosehdotukset käsitellään esihenkilöiden RAI -tapaamisessa. Aihe on valmis tuotokseksi.</a:t>
          </a:r>
        </a:p>
      </dsp:txBody>
      <dsp:txXfrm>
        <a:off x="1574568" y="25045"/>
        <a:ext cx="828619" cy="828619"/>
      </dsp:txXfrm>
    </dsp:sp>
    <dsp:sp modelId="{EC6DCBCB-898D-4768-9CA3-21A441978DCA}">
      <dsp:nvSpPr>
        <dsp:cNvPr id="0" name=""/>
        <dsp:cNvSpPr/>
      </dsp:nvSpPr>
      <dsp:spPr>
        <a:xfrm>
          <a:off x="1244745" y="645"/>
          <a:ext cx="3111209" cy="3111209"/>
        </a:xfrm>
        <a:prstGeom prst="circularArrow">
          <a:avLst>
            <a:gd name="adj1" fmla="val 5200"/>
            <a:gd name="adj2" fmla="val 335938"/>
            <a:gd name="adj3" fmla="val 16865583"/>
            <a:gd name="adj4" fmla="val 15198479"/>
            <a:gd name="adj5" fmla="val 6067"/>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ema">
  <a:themeElements>
    <a:clrScheme name="Sinivihreä">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7E831F-6D19-48DF-A289-15B9F08FA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1885</TotalTime>
  <Pages>46</Pages>
  <Words>12771</Words>
  <Characters>103448</Characters>
  <Application>Microsoft Office Word</Application>
  <DocSecurity>0</DocSecurity>
  <Lines>862</Lines>
  <Paragraphs>231</Paragraphs>
  <ScaleCrop>false</ScaleCrop>
  <HeadingPairs>
    <vt:vector size="2" baseType="variant">
      <vt:variant>
        <vt:lpstr>Otsikko</vt:lpstr>
      </vt:variant>
      <vt:variant>
        <vt:i4>1</vt:i4>
      </vt:variant>
    </vt:vector>
  </HeadingPairs>
  <TitlesOfParts>
    <vt:vector size="1" baseType="lpstr">
      <vt:lpstr/>
    </vt:vector>
  </TitlesOfParts>
  <Company>THL</Company>
  <LinksUpToDate>false</LinksUpToDate>
  <CharactersWithSpaces>115988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KATI-hankkeen (lisää nimi) loppuraportti</dc:creator>
  <cp:lastModifiedBy>Rovio Pauliina</cp:lastModifiedBy>
  <cp:revision>317</cp:revision>
  <dcterms:created xsi:type="dcterms:W3CDTF">2023-04-24T09:13:00Z</dcterms:created>
  <dcterms:modified xsi:type="dcterms:W3CDTF">2023-12-19T10:28:00Z</dcterms:modified>
</cp:coreProperties>
</file>