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6C96" w14:textId="287902AE" w:rsidR="004814E2" w:rsidRDefault="004814E2" w:rsidP="001877BC">
      <w:pPr>
        <w:spacing w:line="276" w:lineRule="auto"/>
        <w:rPr>
          <w:rFonts w:eastAsiaTheme="majorEastAsia" w:cstheme="majorBidi"/>
          <w:sz w:val="32"/>
          <w:szCs w:val="32"/>
        </w:rPr>
      </w:pPr>
      <w:bookmarkStart w:id="0" w:name="_Toc51054846"/>
    </w:p>
    <w:p w14:paraId="5955DCD8" w14:textId="77777777" w:rsidR="009B64AD" w:rsidRDefault="009B64AD" w:rsidP="004D62BC">
      <w:pPr>
        <w:spacing w:line="276" w:lineRule="auto"/>
        <w:rPr>
          <w:rFonts w:eastAsiaTheme="majorEastAsia" w:cstheme="majorBidi"/>
          <w:sz w:val="32"/>
          <w:szCs w:val="32"/>
        </w:rPr>
      </w:pPr>
    </w:p>
    <w:p w14:paraId="5BA34845" w14:textId="77777777" w:rsidR="009B64AD" w:rsidRDefault="009B64AD" w:rsidP="004D62BC">
      <w:pPr>
        <w:spacing w:line="276" w:lineRule="auto"/>
        <w:rPr>
          <w:rFonts w:eastAsiaTheme="majorEastAsia" w:cstheme="majorBidi"/>
          <w:sz w:val="32"/>
          <w:szCs w:val="32"/>
        </w:rPr>
      </w:pPr>
    </w:p>
    <w:p w14:paraId="1A59D67E" w14:textId="77777777" w:rsidR="009B64AD" w:rsidRDefault="009B64AD" w:rsidP="004D62BC">
      <w:pPr>
        <w:spacing w:line="276" w:lineRule="auto"/>
        <w:rPr>
          <w:rFonts w:eastAsiaTheme="majorEastAsia" w:cstheme="majorBidi"/>
          <w:sz w:val="32"/>
          <w:szCs w:val="32"/>
        </w:rPr>
      </w:pPr>
    </w:p>
    <w:p w14:paraId="53A78ABF" w14:textId="77777777" w:rsidR="009B64AD" w:rsidRDefault="009B64AD" w:rsidP="004D62BC">
      <w:pPr>
        <w:spacing w:line="276" w:lineRule="auto"/>
        <w:rPr>
          <w:rFonts w:eastAsiaTheme="majorEastAsia" w:cstheme="majorBidi"/>
          <w:sz w:val="32"/>
          <w:szCs w:val="32"/>
        </w:rPr>
      </w:pPr>
    </w:p>
    <w:p w14:paraId="7A8363F5" w14:textId="77777777" w:rsidR="009B64AD" w:rsidRDefault="009B64AD" w:rsidP="004D62BC">
      <w:pPr>
        <w:spacing w:line="276" w:lineRule="auto"/>
        <w:rPr>
          <w:rFonts w:eastAsiaTheme="majorEastAsia" w:cstheme="majorBidi"/>
          <w:sz w:val="32"/>
          <w:szCs w:val="32"/>
        </w:rPr>
      </w:pPr>
    </w:p>
    <w:p w14:paraId="6B547B96" w14:textId="77777777" w:rsidR="009B64AD" w:rsidRDefault="009B64AD" w:rsidP="004D62BC">
      <w:pPr>
        <w:spacing w:line="276" w:lineRule="auto"/>
        <w:rPr>
          <w:rFonts w:eastAsiaTheme="majorEastAsia" w:cstheme="majorBidi"/>
          <w:sz w:val="32"/>
          <w:szCs w:val="32"/>
        </w:rPr>
      </w:pPr>
    </w:p>
    <w:p w14:paraId="205F309F" w14:textId="77777777" w:rsidR="009B64AD" w:rsidRDefault="009B64AD" w:rsidP="004D62BC">
      <w:pPr>
        <w:spacing w:line="276" w:lineRule="auto"/>
        <w:rPr>
          <w:rFonts w:eastAsiaTheme="majorEastAsia" w:cstheme="majorBidi"/>
          <w:sz w:val="32"/>
          <w:szCs w:val="32"/>
        </w:rPr>
      </w:pPr>
    </w:p>
    <w:p w14:paraId="10A47317" w14:textId="77777777" w:rsidR="009B64AD" w:rsidRDefault="009B64AD" w:rsidP="009B64AD">
      <w:pPr>
        <w:spacing w:line="276" w:lineRule="auto"/>
        <w:ind w:left="1304"/>
        <w:rPr>
          <w:rFonts w:eastAsiaTheme="majorEastAsia" w:cstheme="majorBidi"/>
          <w:sz w:val="32"/>
          <w:szCs w:val="32"/>
        </w:rPr>
      </w:pPr>
      <w:r w:rsidRPr="00DE6CB7">
        <w:rPr>
          <w:rFonts w:eastAsiaTheme="majorEastAsia" w:cstheme="majorBidi"/>
          <w:sz w:val="32"/>
          <w:szCs w:val="32"/>
        </w:rPr>
        <w:t>OMAVALVONTASUUNNITELMA</w:t>
      </w:r>
      <w:r>
        <w:rPr>
          <w:rFonts w:eastAsiaTheme="majorEastAsia" w:cstheme="majorBidi"/>
          <w:sz w:val="32"/>
          <w:szCs w:val="32"/>
        </w:rPr>
        <w:t xml:space="preserve">: </w:t>
      </w:r>
    </w:p>
    <w:p w14:paraId="57EC324D" w14:textId="4F211C15" w:rsidR="009B64AD" w:rsidRDefault="009B64AD" w:rsidP="009B64AD">
      <w:pPr>
        <w:spacing w:line="276" w:lineRule="auto"/>
        <w:ind w:left="1304"/>
        <w:rPr>
          <w:rFonts w:eastAsiaTheme="majorEastAsia" w:cstheme="majorBidi"/>
          <w:sz w:val="32"/>
          <w:szCs w:val="32"/>
        </w:rPr>
      </w:pPr>
      <w:r>
        <w:rPr>
          <w:rFonts w:eastAsiaTheme="majorEastAsia" w:cstheme="majorBidi"/>
          <w:sz w:val="32"/>
          <w:szCs w:val="32"/>
        </w:rPr>
        <w:t>NAL Palvelut Oy/</w:t>
      </w:r>
      <w:r w:rsidR="001950F3">
        <w:rPr>
          <w:rFonts w:eastAsiaTheme="majorEastAsia" w:cstheme="majorBidi"/>
          <w:sz w:val="32"/>
          <w:szCs w:val="32"/>
        </w:rPr>
        <w:t>jälkihuollon vahvasti tuettu asuminen</w:t>
      </w:r>
    </w:p>
    <w:p w14:paraId="443F35F5" w14:textId="61F5B6C4" w:rsidR="001950F3" w:rsidRDefault="00CF58BE" w:rsidP="662E39D8">
      <w:pPr>
        <w:spacing w:line="276" w:lineRule="auto"/>
        <w:ind w:left="1304"/>
        <w:rPr>
          <w:rFonts w:eastAsiaTheme="majorEastAsia" w:cstheme="majorBidi"/>
          <w:sz w:val="32"/>
          <w:szCs w:val="32"/>
        </w:rPr>
      </w:pPr>
      <w:r>
        <w:rPr>
          <w:rFonts w:eastAsiaTheme="majorEastAsia" w:cstheme="majorBidi"/>
          <w:sz w:val="32"/>
          <w:szCs w:val="32"/>
        </w:rPr>
        <w:t>Keskiyöntien</w:t>
      </w:r>
      <w:r w:rsidR="001950F3" w:rsidRPr="662E39D8">
        <w:rPr>
          <w:rFonts w:eastAsiaTheme="majorEastAsia" w:cstheme="majorBidi"/>
          <w:sz w:val="32"/>
          <w:szCs w:val="32"/>
        </w:rPr>
        <w:t xml:space="preserve"> tuetun asumisen yksikkö</w:t>
      </w:r>
    </w:p>
    <w:p w14:paraId="69689917" w14:textId="77777777" w:rsidR="009B64AD" w:rsidRDefault="009B64AD" w:rsidP="004D62BC">
      <w:pPr>
        <w:spacing w:line="276" w:lineRule="auto"/>
        <w:rPr>
          <w:rFonts w:eastAsiaTheme="majorEastAsia" w:cstheme="majorBidi"/>
          <w:sz w:val="32"/>
          <w:szCs w:val="32"/>
        </w:rPr>
      </w:pPr>
    </w:p>
    <w:p w14:paraId="02569F0F" w14:textId="77777777" w:rsidR="009B64AD" w:rsidRDefault="009B64AD" w:rsidP="004D62BC">
      <w:pPr>
        <w:spacing w:line="276" w:lineRule="auto"/>
        <w:rPr>
          <w:rFonts w:eastAsiaTheme="majorEastAsia" w:cstheme="majorBidi"/>
          <w:sz w:val="32"/>
          <w:szCs w:val="32"/>
        </w:rPr>
      </w:pPr>
    </w:p>
    <w:p w14:paraId="11B6995D" w14:textId="77777777" w:rsidR="009B64AD" w:rsidRDefault="009B64AD" w:rsidP="004D62BC">
      <w:pPr>
        <w:spacing w:line="276" w:lineRule="auto"/>
        <w:rPr>
          <w:rFonts w:eastAsiaTheme="majorEastAsia" w:cstheme="majorBidi"/>
          <w:sz w:val="32"/>
          <w:szCs w:val="32"/>
        </w:rPr>
      </w:pPr>
    </w:p>
    <w:p w14:paraId="44C52579" w14:textId="77777777" w:rsidR="009B64AD" w:rsidRDefault="009B64AD" w:rsidP="004D62BC">
      <w:pPr>
        <w:spacing w:line="276" w:lineRule="auto"/>
        <w:rPr>
          <w:rFonts w:eastAsiaTheme="majorEastAsia" w:cstheme="majorBidi"/>
          <w:sz w:val="32"/>
          <w:szCs w:val="32"/>
        </w:rPr>
      </w:pPr>
    </w:p>
    <w:p w14:paraId="31DB6189" w14:textId="77777777" w:rsidR="009B64AD" w:rsidRDefault="009B64AD" w:rsidP="004D62BC">
      <w:pPr>
        <w:spacing w:line="276" w:lineRule="auto"/>
        <w:rPr>
          <w:rFonts w:eastAsiaTheme="majorEastAsia" w:cstheme="majorBidi"/>
          <w:sz w:val="32"/>
          <w:szCs w:val="32"/>
        </w:rPr>
      </w:pPr>
    </w:p>
    <w:p w14:paraId="65ABF6A9" w14:textId="77777777" w:rsidR="009B64AD" w:rsidRDefault="009B64AD" w:rsidP="004D62BC">
      <w:pPr>
        <w:spacing w:line="276" w:lineRule="auto"/>
        <w:rPr>
          <w:rFonts w:eastAsiaTheme="majorEastAsia" w:cstheme="majorBidi"/>
          <w:sz w:val="32"/>
          <w:szCs w:val="32"/>
        </w:rPr>
      </w:pPr>
    </w:p>
    <w:p w14:paraId="78AB4748" w14:textId="77777777" w:rsidR="009B64AD" w:rsidRDefault="009B64AD" w:rsidP="004D62BC">
      <w:pPr>
        <w:spacing w:line="276" w:lineRule="auto"/>
        <w:rPr>
          <w:rFonts w:eastAsiaTheme="majorEastAsia" w:cstheme="majorBidi"/>
          <w:sz w:val="32"/>
          <w:szCs w:val="32"/>
        </w:rPr>
      </w:pPr>
    </w:p>
    <w:p w14:paraId="2267C136" w14:textId="77777777" w:rsidR="009B64AD" w:rsidRDefault="009B64AD" w:rsidP="004D62BC">
      <w:pPr>
        <w:spacing w:line="276" w:lineRule="auto"/>
        <w:rPr>
          <w:rFonts w:eastAsiaTheme="majorEastAsia" w:cstheme="majorBidi"/>
          <w:sz w:val="32"/>
          <w:szCs w:val="32"/>
        </w:rPr>
      </w:pPr>
    </w:p>
    <w:p w14:paraId="28681C34" w14:textId="77777777" w:rsidR="009B64AD" w:rsidRDefault="009B64AD" w:rsidP="004D62BC">
      <w:pPr>
        <w:spacing w:line="276" w:lineRule="auto"/>
        <w:rPr>
          <w:rFonts w:eastAsiaTheme="majorEastAsia" w:cstheme="majorBidi"/>
          <w:sz w:val="32"/>
          <w:szCs w:val="32"/>
        </w:rPr>
      </w:pPr>
    </w:p>
    <w:p w14:paraId="7C4AD487" w14:textId="77777777" w:rsidR="009B64AD" w:rsidRDefault="009B64AD" w:rsidP="004D62BC">
      <w:pPr>
        <w:spacing w:line="276" w:lineRule="auto"/>
        <w:rPr>
          <w:rFonts w:eastAsiaTheme="majorEastAsia" w:cstheme="majorBidi"/>
          <w:sz w:val="32"/>
          <w:szCs w:val="32"/>
        </w:rPr>
      </w:pPr>
    </w:p>
    <w:p w14:paraId="639CE352" w14:textId="77777777" w:rsidR="009B64AD" w:rsidRDefault="009B64AD" w:rsidP="004D62BC">
      <w:pPr>
        <w:spacing w:line="276" w:lineRule="auto"/>
        <w:rPr>
          <w:rFonts w:eastAsiaTheme="majorEastAsia" w:cstheme="majorBidi"/>
          <w:sz w:val="32"/>
          <w:szCs w:val="32"/>
        </w:rPr>
      </w:pPr>
    </w:p>
    <w:p w14:paraId="1AB5C52E" w14:textId="77777777" w:rsidR="009B64AD" w:rsidRDefault="009B64AD" w:rsidP="004D62BC">
      <w:pPr>
        <w:spacing w:line="276" w:lineRule="auto"/>
        <w:rPr>
          <w:rFonts w:eastAsiaTheme="majorEastAsia" w:cstheme="majorBidi"/>
          <w:sz w:val="32"/>
          <w:szCs w:val="32"/>
        </w:rPr>
      </w:pPr>
    </w:p>
    <w:p w14:paraId="03CA9B7F" w14:textId="77777777" w:rsidR="009B64AD" w:rsidRDefault="009B64AD" w:rsidP="004D62BC">
      <w:pPr>
        <w:spacing w:line="276" w:lineRule="auto"/>
        <w:rPr>
          <w:rFonts w:eastAsiaTheme="majorEastAsia" w:cstheme="majorBidi"/>
          <w:sz w:val="32"/>
          <w:szCs w:val="32"/>
        </w:rPr>
      </w:pPr>
    </w:p>
    <w:p w14:paraId="5E859F7E" w14:textId="77777777" w:rsidR="009B64AD" w:rsidRDefault="009B64AD" w:rsidP="004D62BC">
      <w:pPr>
        <w:spacing w:line="276" w:lineRule="auto"/>
        <w:rPr>
          <w:rFonts w:eastAsiaTheme="majorEastAsia" w:cstheme="majorBidi"/>
          <w:sz w:val="32"/>
          <w:szCs w:val="32"/>
        </w:rPr>
      </w:pPr>
    </w:p>
    <w:p w14:paraId="2983812A" w14:textId="77777777" w:rsidR="009B64AD" w:rsidRDefault="009B64AD" w:rsidP="004D62BC">
      <w:pPr>
        <w:spacing w:line="276" w:lineRule="auto"/>
        <w:rPr>
          <w:rFonts w:eastAsiaTheme="majorEastAsia" w:cstheme="majorBidi"/>
          <w:sz w:val="32"/>
          <w:szCs w:val="32"/>
        </w:rPr>
      </w:pPr>
    </w:p>
    <w:p w14:paraId="45688A94" w14:textId="77777777" w:rsidR="004D62BC" w:rsidRDefault="004D62BC" w:rsidP="001877BC">
      <w:pPr>
        <w:spacing w:line="276" w:lineRule="auto"/>
        <w:rPr>
          <w:rFonts w:eastAsiaTheme="majorEastAsia" w:cstheme="majorBidi"/>
          <w:sz w:val="32"/>
          <w:szCs w:val="32"/>
        </w:rPr>
      </w:pPr>
    </w:p>
    <w:sdt>
      <w:sdtPr>
        <w:rPr>
          <w:rFonts w:eastAsiaTheme="minorHAnsi" w:cstheme="minorBidi"/>
          <w:sz w:val="24"/>
          <w:szCs w:val="22"/>
          <w:lang w:eastAsia="en-US"/>
        </w:rPr>
        <w:id w:val="1788551272"/>
        <w:docPartObj>
          <w:docPartGallery w:val="Table of Contents"/>
          <w:docPartUnique/>
        </w:docPartObj>
      </w:sdtPr>
      <w:sdtEndPr>
        <w:rPr>
          <w:b/>
          <w:bCs/>
        </w:rPr>
      </w:sdtEndPr>
      <w:sdtContent>
        <w:p w14:paraId="7068248B" w14:textId="02F83774" w:rsidR="004814E2" w:rsidRDefault="004814E2">
          <w:pPr>
            <w:pStyle w:val="Sisllysluettelonotsikko"/>
          </w:pPr>
          <w:r>
            <w:t>S</w:t>
          </w:r>
          <w:r w:rsidR="004D62BC">
            <w:t>ISÄLTÖ</w:t>
          </w:r>
        </w:p>
        <w:p w14:paraId="074E35B2" w14:textId="77777777" w:rsidR="004D62BC" w:rsidRPr="004D62BC" w:rsidRDefault="004D62BC" w:rsidP="004D62BC">
          <w:pPr>
            <w:rPr>
              <w:lang w:eastAsia="fi-FI"/>
            </w:rPr>
          </w:pPr>
        </w:p>
        <w:p w14:paraId="27912EC8" w14:textId="3B374EE2" w:rsidR="004D62BC" w:rsidRDefault="004814E2">
          <w:pPr>
            <w:pStyle w:val="Sisluet2"/>
            <w:tabs>
              <w:tab w:val="right" w:leader="dot" w:pos="9628"/>
            </w:tabs>
            <w:rPr>
              <w:rFonts w:asciiTheme="minorHAnsi" w:eastAsiaTheme="minorEastAsia" w:hAnsiTheme="minorHAnsi"/>
              <w:noProof/>
              <w:sz w:val="22"/>
              <w:lang w:eastAsia="fi-FI"/>
            </w:rPr>
          </w:pPr>
          <w:r>
            <w:fldChar w:fldCharType="begin"/>
          </w:r>
          <w:r>
            <w:instrText xml:space="preserve"> TOC \o "1-3" \h \z \u </w:instrText>
          </w:r>
          <w:r>
            <w:fldChar w:fldCharType="separate"/>
          </w:r>
          <w:hyperlink w:anchor="_Toc53507993" w:history="1">
            <w:r w:rsidR="004D62BC" w:rsidRPr="00D159B7">
              <w:rPr>
                <w:rStyle w:val="Hyperlinkki"/>
                <w:noProof/>
              </w:rPr>
              <w:t>1 PALVELUNTUOTTAJAA KOSKEVAT TIEDOT</w:t>
            </w:r>
            <w:r w:rsidR="004D62BC">
              <w:rPr>
                <w:noProof/>
                <w:webHidden/>
              </w:rPr>
              <w:tab/>
            </w:r>
            <w:r w:rsidR="004D62BC">
              <w:rPr>
                <w:noProof/>
                <w:webHidden/>
              </w:rPr>
              <w:fldChar w:fldCharType="begin"/>
            </w:r>
            <w:r w:rsidR="004D62BC">
              <w:rPr>
                <w:noProof/>
                <w:webHidden/>
              </w:rPr>
              <w:instrText xml:space="preserve"> PAGEREF _Toc53507993 \h </w:instrText>
            </w:r>
            <w:r w:rsidR="004D62BC">
              <w:rPr>
                <w:noProof/>
                <w:webHidden/>
              </w:rPr>
            </w:r>
            <w:r w:rsidR="004D62BC">
              <w:rPr>
                <w:noProof/>
                <w:webHidden/>
              </w:rPr>
              <w:fldChar w:fldCharType="separate"/>
            </w:r>
            <w:r w:rsidR="00997601">
              <w:rPr>
                <w:noProof/>
                <w:webHidden/>
              </w:rPr>
              <w:t>3</w:t>
            </w:r>
            <w:r w:rsidR="004D62BC">
              <w:rPr>
                <w:noProof/>
                <w:webHidden/>
              </w:rPr>
              <w:fldChar w:fldCharType="end"/>
            </w:r>
          </w:hyperlink>
        </w:p>
        <w:p w14:paraId="07BC76D1" w14:textId="6ECBAE6D" w:rsidR="004D62BC" w:rsidRDefault="004D62BC">
          <w:pPr>
            <w:pStyle w:val="Sisluet2"/>
            <w:tabs>
              <w:tab w:val="right" w:leader="dot" w:pos="9628"/>
            </w:tabs>
            <w:rPr>
              <w:rFonts w:asciiTheme="minorHAnsi" w:eastAsiaTheme="minorEastAsia" w:hAnsiTheme="minorHAnsi"/>
              <w:noProof/>
              <w:sz w:val="22"/>
              <w:lang w:eastAsia="fi-FI"/>
            </w:rPr>
          </w:pPr>
          <w:hyperlink w:anchor="_Toc53507994" w:history="1">
            <w:r w:rsidRPr="00D159B7">
              <w:rPr>
                <w:rStyle w:val="Hyperlinkki"/>
                <w:noProof/>
              </w:rPr>
              <w:t>2 TOIMINTA-AJATUS, ARVOT JA TOIMINTAPERIAATTEET</w:t>
            </w:r>
            <w:r>
              <w:rPr>
                <w:noProof/>
                <w:webHidden/>
              </w:rPr>
              <w:tab/>
            </w:r>
            <w:r>
              <w:rPr>
                <w:noProof/>
                <w:webHidden/>
              </w:rPr>
              <w:fldChar w:fldCharType="begin"/>
            </w:r>
            <w:r>
              <w:rPr>
                <w:noProof/>
                <w:webHidden/>
              </w:rPr>
              <w:instrText xml:space="preserve"> PAGEREF _Toc53507994 \h </w:instrText>
            </w:r>
            <w:r>
              <w:rPr>
                <w:noProof/>
                <w:webHidden/>
              </w:rPr>
            </w:r>
            <w:r>
              <w:rPr>
                <w:noProof/>
                <w:webHidden/>
              </w:rPr>
              <w:fldChar w:fldCharType="separate"/>
            </w:r>
            <w:r w:rsidR="00997601">
              <w:rPr>
                <w:noProof/>
                <w:webHidden/>
              </w:rPr>
              <w:t>5</w:t>
            </w:r>
            <w:r>
              <w:rPr>
                <w:noProof/>
                <w:webHidden/>
              </w:rPr>
              <w:fldChar w:fldCharType="end"/>
            </w:r>
          </w:hyperlink>
        </w:p>
        <w:p w14:paraId="6426E054" w14:textId="16EF9159" w:rsidR="004D62BC" w:rsidRDefault="004D62BC">
          <w:pPr>
            <w:pStyle w:val="Sisluet2"/>
            <w:tabs>
              <w:tab w:val="right" w:leader="dot" w:pos="9628"/>
            </w:tabs>
            <w:rPr>
              <w:rFonts w:asciiTheme="minorHAnsi" w:eastAsiaTheme="minorEastAsia" w:hAnsiTheme="minorHAnsi"/>
              <w:noProof/>
              <w:sz w:val="22"/>
              <w:lang w:eastAsia="fi-FI"/>
            </w:rPr>
          </w:pPr>
          <w:hyperlink w:anchor="_Toc53507995" w:history="1">
            <w:r w:rsidRPr="00D159B7">
              <w:rPr>
                <w:rStyle w:val="Hyperlinkki"/>
                <w:noProof/>
              </w:rPr>
              <w:t>3 RISKIENHALLINTA</w:t>
            </w:r>
            <w:r>
              <w:rPr>
                <w:noProof/>
                <w:webHidden/>
              </w:rPr>
              <w:tab/>
            </w:r>
            <w:r>
              <w:rPr>
                <w:noProof/>
                <w:webHidden/>
              </w:rPr>
              <w:fldChar w:fldCharType="begin"/>
            </w:r>
            <w:r>
              <w:rPr>
                <w:noProof/>
                <w:webHidden/>
              </w:rPr>
              <w:instrText xml:space="preserve"> PAGEREF _Toc53507995 \h </w:instrText>
            </w:r>
            <w:r>
              <w:rPr>
                <w:noProof/>
                <w:webHidden/>
              </w:rPr>
            </w:r>
            <w:r>
              <w:rPr>
                <w:noProof/>
                <w:webHidden/>
              </w:rPr>
              <w:fldChar w:fldCharType="separate"/>
            </w:r>
            <w:r w:rsidR="00997601">
              <w:rPr>
                <w:noProof/>
                <w:webHidden/>
              </w:rPr>
              <w:t>6</w:t>
            </w:r>
            <w:r>
              <w:rPr>
                <w:noProof/>
                <w:webHidden/>
              </w:rPr>
              <w:fldChar w:fldCharType="end"/>
            </w:r>
          </w:hyperlink>
        </w:p>
        <w:p w14:paraId="4278DD64" w14:textId="6170259C" w:rsidR="004D62BC" w:rsidRDefault="004D62BC">
          <w:pPr>
            <w:pStyle w:val="Sisluet2"/>
            <w:tabs>
              <w:tab w:val="right" w:leader="dot" w:pos="9628"/>
            </w:tabs>
            <w:rPr>
              <w:rFonts w:asciiTheme="minorHAnsi" w:eastAsiaTheme="minorEastAsia" w:hAnsiTheme="minorHAnsi"/>
              <w:noProof/>
              <w:sz w:val="22"/>
              <w:lang w:eastAsia="fi-FI"/>
            </w:rPr>
          </w:pPr>
          <w:hyperlink w:anchor="_Toc53507996" w:history="1">
            <w:r w:rsidRPr="00D159B7">
              <w:rPr>
                <w:rStyle w:val="Hyperlinkki"/>
                <w:noProof/>
              </w:rPr>
              <w:t>4 OMAVALVONTASUUNNITELMAN LAATIMINEN</w:t>
            </w:r>
            <w:r>
              <w:rPr>
                <w:noProof/>
                <w:webHidden/>
              </w:rPr>
              <w:tab/>
            </w:r>
            <w:r>
              <w:rPr>
                <w:noProof/>
                <w:webHidden/>
              </w:rPr>
              <w:fldChar w:fldCharType="begin"/>
            </w:r>
            <w:r>
              <w:rPr>
                <w:noProof/>
                <w:webHidden/>
              </w:rPr>
              <w:instrText xml:space="preserve"> PAGEREF _Toc53507996 \h </w:instrText>
            </w:r>
            <w:r>
              <w:rPr>
                <w:noProof/>
                <w:webHidden/>
              </w:rPr>
            </w:r>
            <w:r>
              <w:rPr>
                <w:noProof/>
                <w:webHidden/>
              </w:rPr>
              <w:fldChar w:fldCharType="separate"/>
            </w:r>
            <w:r w:rsidR="00997601">
              <w:rPr>
                <w:noProof/>
                <w:webHidden/>
              </w:rPr>
              <w:t>10</w:t>
            </w:r>
            <w:r>
              <w:rPr>
                <w:noProof/>
                <w:webHidden/>
              </w:rPr>
              <w:fldChar w:fldCharType="end"/>
            </w:r>
          </w:hyperlink>
        </w:p>
        <w:p w14:paraId="31D22E3B" w14:textId="265FB780" w:rsidR="004D62BC" w:rsidRDefault="004D62BC">
          <w:pPr>
            <w:pStyle w:val="Sisluet2"/>
            <w:tabs>
              <w:tab w:val="right" w:leader="dot" w:pos="9628"/>
            </w:tabs>
            <w:rPr>
              <w:rFonts w:asciiTheme="minorHAnsi" w:eastAsiaTheme="minorEastAsia" w:hAnsiTheme="minorHAnsi"/>
              <w:noProof/>
              <w:sz w:val="22"/>
              <w:lang w:eastAsia="fi-FI"/>
            </w:rPr>
          </w:pPr>
          <w:hyperlink w:anchor="_Toc53507997" w:history="1">
            <w:r w:rsidRPr="00D159B7">
              <w:rPr>
                <w:rStyle w:val="Hyperlinkki"/>
                <w:noProof/>
              </w:rPr>
              <w:t>5 ASIAKKAAN ASEMA JA OIKEUDET</w:t>
            </w:r>
            <w:r>
              <w:rPr>
                <w:noProof/>
                <w:webHidden/>
              </w:rPr>
              <w:tab/>
            </w:r>
            <w:r>
              <w:rPr>
                <w:noProof/>
                <w:webHidden/>
              </w:rPr>
              <w:fldChar w:fldCharType="begin"/>
            </w:r>
            <w:r>
              <w:rPr>
                <w:noProof/>
                <w:webHidden/>
              </w:rPr>
              <w:instrText xml:space="preserve"> PAGEREF _Toc53507997 \h </w:instrText>
            </w:r>
            <w:r>
              <w:rPr>
                <w:noProof/>
                <w:webHidden/>
              </w:rPr>
            </w:r>
            <w:r>
              <w:rPr>
                <w:noProof/>
                <w:webHidden/>
              </w:rPr>
              <w:fldChar w:fldCharType="separate"/>
            </w:r>
            <w:r w:rsidR="00997601">
              <w:rPr>
                <w:noProof/>
                <w:webHidden/>
              </w:rPr>
              <w:t>10</w:t>
            </w:r>
            <w:r>
              <w:rPr>
                <w:noProof/>
                <w:webHidden/>
              </w:rPr>
              <w:fldChar w:fldCharType="end"/>
            </w:r>
          </w:hyperlink>
        </w:p>
        <w:p w14:paraId="67444C4C" w14:textId="410F7D92" w:rsidR="004D62BC" w:rsidRDefault="004D62BC">
          <w:pPr>
            <w:pStyle w:val="Sisluet2"/>
            <w:tabs>
              <w:tab w:val="right" w:leader="dot" w:pos="9628"/>
            </w:tabs>
            <w:rPr>
              <w:rFonts w:asciiTheme="minorHAnsi" w:eastAsiaTheme="minorEastAsia" w:hAnsiTheme="minorHAnsi"/>
              <w:noProof/>
              <w:sz w:val="22"/>
              <w:lang w:eastAsia="fi-FI"/>
            </w:rPr>
          </w:pPr>
          <w:hyperlink w:anchor="_Toc53507998" w:history="1">
            <w:r w:rsidRPr="00D159B7">
              <w:rPr>
                <w:rStyle w:val="Hyperlinkki"/>
                <w:noProof/>
              </w:rPr>
              <w:t>6 PALVELUN SISÄLLÖN OMAVALVONTA</w:t>
            </w:r>
            <w:r>
              <w:rPr>
                <w:noProof/>
                <w:webHidden/>
              </w:rPr>
              <w:tab/>
            </w:r>
            <w:r>
              <w:rPr>
                <w:noProof/>
                <w:webHidden/>
              </w:rPr>
              <w:fldChar w:fldCharType="begin"/>
            </w:r>
            <w:r>
              <w:rPr>
                <w:noProof/>
                <w:webHidden/>
              </w:rPr>
              <w:instrText xml:space="preserve"> PAGEREF _Toc53507998 \h </w:instrText>
            </w:r>
            <w:r>
              <w:rPr>
                <w:noProof/>
                <w:webHidden/>
              </w:rPr>
            </w:r>
            <w:r>
              <w:rPr>
                <w:noProof/>
                <w:webHidden/>
              </w:rPr>
              <w:fldChar w:fldCharType="separate"/>
            </w:r>
            <w:r w:rsidR="00997601">
              <w:rPr>
                <w:noProof/>
                <w:webHidden/>
              </w:rPr>
              <w:t>13</w:t>
            </w:r>
            <w:r>
              <w:rPr>
                <w:noProof/>
                <w:webHidden/>
              </w:rPr>
              <w:fldChar w:fldCharType="end"/>
            </w:r>
          </w:hyperlink>
        </w:p>
        <w:p w14:paraId="422FE8A9" w14:textId="0A511C3D" w:rsidR="004D62BC" w:rsidRDefault="004D62BC">
          <w:pPr>
            <w:pStyle w:val="Sisluet2"/>
            <w:tabs>
              <w:tab w:val="right" w:leader="dot" w:pos="9628"/>
            </w:tabs>
            <w:rPr>
              <w:rFonts w:asciiTheme="minorHAnsi" w:eastAsiaTheme="minorEastAsia" w:hAnsiTheme="minorHAnsi"/>
              <w:noProof/>
              <w:sz w:val="22"/>
              <w:lang w:eastAsia="fi-FI"/>
            </w:rPr>
          </w:pPr>
          <w:hyperlink w:anchor="_Toc53507999" w:history="1">
            <w:r w:rsidRPr="00D159B7">
              <w:rPr>
                <w:rStyle w:val="Hyperlinkki"/>
                <w:noProof/>
              </w:rPr>
              <w:t>7 ASIAKASTURVALLISUUS</w:t>
            </w:r>
            <w:r>
              <w:rPr>
                <w:noProof/>
                <w:webHidden/>
              </w:rPr>
              <w:tab/>
            </w:r>
            <w:r>
              <w:rPr>
                <w:noProof/>
                <w:webHidden/>
              </w:rPr>
              <w:fldChar w:fldCharType="begin"/>
            </w:r>
            <w:r>
              <w:rPr>
                <w:noProof/>
                <w:webHidden/>
              </w:rPr>
              <w:instrText xml:space="preserve"> PAGEREF _Toc53507999 \h </w:instrText>
            </w:r>
            <w:r>
              <w:rPr>
                <w:noProof/>
                <w:webHidden/>
              </w:rPr>
            </w:r>
            <w:r>
              <w:rPr>
                <w:noProof/>
                <w:webHidden/>
              </w:rPr>
              <w:fldChar w:fldCharType="separate"/>
            </w:r>
            <w:r w:rsidR="00997601">
              <w:rPr>
                <w:noProof/>
                <w:webHidden/>
              </w:rPr>
              <w:t>14</w:t>
            </w:r>
            <w:r>
              <w:rPr>
                <w:noProof/>
                <w:webHidden/>
              </w:rPr>
              <w:fldChar w:fldCharType="end"/>
            </w:r>
          </w:hyperlink>
        </w:p>
        <w:p w14:paraId="42FD6832" w14:textId="64B50D99" w:rsidR="004D62BC" w:rsidRDefault="004D62BC">
          <w:pPr>
            <w:pStyle w:val="Sisluet2"/>
            <w:tabs>
              <w:tab w:val="right" w:leader="dot" w:pos="9628"/>
            </w:tabs>
            <w:rPr>
              <w:rFonts w:asciiTheme="minorHAnsi" w:eastAsiaTheme="minorEastAsia" w:hAnsiTheme="minorHAnsi"/>
              <w:noProof/>
              <w:sz w:val="22"/>
              <w:lang w:eastAsia="fi-FI"/>
            </w:rPr>
          </w:pPr>
          <w:hyperlink w:anchor="_Toc53508000" w:history="1">
            <w:r w:rsidRPr="00D159B7">
              <w:rPr>
                <w:rStyle w:val="Hyperlinkki"/>
                <w:noProof/>
              </w:rPr>
              <w:t>8 ASIAKAS- JA POTILASTIETOJEN KÄSITTELY JA KIRJAAMINEN</w:t>
            </w:r>
            <w:r>
              <w:rPr>
                <w:noProof/>
                <w:webHidden/>
              </w:rPr>
              <w:tab/>
            </w:r>
            <w:r>
              <w:rPr>
                <w:noProof/>
                <w:webHidden/>
              </w:rPr>
              <w:fldChar w:fldCharType="begin"/>
            </w:r>
            <w:r>
              <w:rPr>
                <w:noProof/>
                <w:webHidden/>
              </w:rPr>
              <w:instrText xml:space="preserve"> PAGEREF _Toc53508000 \h </w:instrText>
            </w:r>
            <w:r>
              <w:rPr>
                <w:noProof/>
                <w:webHidden/>
              </w:rPr>
            </w:r>
            <w:r>
              <w:rPr>
                <w:noProof/>
                <w:webHidden/>
              </w:rPr>
              <w:fldChar w:fldCharType="separate"/>
            </w:r>
            <w:r w:rsidR="00997601">
              <w:rPr>
                <w:noProof/>
                <w:webHidden/>
              </w:rPr>
              <w:t>18</w:t>
            </w:r>
            <w:r>
              <w:rPr>
                <w:noProof/>
                <w:webHidden/>
              </w:rPr>
              <w:fldChar w:fldCharType="end"/>
            </w:r>
          </w:hyperlink>
        </w:p>
        <w:p w14:paraId="0E9326FA" w14:textId="10D7A4B1" w:rsidR="004D62BC" w:rsidRDefault="004D62BC">
          <w:pPr>
            <w:pStyle w:val="Sisluet2"/>
            <w:tabs>
              <w:tab w:val="right" w:leader="dot" w:pos="9628"/>
            </w:tabs>
            <w:rPr>
              <w:rFonts w:asciiTheme="minorHAnsi" w:eastAsiaTheme="minorEastAsia" w:hAnsiTheme="minorHAnsi"/>
              <w:noProof/>
              <w:sz w:val="22"/>
              <w:lang w:eastAsia="fi-FI"/>
            </w:rPr>
          </w:pPr>
          <w:hyperlink w:anchor="_Toc53508001" w:history="1">
            <w:r w:rsidRPr="00D159B7">
              <w:rPr>
                <w:rStyle w:val="Hyperlinkki"/>
                <w:noProof/>
              </w:rPr>
              <w:t>9 YHTEENVETO KEHITTÄMISSUUNNITELMASTA</w:t>
            </w:r>
            <w:r>
              <w:rPr>
                <w:noProof/>
                <w:webHidden/>
              </w:rPr>
              <w:tab/>
            </w:r>
            <w:r>
              <w:rPr>
                <w:noProof/>
                <w:webHidden/>
              </w:rPr>
              <w:fldChar w:fldCharType="begin"/>
            </w:r>
            <w:r>
              <w:rPr>
                <w:noProof/>
                <w:webHidden/>
              </w:rPr>
              <w:instrText xml:space="preserve"> PAGEREF _Toc53508001 \h </w:instrText>
            </w:r>
            <w:r>
              <w:rPr>
                <w:noProof/>
                <w:webHidden/>
              </w:rPr>
            </w:r>
            <w:r>
              <w:rPr>
                <w:noProof/>
                <w:webHidden/>
              </w:rPr>
              <w:fldChar w:fldCharType="separate"/>
            </w:r>
            <w:r w:rsidR="00997601">
              <w:rPr>
                <w:noProof/>
                <w:webHidden/>
              </w:rPr>
              <w:t>19</w:t>
            </w:r>
            <w:r>
              <w:rPr>
                <w:noProof/>
                <w:webHidden/>
              </w:rPr>
              <w:fldChar w:fldCharType="end"/>
            </w:r>
          </w:hyperlink>
        </w:p>
        <w:p w14:paraId="3E4AEC02" w14:textId="3BD5C250" w:rsidR="004D62BC" w:rsidRDefault="004D62BC">
          <w:pPr>
            <w:pStyle w:val="Sisluet2"/>
            <w:tabs>
              <w:tab w:val="right" w:leader="dot" w:pos="9628"/>
            </w:tabs>
            <w:rPr>
              <w:rFonts w:asciiTheme="minorHAnsi" w:eastAsiaTheme="minorEastAsia" w:hAnsiTheme="minorHAnsi"/>
              <w:noProof/>
              <w:sz w:val="22"/>
              <w:lang w:eastAsia="fi-FI"/>
            </w:rPr>
          </w:pPr>
          <w:hyperlink w:anchor="_Toc53508002" w:history="1">
            <w:r w:rsidRPr="00D159B7">
              <w:rPr>
                <w:rStyle w:val="Hyperlinkki"/>
                <w:noProof/>
              </w:rPr>
              <w:t>10 OMAVALVONTASUUNNITELMAN SEURANTA</w:t>
            </w:r>
            <w:r>
              <w:rPr>
                <w:noProof/>
                <w:webHidden/>
              </w:rPr>
              <w:tab/>
            </w:r>
            <w:r>
              <w:rPr>
                <w:noProof/>
                <w:webHidden/>
              </w:rPr>
              <w:fldChar w:fldCharType="begin"/>
            </w:r>
            <w:r>
              <w:rPr>
                <w:noProof/>
                <w:webHidden/>
              </w:rPr>
              <w:instrText xml:space="preserve"> PAGEREF _Toc53508002 \h </w:instrText>
            </w:r>
            <w:r>
              <w:rPr>
                <w:noProof/>
                <w:webHidden/>
              </w:rPr>
            </w:r>
            <w:r>
              <w:rPr>
                <w:noProof/>
                <w:webHidden/>
              </w:rPr>
              <w:fldChar w:fldCharType="separate"/>
            </w:r>
            <w:r w:rsidR="00997601">
              <w:rPr>
                <w:noProof/>
                <w:webHidden/>
              </w:rPr>
              <w:t>19</w:t>
            </w:r>
            <w:r>
              <w:rPr>
                <w:noProof/>
                <w:webHidden/>
              </w:rPr>
              <w:fldChar w:fldCharType="end"/>
            </w:r>
          </w:hyperlink>
        </w:p>
        <w:p w14:paraId="664EE51A" w14:textId="5B4CE27D" w:rsidR="004814E2" w:rsidRDefault="004814E2">
          <w:r>
            <w:rPr>
              <w:b/>
              <w:bCs/>
            </w:rPr>
            <w:fldChar w:fldCharType="end"/>
          </w:r>
        </w:p>
      </w:sdtContent>
    </w:sdt>
    <w:p w14:paraId="1D6ACF18" w14:textId="77777777" w:rsidR="009B64AD" w:rsidRDefault="009B64AD">
      <w:bookmarkStart w:id="1" w:name="_Toc53507992"/>
    </w:p>
    <w:p w14:paraId="44166360" w14:textId="77777777" w:rsidR="009B64AD" w:rsidRDefault="009B64AD"/>
    <w:p w14:paraId="561EC1FE" w14:textId="77777777" w:rsidR="009B64AD" w:rsidRDefault="009B64AD"/>
    <w:p w14:paraId="5C9B58F5" w14:textId="77777777" w:rsidR="009B64AD" w:rsidRDefault="009B64AD"/>
    <w:p w14:paraId="6619D128" w14:textId="77777777" w:rsidR="009B64AD" w:rsidRDefault="009B64AD"/>
    <w:p w14:paraId="66A992C4" w14:textId="77777777" w:rsidR="009B64AD" w:rsidRDefault="009B64AD"/>
    <w:p w14:paraId="7BAB61EB" w14:textId="77777777" w:rsidR="009B64AD" w:rsidRDefault="009B64AD"/>
    <w:p w14:paraId="21F4890D" w14:textId="77777777" w:rsidR="009B64AD" w:rsidRDefault="009B64AD"/>
    <w:p w14:paraId="057FD195" w14:textId="77777777" w:rsidR="009B64AD" w:rsidRDefault="009B64AD"/>
    <w:p w14:paraId="4772F146" w14:textId="77777777" w:rsidR="009B64AD" w:rsidRDefault="009B64AD"/>
    <w:p w14:paraId="2E03F89A" w14:textId="77777777" w:rsidR="009B64AD" w:rsidRDefault="009B64AD"/>
    <w:p w14:paraId="61069F6F" w14:textId="77777777" w:rsidR="009B64AD" w:rsidRDefault="009B64AD"/>
    <w:p w14:paraId="09389FE3" w14:textId="54287489" w:rsidR="004D62BC" w:rsidRDefault="004D62BC">
      <w:pPr>
        <w:rPr>
          <w:rFonts w:eastAsiaTheme="majorEastAsia" w:cstheme="majorBidi"/>
          <w:sz w:val="26"/>
          <w:szCs w:val="26"/>
        </w:rPr>
      </w:pPr>
    </w:p>
    <w:p w14:paraId="62C0D73F" w14:textId="77777777" w:rsidR="009B64AD" w:rsidRDefault="009B64AD" w:rsidP="0099749E">
      <w:pPr>
        <w:pStyle w:val="Otsikko2"/>
      </w:pPr>
      <w:bookmarkStart w:id="2" w:name="_Toc45556421"/>
      <w:bookmarkStart w:id="3" w:name="_Toc53507993"/>
      <w:bookmarkEnd w:id="0"/>
      <w:bookmarkEnd w:id="1"/>
    </w:p>
    <w:p w14:paraId="5D3AC5EA" w14:textId="1ECAEC02" w:rsidR="7C1DF5EF" w:rsidRDefault="7C1DF5EF" w:rsidP="7C1DF5EF">
      <w:pPr>
        <w:pStyle w:val="Otsikko2"/>
      </w:pPr>
    </w:p>
    <w:p w14:paraId="11BE8896" w14:textId="1D730049" w:rsidR="7C1DF5EF" w:rsidRDefault="7C1DF5EF" w:rsidP="7C1DF5EF">
      <w:pPr>
        <w:pStyle w:val="Otsikko2"/>
      </w:pPr>
    </w:p>
    <w:p w14:paraId="3146431B" w14:textId="42FE97D6" w:rsidR="7C1DF5EF" w:rsidRDefault="7C1DF5EF" w:rsidP="7C1DF5EF">
      <w:pPr>
        <w:pStyle w:val="Otsikko2"/>
      </w:pPr>
    </w:p>
    <w:p w14:paraId="794275F8" w14:textId="08AE5538" w:rsidR="7C1DF5EF" w:rsidRDefault="7C1DF5EF" w:rsidP="7C1DF5EF">
      <w:pPr>
        <w:pStyle w:val="Otsikko2"/>
      </w:pPr>
    </w:p>
    <w:p w14:paraId="237CBE60" w14:textId="22495C1B" w:rsidR="7C1DF5EF" w:rsidRDefault="7C1DF5EF" w:rsidP="7C1DF5EF">
      <w:pPr>
        <w:pStyle w:val="Otsikko2"/>
      </w:pPr>
    </w:p>
    <w:p w14:paraId="364A42DA" w14:textId="302C0F54" w:rsidR="7C1DF5EF" w:rsidRDefault="7C1DF5EF" w:rsidP="7C1DF5EF">
      <w:pPr>
        <w:pStyle w:val="Otsikko2"/>
      </w:pPr>
    </w:p>
    <w:p w14:paraId="2A20A07B" w14:textId="589BD38F" w:rsidR="7C1DF5EF" w:rsidRDefault="7C1DF5EF" w:rsidP="7C1DF5EF">
      <w:pPr>
        <w:pStyle w:val="Otsikko2"/>
      </w:pPr>
    </w:p>
    <w:p w14:paraId="65CBBEE9" w14:textId="64A8F859" w:rsidR="7C1DF5EF" w:rsidRDefault="7C1DF5EF" w:rsidP="7C1DF5EF">
      <w:pPr>
        <w:pStyle w:val="Otsikko2"/>
      </w:pPr>
    </w:p>
    <w:p w14:paraId="1BE6C52A" w14:textId="16D7756F" w:rsidR="004238A6" w:rsidRPr="004238A6" w:rsidRDefault="00DE6CB7" w:rsidP="0099749E">
      <w:pPr>
        <w:pStyle w:val="Otsikko2"/>
      </w:pPr>
      <w:r w:rsidRPr="00DE6CB7">
        <w:t>1 PALVELUNTUOTTAJAA KOSKEVAT TIEDOT</w:t>
      </w:r>
      <w:bookmarkEnd w:id="2"/>
      <w:bookmarkEnd w:id="3"/>
    </w:p>
    <w:p w14:paraId="6B5632B3" w14:textId="77777777" w:rsidR="006B13EA" w:rsidRDefault="006B13EA" w:rsidP="004814E2">
      <w:bookmarkStart w:id="4" w:name="_Toc45556422"/>
    </w:p>
    <w:p w14:paraId="5BA4803A" w14:textId="56CC012E" w:rsidR="00DE6CB7" w:rsidRDefault="00DE6CB7" w:rsidP="004814E2">
      <w:r>
        <w:t>Palveluntuottaja</w:t>
      </w:r>
      <w:bookmarkEnd w:id="4"/>
    </w:p>
    <w:p w14:paraId="61C67DDD" w14:textId="77777777" w:rsidR="009B64AD" w:rsidRDefault="00DE6CB7" w:rsidP="00FE1005">
      <w:pPr>
        <w:spacing w:line="276" w:lineRule="auto"/>
      </w:pPr>
      <w:r>
        <w:t>Nimi</w:t>
      </w:r>
      <w:r w:rsidR="009849C6">
        <w:t>:</w:t>
      </w:r>
      <w:r>
        <w:t xml:space="preserve"> </w:t>
      </w:r>
      <w:r w:rsidR="00E96CF0" w:rsidRPr="009849C6">
        <w:t>NAL Palvelut Oy</w:t>
      </w:r>
      <w:r w:rsidRPr="009849C6">
        <w:tab/>
      </w:r>
      <w:r w:rsidR="00FE1005" w:rsidRPr="009849C6">
        <w:tab/>
      </w:r>
      <w:r w:rsidR="00FE1005" w:rsidRPr="009849C6">
        <w:tab/>
      </w:r>
      <w:r w:rsidR="00FE1005" w:rsidRPr="009849C6">
        <w:tab/>
      </w:r>
    </w:p>
    <w:p w14:paraId="257D4A52" w14:textId="3FCACA7A" w:rsidR="00FE1005" w:rsidRPr="009849C6" w:rsidRDefault="00FE1005" w:rsidP="00FE1005">
      <w:pPr>
        <w:spacing w:line="276" w:lineRule="auto"/>
      </w:pPr>
      <w:r>
        <w:t>Y-</w:t>
      </w:r>
      <w:r w:rsidRPr="009849C6">
        <w:t>tunnus</w:t>
      </w:r>
      <w:r w:rsidR="009849C6">
        <w:t>:</w:t>
      </w:r>
      <w:r w:rsidRPr="009849C6">
        <w:t xml:space="preserve"> </w:t>
      </w:r>
      <w:r w:rsidR="00E96CF0" w:rsidRPr="009849C6">
        <w:t>2263100-6</w:t>
      </w:r>
      <w:r w:rsidR="00512456" w:rsidRPr="009849C6">
        <w:tab/>
      </w:r>
    </w:p>
    <w:p w14:paraId="50E03D03" w14:textId="7A0ABB54" w:rsidR="00DE6CB7" w:rsidRPr="009849C6" w:rsidRDefault="00DE6CB7" w:rsidP="00DE6CB7">
      <w:pPr>
        <w:spacing w:line="276" w:lineRule="auto"/>
      </w:pPr>
      <w:r>
        <w:t>Kunnan nimi</w:t>
      </w:r>
      <w:r w:rsidR="009849C6">
        <w:t>:</w:t>
      </w:r>
      <w:r>
        <w:t xml:space="preserve"> </w:t>
      </w:r>
      <w:r w:rsidR="00E96CF0" w:rsidRPr="009849C6">
        <w:t>Helsinki</w:t>
      </w:r>
      <w:r w:rsidRPr="009849C6">
        <w:tab/>
      </w:r>
      <w:r w:rsidRPr="009849C6">
        <w:tab/>
      </w:r>
      <w:r w:rsidRPr="009849C6">
        <w:tab/>
      </w:r>
      <w:r w:rsidRPr="009849C6">
        <w:tab/>
      </w:r>
      <w:r w:rsidRPr="009849C6">
        <w:tab/>
      </w:r>
      <w:r w:rsidRPr="009849C6">
        <w:tab/>
      </w:r>
    </w:p>
    <w:p w14:paraId="63C5A1AD" w14:textId="718A01FF" w:rsidR="00512456" w:rsidRDefault="00B06D77" w:rsidP="004814E2">
      <w:bookmarkStart w:id="5" w:name="_Toc45556424"/>
      <w:r>
        <w:t>Toimintayksikkö</w:t>
      </w:r>
      <w:r w:rsidR="00512456">
        <w:t xml:space="preserve"> tai </w:t>
      </w:r>
      <w:r w:rsidR="00F17E42">
        <w:t>toimintakokonaisuus</w:t>
      </w:r>
      <w:bookmarkEnd w:id="5"/>
    </w:p>
    <w:p w14:paraId="45918E35" w14:textId="5C0D2511" w:rsidR="00DE6CB7" w:rsidRPr="009849C6" w:rsidRDefault="00512456" w:rsidP="00512456">
      <w:r w:rsidRPr="009849C6">
        <w:t>N</w:t>
      </w:r>
      <w:r w:rsidR="00DE6CB7" w:rsidRPr="009849C6">
        <w:t>imi</w:t>
      </w:r>
      <w:r w:rsidR="009849C6">
        <w:t>:</w:t>
      </w:r>
      <w:r w:rsidR="00DE6CB7" w:rsidRPr="009849C6">
        <w:t xml:space="preserve"> </w:t>
      </w:r>
      <w:r w:rsidR="00E96CF0" w:rsidRPr="009849C6">
        <w:t>NAL Palvelut Oy/</w:t>
      </w:r>
      <w:r w:rsidR="006B13EA">
        <w:t>Jä</w:t>
      </w:r>
      <w:r w:rsidR="00FE5B95">
        <w:t>l</w:t>
      </w:r>
      <w:r w:rsidR="006B13EA">
        <w:t>kihuollon vahvasti tuetun asumisen yksikkö/</w:t>
      </w:r>
      <w:r w:rsidR="00944B58">
        <w:t>Gunillantie</w:t>
      </w:r>
    </w:p>
    <w:p w14:paraId="36277958" w14:textId="1465FEAD" w:rsidR="00DE6CB7" w:rsidRPr="009849C6" w:rsidRDefault="00512456" w:rsidP="00DE6CB7">
      <w:pPr>
        <w:spacing w:line="276" w:lineRule="auto"/>
      </w:pPr>
      <w:r w:rsidRPr="009849C6">
        <w:t>K</w:t>
      </w:r>
      <w:r w:rsidR="00DE6CB7" w:rsidRPr="009849C6">
        <w:t>atuosoite</w:t>
      </w:r>
      <w:r w:rsidR="009849C6">
        <w:t>:</w:t>
      </w:r>
      <w:r w:rsidR="00DE6CB7" w:rsidRPr="009849C6">
        <w:tab/>
      </w:r>
      <w:r w:rsidR="00CF58BE">
        <w:t>Keskiyöntie 29 F 11</w:t>
      </w:r>
      <w:r w:rsidR="00DE6CB7" w:rsidRPr="009849C6">
        <w:tab/>
      </w:r>
      <w:r w:rsidR="00DE6CB7" w:rsidRPr="009849C6">
        <w:tab/>
      </w:r>
      <w:r w:rsidR="00DE6CB7" w:rsidRPr="009849C6">
        <w:tab/>
      </w:r>
    </w:p>
    <w:p w14:paraId="176C082D" w14:textId="0B004857" w:rsidR="009B64AD" w:rsidRDefault="00DE6CB7" w:rsidP="00DE6CB7">
      <w:pPr>
        <w:spacing w:line="276" w:lineRule="auto"/>
      </w:pPr>
      <w:r w:rsidRPr="009849C6">
        <w:t>Postinumero</w:t>
      </w:r>
      <w:r w:rsidR="009849C6">
        <w:t>:</w:t>
      </w:r>
      <w:r w:rsidRPr="009849C6">
        <w:t xml:space="preserve"> </w:t>
      </w:r>
      <w:r w:rsidR="00E96CF0" w:rsidRPr="009849C6">
        <w:t>00</w:t>
      </w:r>
      <w:r w:rsidR="003400F3">
        <w:t>750</w:t>
      </w:r>
      <w:r w:rsidRPr="009849C6">
        <w:t xml:space="preserve"> </w:t>
      </w:r>
      <w:r w:rsidRPr="009849C6">
        <w:tab/>
      </w:r>
    </w:p>
    <w:p w14:paraId="266BECF9" w14:textId="1B0E875F" w:rsidR="00DE6CB7" w:rsidRPr="009849C6" w:rsidRDefault="00DE6CB7" w:rsidP="00DE6CB7">
      <w:pPr>
        <w:spacing w:line="276" w:lineRule="auto"/>
      </w:pPr>
      <w:r w:rsidRPr="009849C6">
        <w:t>Postitoimipaikka</w:t>
      </w:r>
      <w:r w:rsidR="009849C6">
        <w:t>:</w:t>
      </w:r>
      <w:r w:rsidRPr="009849C6">
        <w:t xml:space="preserve"> </w:t>
      </w:r>
      <w:r w:rsidR="00E96CF0" w:rsidRPr="009849C6">
        <w:t>Helsinki</w:t>
      </w:r>
      <w:r w:rsidRPr="009849C6">
        <w:tab/>
      </w:r>
      <w:r w:rsidRPr="009849C6">
        <w:tab/>
      </w:r>
    </w:p>
    <w:p w14:paraId="19B499AB" w14:textId="005C1CC1" w:rsidR="00512456" w:rsidRPr="009849C6" w:rsidRDefault="00512456" w:rsidP="00512456">
      <w:pPr>
        <w:spacing w:line="276" w:lineRule="auto"/>
      </w:pPr>
      <w:r w:rsidRPr="009849C6">
        <w:t>Sijaintikunta yhteystietoineen</w:t>
      </w:r>
      <w:r w:rsidR="009849C6">
        <w:t>:</w:t>
      </w:r>
      <w:r w:rsidRPr="009849C6">
        <w:t xml:space="preserve"> </w:t>
      </w:r>
      <w:r w:rsidR="00E96CF0" w:rsidRPr="009849C6">
        <w:t>Helsinki</w:t>
      </w:r>
      <w:r w:rsidRPr="009849C6">
        <w:tab/>
      </w:r>
      <w:r w:rsidRPr="009849C6">
        <w:tab/>
      </w:r>
      <w:r w:rsidRPr="009849C6">
        <w:tab/>
      </w:r>
    </w:p>
    <w:p w14:paraId="009A1F66" w14:textId="0B44C666" w:rsidR="00512456" w:rsidRDefault="00512456" w:rsidP="00512456">
      <w:pPr>
        <w:spacing w:line="276" w:lineRule="auto"/>
      </w:pPr>
      <w:r>
        <w:t>Palvelumuoto; asiakasryhmä, jolle palvelua tuotetaan; asiakaspaikkamäärä</w:t>
      </w:r>
      <w:r w:rsidR="003400F3">
        <w:t>: 10</w:t>
      </w:r>
    </w:p>
    <w:p w14:paraId="56A33007" w14:textId="0418D6E0" w:rsidR="00DE6CB7" w:rsidRPr="009849C6" w:rsidRDefault="00E96CF0" w:rsidP="00DE6CB7">
      <w:pPr>
        <w:spacing w:line="276" w:lineRule="auto"/>
      </w:pPr>
      <w:r w:rsidRPr="009849C6">
        <w:t>Tuettu asuminen ja itsenäistymisen tuki, lastensuojelun jälkihuollon asiakkaa</w:t>
      </w:r>
      <w:r w:rsidR="006B13EA">
        <w:t>t</w:t>
      </w:r>
      <w:r w:rsidR="00512456" w:rsidRPr="009849C6">
        <w:tab/>
      </w:r>
      <w:r w:rsidR="00512456" w:rsidRPr="009849C6">
        <w:tab/>
      </w:r>
    </w:p>
    <w:p w14:paraId="46596ABA" w14:textId="4125D5F7" w:rsidR="00FE1005" w:rsidRPr="009849C6" w:rsidRDefault="00B06D77" w:rsidP="00DE6CB7">
      <w:pPr>
        <w:spacing w:line="276" w:lineRule="auto"/>
      </w:pPr>
      <w:r w:rsidRPr="009849C6">
        <w:t>E</w:t>
      </w:r>
      <w:r w:rsidR="00DE6CB7" w:rsidRPr="009849C6">
        <w:t>simies</w:t>
      </w:r>
      <w:r w:rsidR="009849C6">
        <w:t>:</w:t>
      </w:r>
      <w:r w:rsidRPr="009849C6">
        <w:t xml:space="preserve"> </w:t>
      </w:r>
      <w:r w:rsidR="006B13EA">
        <w:t>Vilma Kinnunen</w:t>
      </w:r>
      <w:r w:rsidR="00FE1005" w:rsidRPr="009849C6">
        <w:tab/>
      </w:r>
      <w:r w:rsidR="00FE1005" w:rsidRPr="009849C6">
        <w:tab/>
      </w:r>
      <w:r w:rsidR="00FE1005" w:rsidRPr="009849C6">
        <w:tab/>
      </w:r>
      <w:r w:rsidR="00FE1005" w:rsidRPr="009849C6">
        <w:tab/>
      </w:r>
    </w:p>
    <w:p w14:paraId="76153346" w14:textId="55C73BA1" w:rsidR="009B64AD" w:rsidRDefault="00DE6CB7" w:rsidP="00FE1005">
      <w:pPr>
        <w:spacing w:line="276" w:lineRule="auto"/>
      </w:pPr>
      <w:r w:rsidRPr="009849C6">
        <w:t>Puhelin</w:t>
      </w:r>
      <w:r w:rsidR="009849C6">
        <w:t>:</w:t>
      </w:r>
      <w:r w:rsidR="00FE1005" w:rsidRPr="009849C6">
        <w:t xml:space="preserve"> </w:t>
      </w:r>
      <w:r w:rsidR="00E96CF0" w:rsidRPr="009849C6">
        <w:t>040</w:t>
      </w:r>
      <w:r w:rsidR="00957262">
        <w:t> 090 1094</w:t>
      </w:r>
      <w:r w:rsidR="00FE1005" w:rsidRPr="009849C6">
        <w:tab/>
      </w:r>
      <w:r w:rsidR="00FE1005" w:rsidRPr="009849C6">
        <w:tab/>
      </w:r>
    </w:p>
    <w:p w14:paraId="618C4209" w14:textId="140F7F9F" w:rsidR="007625FF" w:rsidRPr="009849C6" w:rsidRDefault="00DE6CB7" w:rsidP="00FE1005">
      <w:pPr>
        <w:spacing w:line="276" w:lineRule="auto"/>
      </w:pPr>
      <w:r w:rsidRPr="009849C6">
        <w:t>Sähköposti</w:t>
      </w:r>
      <w:r w:rsidR="009849C6">
        <w:t>:</w:t>
      </w:r>
      <w:r w:rsidR="00FE1005" w:rsidRPr="009849C6">
        <w:t xml:space="preserve"> </w:t>
      </w:r>
      <w:r w:rsidR="00957262">
        <w:t>vilma.kinnunen</w:t>
      </w:r>
      <w:r w:rsidR="00E96CF0" w:rsidRPr="009849C6">
        <w:t>@nalpalvelut.fi</w:t>
      </w:r>
      <w:r w:rsidR="00FE1005" w:rsidRPr="009849C6">
        <w:tab/>
      </w:r>
    </w:p>
    <w:p w14:paraId="499465A6" w14:textId="77777777" w:rsidR="004D62BC" w:rsidRDefault="004D62BC" w:rsidP="007625FF">
      <w:pPr>
        <w:spacing w:line="276" w:lineRule="auto"/>
        <w:rPr>
          <w:b/>
        </w:rPr>
      </w:pPr>
    </w:p>
    <w:p w14:paraId="562C1331" w14:textId="77777777" w:rsidR="009B64AD" w:rsidRDefault="009B64AD" w:rsidP="007625FF">
      <w:pPr>
        <w:spacing w:line="276" w:lineRule="auto"/>
        <w:rPr>
          <w:b/>
        </w:rPr>
      </w:pPr>
    </w:p>
    <w:p w14:paraId="51013623" w14:textId="77777777" w:rsidR="009B64AD" w:rsidRDefault="009B64AD" w:rsidP="007625FF">
      <w:pPr>
        <w:spacing w:line="276" w:lineRule="auto"/>
        <w:rPr>
          <w:b/>
        </w:rPr>
      </w:pPr>
    </w:p>
    <w:p w14:paraId="698EF1D3" w14:textId="77777777" w:rsidR="009B64AD" w:rsidRDefault="009B64AD" w:rsidP="007625FF">
      <w:pPr>
        <w:spacing w:line="276" w:lineRule="auto"/>
        <w:rPr>
          <w:b/>
        </w:rPr>
      </w:pPr>
    </w:p>
    <w:p w14:paraId="4EFCE4E4" w14:textId="77777777" w:rsidR="009B64AD" w:rsidRDefault="009B64AD" w:rsidP="007625FF">
      <w:pPr>
        <w:spacing w:line="276" w:lineRule="auto"/>
        <w:rPr>
          <w:b/>
        </w:rPr>
      </w:pPr>
    </w:p>
    <w:p w14:paraId="496E3889" w14:textId="77777777" w:rsidR="009B64AD" w:rsidRDefault="009B64AD" w:rsidP="007625FF">
      <w:pPr>
        <w:spacing w:line="276" w:lineRule="auto"/>
        <w:rPr>
          <w:b/>
        </w:rPr>
      </w:pPr>
    </w:p>
    <w:p w14:paraId="3AE557D3" w14:textId="77777777" w:rsidR="009B64AD" w:rsidRDefault="009B64AD" w:rsidP="007625FF">
      <w:pPr>
        <w:spacing w:line="276" w:lineRule="auto"/>
        <w:rPr>
          <w:b/>
        </w:rPr>
      </w:pPr>
    </w:p>
    <w:p w14:paraId="0CF353FC" w14:textId="77777777" w:rsidR="009B64AD" w:rsidRDefault="009B64AD" w:rsidP="007625FF">
      <w:pPr>
        <w:spacing w:line="276" w:lineRule="auto"/>
        <w:rPr>
          <w:b/>
        </w:rPr>
      </w:pPr>
    </w:p>
    <w:p w14:paraId="342CB733" w14:textId="77777777" w:rsidR="009B64AD" w:rsidRDefault="009B64AD" w:rsidP="007625FF">
      <w:pPr>
        <w:spacing w:line="276" w:lineRule="auto"/>
        <w:rPr>
          <w:b/>
        </w:rPr>
      </w:pPr>
    </w:p>
    <w:p w14:paraId="7FBC59B7" w14:textId="77777777" w:rsidR="009B64AD" w:rsidRDefault="009B64AD" w:rsidP="007625FF">
      <w:pPr>
        <w:spacing w:line="276" w:lineRule="auto"/>
        <w:rPr>
          <w:b/>
        </w:rPr>
      </w:pPr>
    </w:p>
    <w:p w14:paraId="35110F61" w14:textId="77777777" w:rsidR="009B64AD" w:rsidRDefault="009B64AD" w:rsidP="007625FF">
      <w:pPr>
        <w:spacing w:line="276" w:lineRule="auto"/>
        <w:rPr>
          <w:b/>
        </w:rPr>
      </w:pPr>
    </w:p>
    <w:p w14:paraId="4FE1C3FD" w14:textId="77CAAB0D" w:rsidR="00FE1005" w:rsidRDefault="00FE1005" w:rsidP="007625FF">
      <w:pPr>
        <w:spacing w:line="276" w:lineRule="auto"/>
      </w:pPr>
      <w:r w:rsidRPr="00BC0AEC">
        <w:rPr>
          <w:b/>
        </w:rPr>
        <w:t>Toimintalupatiedot</w:t>
      </w:r>
      <w:r>
        <w:t xml:space="preserve"> </w:t>
      </w:r>
    </w:p>
    <w:p w14:paraId="7CAF1DDE" w14:textId="3C378A8D" w:rsidR="00FE1005" w:rsidRDefault="00FE1005" w:rsidP="004814E2">
      <w:bookmarkStart w:id="6" w:name="_Toc45556425"/>
      <w:r w:rsidRPr="00BC0AEC">
        <w:t>Ilmoituksenvarainen toiminta (</w:t>
      </w:r>
      <w:r w:rsidR="006B13EA">
        <w:t xml:space="preserve">jälkihuollon vahvasti tuettu asuminen, </w:t>
      </w:r>
      <w:r w:rsidRPr="00BC0AEC">
        <w:t>)</w:t>
      </w:r>
      <w:bookmarkEnd w:id="6"/>
    </w:p>
    <w:p w14:paraId="0E6A41EA" w14:textId="615B7393" w:rsidR="009E5D17" w:rsidRPr="009E5D17" w:rsidRDefault="00B60DA6" w:rsidP="009E5D17">
      <w:pPr>
        <w:pStyle w:val="Luettelokappale"/>
        <w:widowControl w:val="0"/>
        <w:numPr>
          <w:ilvl w:val="0"/>
          <w:numId w:val="7"/>
        </w:numPr>
        <w:suppressAutoHyphens/>
        <w:spacing w:after="0" w:line="240" w:lineRule="auto"/>
        <w:rPr>
          <w:rFonts w:cstheme="minorHAnsi"/>
          <w:szCs w:val="24"/>
        </w:rPr>
      </w:pPr>
      <w:r>
        <w:rPr>
          <w:szCs w:val="24"/>
        </w:rPr>
        <w:t xml:space="preserve">AVI-ilmoitus toimitettu Helsingin kaupungin kirjaamoon </w:t>
      </w:r>
      <w:r w:rsidR="006B13EA">
        <w:rPr>
          <w:szCs w:val="24"/>
        </w:rPr>
        <w:t>26.10.2022</w:t>
      </w:r>
    </w:p>
    <w:p w14:paraId="1D6F6528" w14:textId="77777777" w:rsidR="009E5D17" w:rsidRPr="009E5D17" w:rsidRDefault="009E5D17" w:rsidP="009E5D17">
      <w:pPr>
        <w:pStyle w:val="Luettelokappale"/>
        <w:rPr>
          <w:rFonts w:cstheme="minorHAnsi"/>
          <w:szCs w:val="24"/>
        </w:rPr>
      </w:pPr>
    </w:p>
    <w:p w14:paraId="49669659" w14:textId="1CA4E470" w:rsidR="00B06D77" w:rsidRDefault="00B06D77" w:rsidP="00B06D77">
      <w:r w:rsidRPr="009849C6">
        <w:tab/>
      </w:r>
      <w:r w:rsidRPr="009849C6">
        <w:tab/>
      </w:r>
    </w:p>
    <w:p w14:paraId="3B075943" w14:textId="56C22761" w:rsidR="00B06D77" w:rsidRDefault="00B06D77" w:rsidP="009849C6">
      <w:r w:rsidRPr="004814E2">
        <w:rPr>
          <w:b/>
          <w:bCs/>
        </w:rPr>
        <w:t>Palvelukokonaisuudesta vastaava palveluntuottaja vastaa alihankintana tuotettujen palvelujen laadusta.</w:t>
      </w:r>
    </w:p>
    <w:p w14:paraId="3620EF5E" w14:textId="77777777" w:rsidR="006B13EA" w:rsidRDefault="009E5D17" w:rsidP="00B06D77">
      <w:r w:rsidRPr="009E5D17">
        <w:t>Alihankkijoiden työn laatua seurataan samalla tavalla kuin oman henkilöstönkin osalta, he käyttävät samaa asiakastietojärjestelmää ja heidän kanssaan käydään säännöllisesti palavereja palveluiden toteutumisesta ja asiakastyön toimintakäytännöistä ja vaatimuksista.</w:t>
      </w:r>
      <w:r w:rsidR="00B06D77" w:rsidRPr="009E5D17">
        <w:tab/>
      </w:r>
    </w:p>
    <w:p w14:paraId="15E0C8C8" w14:textId="77777777" w:rsidR="006B13EA" w:rsidRDefault="006B13EA" w:rsidP="00B06D77"/>
    <w:p w14:paraId="6A11FC06" w14:textId="65D92778" w:rsidR="00B06D77" w:rsidRPr="009E5D17" w:rsidRDefault="006B13EA" w:rsidP="00B06D77">
      <w:r>
        <w:t>Palvelun käynnistyessä syksyllä 2022 ei palveluntuotannossa käytetä alihankkijoita.</w:t>
      </w:r>
      <w:r w:rsidR="00B06D77" w:rsidRPr="009E5D17">
        <w:tab/>
      </w:r>
      <w:r w:rsidR="00B06D77" w:rsidRPr="009E5D17">
        <w:tab/>
      </w:r>
      <w:r w:rsidR="00B06D77" w:rsidRPr="009E5D17">
        <w:tab/>
      </w:r>
      <w:r w:rsidR="00B06D77" w:rsidRPr="009E5D17">
        <w:tab/>
      </w:r>
      <w:r w:rsidR="00B06D77" w:rsidRPr="009E5D17">
        <w:tab/>
      </w:r>
      <w:r w:rsidR="00B06D77" w:rsidRPr="009E5D17">
        <w:tab/>
      </w:r>
    </w:p>
    <w:p w14:paraId="3B70B147" w14:textId="50183360" w:rsidR="00B06D77" w:rsidRDefault="00B06D77" w:rsidP="00B06D77">
      <w:pPr>
        <w:tabs>
          <w:tab w:val="left" w:pos="1304"/>
          <w:tab w:val="left" w:pos="2745"/>
        </w:tabs>
        <w:spacing w:line="276" w:lineRule="auto"/>
      </w:pPr>
    </w:p>
    <w:p w14:paraId="317F06EE" w14:textId="24779794" w:rsidR="00E42F65" w:rsidRDefault="00E42F65" w:rsidP="0099749E">
      <w:pPr>
        <w:pStyle w:val="Otsikko2"/>
      </w:pPr>
      <w:bookmarkStart w:id="7" w:name="_Toc45556427"/>
      <w:bookmarkStart w:id="8" w:name="_Toc53507994"/>
    </w:p>
    <w:p w14:paraId="1AFEC409" w14:textId="3AB35ABF" w:rsidR="006B13EA" w:rsidRDefault="006B13EA" w:rsidP="006B13EA"/>
    <w:p w14:paraId="0DAD2430" w14:textId="4651EDE6" w:rsidR="006B13EA" w:rsidRDefault="006B13EA" w:rsidP="006B13EA"/>
    <w:p w14:paraId="50206DB1" w14:textId="071CF0AD" w:rsidR="006B13EA" w:rsidRDefault="006B13EA" w:rsidP="006B13EA"/>
    <w:p w14:paraId="7C49DA5C" w14:textId="384B007F" w:rsidR="006B13EA" w:rsidRDefault="006B13EA" w:rsidP="006B13EA"/>
    <w:p w14:paraId="305ED264" w14:textId="77777777" w:rsidR="006B13EA" w:rsidRPr="006B13EA" w:rsidRDefault="006B13EA" w:rsidP="006B13EA"/>
    <w:p w14:paraId="75F3688B" w14:textId="15FE803B" w:rsidR="009B64AD" w:rsidRDefault="009B64AD" w:rsidP="009B64AD"/>
    <w:p w14:paraId="5F8A01EB" w14:textId="4C786DD6" w:rsidR="009B64AD" w:rsidRDefault="009B64AD" w:rsidP="009B64AD"/>
    <w:p w14:paraId="08A96B57" w14:textId="594A7F2C" w:rsidR="004238A6" w:rsidRPr="004238A6" w:rsidRDefault="00B06D77" w:rsidP="0099749E">
      <w:pPr>
        <w:pStyle w:val="Otsikko2"/>
      </w:pPr>
      <w:r w:rsidRPr="00B06D77">
        <w:lastRenderedPageBreak/>
        <w:t>2 TOIMINTA-AJATUS, ARVOT JA TOIMINTAPERIAATTEET</w:t>
      </w:r>
      <w:bookmarkEnd w:id="7"/>
      <w:bookmarkEnd w:id="8"/>
    </w:p>
    <w:p w14:paraId="452B06E8" w14:textId="6C88655B" w:rsidR="00512456" w:rsidRPr="004814E2" w:rsidRDefault="00512456" w:rsidP="004814E2">
      <w:pPr>
        <w:rPr>
          <w:b/>
          <w:bCs/>
        </w:rPr>
      </w:pPr>
      <w:bookmarkStart w:id="9" w:name="_Toc45556428"/>
      <w:r w:rsidRPr="004814E2">
        <w:rPr>
          <w:b/>
          <w:bCs/>
        </w:rPr>
        <w:t>Toiminta-ajatus</w:t>
      </w:r>
      <w:bookmarkEnd w:id="9"/>
    </w:p>
    <w:p w14:paraId="5307B69C" w14:textId="7C9F6EA9" w:rsidR="00E96CF0" w:rsidRPr="009F24D7" w:rsidRDefault="009F24D7" w:rsidP="009F24D7">
      <w:pPr>
        <w:autoSpaceDE w:val="0"/>
        <w:autoSpaceDN w:val="0"/>
        <w:adjustRightInd w:val="0"/>
        <w:rPr>
          <w:rFonts w:eastAsia="Times New Roman" w:cstheme="minorHAnsi"/>
          <w:color w:val="000000"/>
          <w:szCs w:val="24"/>
          <w:lang w:eastAsia="fi-FI"/>
        </w:rPr>
      </w:pPr>
      <w:r w:rsidRPr="009F24D7">
        <w:rPr>
          <w:szCs w:val="24"/>
        </w:rPr>
        <w:t xml:space="preserve">Palvelu on suunnattu jälkihuollossa erityistä tukea tarvitseville nuorille. Nuorilla on usein moninaisia haasteita ja oirehdintaa: käytösoirehdintaa, diagnosoimattomia mielenterveysongelmia, neuropsykiatrisia haasteita, päihdeongelmia sekä lisäksi traumataustaa, rikostaustaa, kehityksen viivästymistä, lievää vammaisuutta, luottamuspulaa, yksinäisyyttä, haasteita ihmissuhteissa ja aggressiivisuutta. </w:t>
      </w:r>
      <w:r w:rsidR="000E3CFF" w:rsidRPr="009F24D7">
        <w:rPr>
          <w:rFonts w:eastAsia="Times New Roman" w:cstheme="minorHAnsi"/>
          <w:color w:val="000000"/>
          <w:szCs w:val="24"/>
          <w:lang w:eastAsia="fi-FI"/>
        </w:rPr>
        <w:t xml:space="preserve">Toimintaa ohjaavat Sosiaalihuoltolaki, Lastensuojelulaki </w:t>
      </w:r>
      <w:r w:rsidR="003B32A4" w:rsidRPr="009F24D7">
        <w:rPr>
          <w:rFonts w:eastAsia="Times New Roman" w:cstheme="minorHAnsi"/>
          <w:color w:val="000000"/>
          <w:szCs w:val="24"/>
          <w:lang w:eastAsia="fi-FI"/>
        </w:rPr>
        <w:t>sekä Mielenterveys- ja päihdehuoltolaki.</w:t>
      </w:r>
    </w:p>
    <w:p w14:paraId="693BBBE9" w14:textId="72A8CEC4" w:rsidR="00D26BFB" w:rsidRPr="009E5D17" w:rsidRDefault="00E96CF0" w:rsidP="00D26BFB">
      <w:pPr>
        <w:pStyle w:val="NormaaliWWW"/>
        <w:spacing w:before="0" w:beforeAutospacing="0" w:after="0" w:afterAutospacing="0"/>
        <w:rPr>
          <w:rFonts w:ascii="Trebuchet MS" w:hAnsi="Trebuchet MS" w:cstheme="minorHAnsi"/>
        </w:rPr>
      </w:pPr>
      <w:r w:rsidRPr="009E5D17">
        <w:rPr>
          <w:rFonts w:ascii="Trebuchet MS" w:hAnsi="Trebuchet MS" w:cstheme="minorHAnsi"/>
          <w:bCs/>
        </w:rPr>
        <w:t xml:space="preserve">Tuetun asumisen palvelu räätälöidään yhteistyössä, asiakkaan, tilaajan ja palveluntuottajien kanssa. </w:t>
      </w:r>
      <w:r w:rsidR="00D26BFB" w:rsidRPr="009E5D17">
        <w:rPr>
          <w:rFonts w:ascii="Trebuchet MS" w:hAnsi="Trebuchet MS" w:cstheme="minorHAnsi"/>
          <w:bCs/>
          <w:color w:val="000000"/>
        </w:rPr>
        <w:t>Tuettu asuminen käsittää säännöllistä, kuntoutussuunnitelmaan perustuvaa sosiaalista kuntoutusta, jota annetaan pääosin asiakkaan asunnossa</w:t>
      </w:r>
      <w:r w:rsidR="00E43239">
        <w:rPr>
          <w:rFonts w:ascii="Trebuchet MS" w:hAnsi="Trebuchet MS" w:cstheme="minorHAnsi"/>
          <w:bCs/>
          <w:color w:val="000000"/>
        </w:rPr>
        <w:t>, palvelun yhteisissä tiloissa</w:t>
      </w:r>
      <w:r w:rsidR="00D26BFB" w:rsidRPr="009E5D17">
        <w:rPr>
          <w:rFonts w:ascii="Trebuchet MS" w:hAnsi="Trebuchet MS" w:cstheme="minorHAnsi"/>
          <w:bCs/>
          <w:color w:val="000000"/>
        </w:rPr>
        <w:t xml:space="preserve"> ja muussa luonnollisessa toimintaympäristössä. Tuettua asumista toteutetaan mahdollisuuksien mukaan yhteistyössä asiakkaan omaisten ja läheisten</w:t>
      </w:r>
      <w:r w:rsidR="00D26BFB" w:rsidRPr="009E5D17">
        <w:rPr>
          <w:rFonts w:ascii="Trebuchet MS" w:hAnsi="Trebuchet MS" w:cstheme="minorHAnsi"/>
          <w:b/>
          <w:bCs/>
          <w:color w:val="000000"/>
        </w:rPr>
        <w:t xml:space="preserve"> </w:t>
      </w:r>
      <w:r w:rsidR="00D26BFB" w:rsidRPr="009E5D17">
        <w:rPr>
          <w:rFonts w:ascii="Trebuchet MS" w:hAnsi="Trebuchet MS" w:cstheme="minorHAnsi"/>
          <w:color w:val="000000"/>
        </w:rPr>
        <w:t>kanssa. Asiakasta tuetaan harjoittelemaan päivittäisiä toimintoja, käyttämään kodin ulkopuolisia palveluja sekä löytämään mahdollisuuksia virikkeelliseen vapaa-ajan toimintaan. Asiakasta ohjataan mahdollisuuksien mukaan siirtymään työelämään tai koulutukseen.</w:t>
      </w:r>
      <w:r w:rsidR="00D26BFB" w:rsidRPr="009E5D17">
        <w:rPr>
          <w:rFonts w:ascii="Trebuchet MS" w:hAnsi="Trebuchet MS" w:cstheme="minorHAnsi"/>
          <w:b/>
          <w:bCs/>
          <w:color w:val="000000"/>
        </w:rPr>
        <w:t> </w:t>
      </w:r>
    </w:p>
    <w:p w14:paraId="33A4C8B0" w14:textId="77777777" w:rsidR="00D26BFB" w:rsidRPr="009E5D17" w:rsidRDefault="00D26BFB" w:rsidP="00D26BFB">
      <w:pPr>
        <w:spacing w:after="0" w:line="240" w:lineRule="auto"/>
        <w:rPr>
          <w:rFonts w:eastAsia="Times New Roman" w:cstheme="minorHAnsi"/>
          <w:szCs w:val="24"/>
          <w:lang w:eastAsia="fi-FI"/>
        </w:rPr>
      </w:pPr>
    </w:p>
    <w:p w14:paraId="53B3E91E" w14:textId="7C8D7972" w:rsidR="00D26BFB" w:rsidRPr="009E5D17" w:rsidRDefault="00D26BFB" w:rsidP="00D26BFB">
      <w:pPr>
        <w:spacing w:after="0" w:line="240" w:lineRule="auto"/>
        <w:rPr>
          <w:rFonts w:eastAsia="Times New Roman" w:cstheme="minorHAnsi"/>
          <w:szCs w:val="24"/>
          <w:lang w:eastAsia="fi-FI"/>
        </w:rPr>
      </w:pPr>
      <w:r w:rsidRPr="009E5D17">
        <w:rPr>
          <w:rFonts w:eastAsia="Times New Roman" w:cstheme="minorHAnsi"/>
          <w:color w:val="000000"/>
          <w:szCs w:val="24"/>
          <w:lang w:eastAsia="fi-FI"/>
        </w:rPr>
        <w:t>Asiakkaalle tarjottavan tuen määrä vaihtelee asiakkaan tarpeen mukaan</w:t>
      </w:r>
      <w:r w:rsidR="00E43239">
        <w:rPr>
          <w:rFonts w:eastAsia="Times New Roman" w:cstheme="minorHAnsi"/>
          <w:color w:val="000000"/>
          <w:szCs w:val="24"/>
          <w:lang w:eastAsia="fi-FI"/>
        </w:rPr>
        <w:t xml:space="preserve"> tuen laajuuden ollessa kuitenkin vähintään 24-36 tuntia kuukaudessa.</w:t>
      </w:r>
      <w:r w:rsidR="00343953">
        <w:rPr>
          <w:rFonts w:eastAsia="Times New Roman" w:cstheme="minorHAnsi"/>
          <w:color w:val="000000"/>
          <w:szCs w:val="24"/>
          <w:lang w:eastAsia="fi-FI"/>
        </w:rPr>
        <w:t xml:space="preserve"> </w:t>
      </w:r>
      <w:r w:rsidR="00E43239">
        <w:rPr>
          <w:rFonts w:eastAsia="Times New Roman" w:cstheme="minorHAnsi"/>
          <w:color w:val="000000"/>
          <w:szCs w:val="24"/>
          <w:lang w:eastAsia="fi-FI"/>
        </w:rPr>
        <w:t>Pyrkimyksen mukaan t</w:t>
      </w:r>
      <w:r w:rsidR="00343953">
        <w:rPr>
          <w:rFonts w:eastAsia="Times New Roman" w:cstheme="minorHAnsi"/>
          <w:color w:val="000000"/>
          <w:szCs w:val="24"/>
          <w:lang w:eastAsia="fi-FI"/>
        </w:rPr>
        <w:t>apaamisia on vähintään 3 krt/vko.</w:t>
      </w:r>
    </w:p>
    <w:p w14:paraId="69F55D3B" w14:textId="3803144B" w:rsidR="00E96CF0" w:rsidRPr="009E5D17" w:rsidRDefault="00E96CF0" w:rsidP="00E96CF0">
      <w:pPr>
        <w:rPr>
          <w:rFonts w:cstheme="minorHAnsi"/>
          <w:szCs w:val="24"/>
        </w:rPr>
      </w:pPr>
    </w:p>
    <w:p w14:paraId="65E0D1D7" w14:textId="77777777" w:rsidR="00E96CF0" w:rsidRPr="009E5D17" w:rsidRDefault="00E96CF0" w:rsidP="00E96CF0">
      <w:pPr>
        <w:rPr>
          <w:rFonts w:cstheme="minorHAnsi"/>
          <w:szCs w:val="24"/>
        </w:rPr>
      </w:pPr>
      <w:r w:rsidRPr="009E5D17">
        <w:rPr>
          <w:rFonts w:cstheme="minorHAnsi"/>
          <w:szCs w:val="24"/>
        </w:rPr>
        <w:t xml:space="preserve">Tuki voidaan aloittaa myös nuoren ollessa esim. asunnoton tai asuessaan laitoksessa/perhekodissa tai huoltajan kanssa. </w:t>
      </w:r>
    </w:p>
    <w:p w14:paraId="7028181F" w14:textId="3F0FEB6D" w:rsidR="00D26BFB" w:rsidRPr="009E5D17" w:rsidRDefault="00E96CF0" w:rsidP="00E96CF0">
      <w:pPr>
        <w:rPr>
          <w:rFonts w:cstheme="minorHAnsi"/>
          <w:szCs w:val="24"/>
        </w:rPr>
      </w:pPr>
      <w:r w:rsidRPr="009E5D17">
        <w:rPr>
          <w:rFonts w:cstheme="minorHAnsi"/>
          <w:szCs w:val="24"/>
        </w:rPr>
        <w:t xml:space="preserve">NAL Palvelut ei omista </w:t>
      </w:r>
      <w:r w:rsidR="00343953">
        <w:rPr>
          <w:rFonts w:cstheme="minorHAnsi"/>
          <w:szCs w:val="24"/>
        </w:rPr>
        <w:t xml:space="preserve">yksikön </w:t>
      </w:r>
      <w:r w:rsidRPr="009E5D17">
        <w:rPr>
          <w:rFonts w:cstheme="minorHAnsi"/>
          <w:szCs w:val="24"/>
        </w:rPr>
        <w:t>asuntoja</w:t>
      </w:r>
      <w:r w:rsidR="00343953">
        <w:rPr>
          <w:rFonts w:cstheme="minorHAnsi"/>
          <w:szCs w:val="24"/>
        </w:rPr>
        <w:t>, vaan NAL-konserniin kuuluva sisaryhtiömme NAL Asunnot toimii vuokranantajana. Asiakkaat tekevät asuntoihin omat vuokrasopimuksensa.</w:t>
      </w:r>
    </w:p>
    <w:p w14:paraId="5FB39189" w14:textId="60C78C0A" w:rsidR="00E96CF0" w:rsidRPr="009E5D17" w:rsidRDefault="00E96CF0" w:rsidP="00E96CF0">
      <w:pPr>
        <w:rPr>
          <w:rFonts w:eastAsia="Times New Roman" w:cstheme="minorHAnsi"/>
          <w:color w:val="000000"/>
          <w:szCs w:val="24"/>
          <w:lang w:eastAsia="fi-FI"/>
        </w:rPr>
      </w:pPr>
      <w:r w:rsidRPr="009E5D17">
        <w:rPr>
          <w:rFonts w:eastAsia="Times New Roman" w:cstheme="minorHAnsi"/>
          <w:color w:val="000000"/>
          <w:szCs w:val="24"/>
          <w:lang w:eastAsia="fi-FI"/>
        </w:rPr>
        <w:t>Asunnon vuokra ei kuulu palvelun hintaan.</w:t>
      </w:r>
    </w:p>
    <w:p w14:paraId="401D2F86" w14:textId="77777777" w:rsidR="009E5D17" w:rsidRDefault="009E5D17" w:rsidP="004814E2">
      <w:pPr>
        <w:rPr>
          <w:b/>
          <w:bCs/>
        </w:rPr>
      </w:pPr>
      <w:bookmarkStart w:id="10" w:name="_Toc45556429"/>
    </w:p>
    <w:p w14:paraId="64B0F676" w14:textId="30DA41DB" w:rsidR="00512456" w:rsidRPr="004814E2" w:rsidRDefault="00512456" w:rsidP="004814E2">
      <w:pPr>
        <w:rPr>
          <w:b/>
          <w:bCs/>
        </w:rPr>
      </w:pPr>
      <w:r w:rsidRPr="004814E2">
        <w:rPr>
          <w:b/>
          <w:bCs/>
        </w:rPr>
        <w:t>Arvot ja toimintaperiaatteet</w:t>
      </w:r>
      <w:bookmarkEnd w:id="10"/>
    </w:p>
    <w:p w14:paraId="43986BD6" w14:textId="7ABB3306" w:rsidR="00F17E42" w:rsidRPr="00E43239" w:rsidRDefault="00233576" w:rsidP="005A68A3">
      <w:pPr>
        <w:spacing w:line="276" w:lineRule="auto"/>
        <w:rPr>
          <w:rFonts w:eastAsia="Times New Roman" w:cstheme="minorHAnsi"/>
          <w:b/>
          <w:bCs/>
          <w:color w:val="000000"/>
          <w:lang w:eastAsia="fi-FI"/>
        </w:rPr>
      </w:pPr>
      <w:r w:rsidRPr="00233576">
        <w:t>Toimintamme arvoiksi on määritelty</w:t>
      </w:r>
      <w:r w:rsidR="00E43239">
        <w:t xml:space="preserve"> NAL- konsernin arvot</w:t>
      </w:r>
      <w:r w:rsidR="009B01D0">
        <w:rPr>
          <w:rFonts w:eastAsia="Times New Roman" w:cstheme="minorHAnsi"/>
          <w:b/>
          <w:bCs/>
          <w:color w:val="000000"/>
          <w:lang w:eastAsia="fi-FI"/>
        </w:rPr>
        <w:t>: yhdessä, välittäen, vastuullisesti</w:t>
      </w:r>
      <w:r w:rsidR="00E43239">
        <w:rPr>
          <w:rFonts w:eastAsia="Times New Roman" w:cstheme="minorHAnsi"/>
          <w:b/>
          <w:bCs/>
          <w:color w:val="000000"/>
          <w:lang w:eastAsia="fi-FI"/>
        </w:rPr>
        <w:t xml:space="preserve">. </w:t>
      </w:r>
      <w:r w:rsidR="00E43239">
        <w:rPr>
          <w:rFonts w:eastAsia="Times New Roman" w:cstheme="minorHAnsi"/>
          <w:color w:val="000000"/>
          <w:lang w:eastAsia="fi-FI"/>
        </w:rPr>
        <w:t xml:space="preserve">Lisäksi jälkihuollon vahvasti tuetun asumisen palvelun arvoja ovat: </w:t>
      </w:r>
      <w:r w:rsidR="00E43239" w:rsidRPr="00E43239">
        <w:rPr>
          <w:rFonts w:eastAsia="Times New Roman" w:cstheme="minorHAnsi"/>
          <w:b/>
          <w:bCs/>
          <w:color w:val="000000"/>
          <w:lang w:eastAsia="fi-FI"/>
        </w:rPr>
        <w:t>Yhteenkuuluvuus, rohkeus ja uudistuminen sekä ilo ja empatia.</w:t>
      </w:r>
    </w:p>
    <w:p w14:paraId="4E7E5677" w14:textId="2AF22505" w:rsidR="009B64AD" w:rsidRDefault="00233576" w:rsidP="005A68A3">
      <w:pPr>
        <w:spacing w:line="276" w:lineRule="auto"/>
        <w:rPr>
          <w:rFonts w:cstheme="minorHAnsi"/>
        </w:rPr>
      </w:pPr>
      <w:r w:rsidRPr="009E5D17">
        <w:rPr>
          <w:rFonts w:cstheme="minorHAnsi"/>
        </w:rPr>
        <w:t xml:space="preserve">Palvelussamme asukkaiden osallisuutta omaan elämään, yhteisöön ja yhteiskuntaan lisätään palvelun aloituksesta alkaen. Asukas on keskeisessä roolissa määrittelemässä omia tuen tarpeita, tavoitteita ja ratkaisumalleja työntekijöiden tuella. Asukkaan näkemys on muutoksen lähtökohtana. Asukkaiden omat toiveet, elämäntilanne, elämäntarina ja toimintakyky otetaan yksilöllisesti huomioon työskentelyssä. Ennen muuttoa </w:t>
      </w:r>
    </w:p>
    <w:p w14:paraId="13858139" w14:textId="77777777" w:rsidR="009B64AD" w:rsidRDefault="009B64AD" w:rsidP="005A68A3">
      <w:pPr>
        <w:spacing w:line="276" w:lineRule="auto"/>
        <w:rPr>
          <w:rFonts w:cstheme="minorHAnsi"/>
        </w:rPr>
      </w:pPr>
    </w:p>
    <w:p w14:paraId="536ED64F" w14:textId="77777777" w:rsidR="00343953" w:rsidRDefault="00343953" w:rsidP="005A68A3">
      <w:pPr>
        <w:spacing w:line="276" w:lineRule="auto"/>
        <w:rPr>
          <w:rFonts w:cstheme="minorHAnsi"/>
        </w:rPr>
      </w:pPr>
    </w:p>
    <w:p w14:paraId="1F73BC54" w14:textId="77777777" w:rsidR="00343953" w:rsidRDefault="00343953" w:rsidP="005A68A3">
      <w:pPr>
        <w:spacing w:line="276" w:lineRule="auto"/>
        <w:rPr>
          <w:rFonts w:cstheme="minorHAnsi"/>
        </w:rPr>
      </w:pPr>
    </w:p>
    <w:p w14:paraId="5439EE54" w14:textId="0FF5EA42" w:rsidR="00233576" w:rsidRPr="009E5D17" w:rsidRDefault="00233576" w:rsidP="005A68A3">
      <w:pPr>
        <w:spacing w:line="276" w:lineRule="auto"/>
        <w:rPr>
          <w:rFonts w:cstheme="minorHAnsi"/>
        </w:rPr>
      </w:pPr>
      <w:r w:rsidRPr="009E5D17">
        <w:rPr>
          <w:rFonts w:cstheme="minorHAnsi"/>
        </w:rPr>
        <w:t>järjestetään alkuhaastattelu, jossa esitellään palvelua ja sen toimintatapoja ja kartoitetaan asiakkaan elämäntilannetta</w:t>
      </w:r>
      <w:r w:rsidR="00D133F9">
        <w:rPr>
          <w:rFonts w:cstheme="minorHAnsi"/>
        </w:rPr>
        <w:t xml:space="preserve"> sekä halukkuutta sitoutua tukipalveluun kuten viikottaisiin tapaamisiin</w:t>
      </w:r>
      <w:r w:rsidRPr="009E5D17">
        <w:rPr>
          <w:rFonts w:cstheme="minorHAnsi"/>
        </w:rPr>
        <w:t>. Kartoituksen pohjalta arvioidaan asiakkaan tarvitsemaa tukea ja sovitaan palvelun käynnistämisestä</w:t>
      </w:r>
      <w:r w:rsidR="00957262">
        <w:rPr>
          <w:rFonts w:cstheme="minorHAnsi"/>
        </w:rPr>
        <w:t xml:space="preserve"> sekä määritellään asiakkaan tavoitteet.</w:t>
      </w:r>
      <w:r w:rsidR="00D133F9">
        <w:rPr>
          <w:rFonts w:cstheme="minorHAnsi"/>
        </w:rPr>
        <w:t xml:space="preserve"> Haastattelussa allekirjoitetaan asiakassopimus tilaajan, tuottajan ja asiakkaan välillä. </w:t>
      </w:r>
    </w:p>
    <w:p w14:paraId="254DCF0E" w14:textId="3F36FA8D" w:rsidR="00343953" w:rsidRDefault="000E3CFF" w:rsidP="005A68A3">
      <w:pPr>
        <w:spacing w:line="276" w:lineRule="auto"/>
        <w:rPr>
          <w:rFonts w:cs="Times New Roman"/>
        </w:rPr>
      </w:pPr>
      <w:r w:rsidRPr="009E5D17">
        <w:rPr>
          <w:rFonts w:cs="Times New Roman"/>
        </w:rPr>
        <w:t>Asiakkaan aloittaessa tuetun asumisen palvelun panostetaan jokaisen asiakkaan kanssa vahvasti häneen tutustumiseen ja hänen elämäntilanteensa, tavoitteidensa, suunnitelmiensa ja tuen tarpeidensa selvittämiseen</w:t>
      </w:r>
      <w:r w:rsidRPr="009E5D17">
        <w:rPr>
          <w:rFonts w:cs="Times New Roman"/>
          <w:color w:val="FF0000"/>
        </w:rPr>
        <w:t xml:space="preserve">. </w:t>
      </w:r>
      <w:r w:rsidRPr="009E5D17">
        <w:rPr>
          <w:rFonts w:cs="Times New Roman"/>
        </w:rPr>
        <w:t xml:space="preserve">Luottamuksellisen asiakassuhteen rakentamiseen panostetaan kaikissa palvelun vaiheissa, mutta erityisesti palvelun alussa. Jokaiselle asiakkaalle nimetään </w:t>
      </w:r>
      <w:r w:rsidR="00FE5B95">
        <w:rPr>
          <w:rFonts w:cs="Times New Roman"/>
        </w:rPr>
        <w:t xml:space="preserve">kaksi </w:t>
      </w:r>
      <w:r w:rsidRPr="009E5D17">
        <w:rPr>
          <w:rFonts w:cs="Times New Roman"/>
        </w:rPr>
        <w:t>omaohjaaja</w:t>
      </w:r>
      <w:r w:rsidR="00FE5B95">
        <w:rPr>
          <w:rFonts w:cs="Times New Roman"/>
        </w:rPr>
        <w:t>a</w:t>
      </w:r>
      <w:r w:rsidRPr="009E5D17">
        <w:rPr>
          <w:rFonts w:cs="Times New Roman"/>
        </w:rPr>
        <w:t>, jo</w:t>
      </w:r>
      <w:r w:rsidR="00FE5B95">
        <w:rPr>
          <w:rFonts w:cs="Times New Roman"/>
        </w:rPr>
        <w:t>t</w:t>
      </w:r>
      <w:r w:rsidRPr="009E5D17">
        <w:rPr>
          <w:rFonts w:cs="Times New Roman"/>
        </w:rPr>
        <w:t>ka erityisesti perehty</w:t>
      </w:r>
      <w:r w:rsidR="00FE5B95">
        <w:rPr>
          <w:rFonts w:cs="Times New Roman"/>
        </w:rPr>
        <w:t>vät</w:t>
      </w:r>
      <w:r w:rsidRPr="009E5D17">
        <w:rPr>
          <w:rFonts w:cs="Times New Roman"/>
        </w:rPr>
        <w:t xml:space="preserve"> asiakkaan asioihin. </w:t>
      </w:r>
      <w:r w:rsidR="00FE5B95">
        <w:rPr>
          <w:rFonts w:cs="Times New Roman"/>
        </w:rPr>
        <w:t>Omaohjaajien</w:t>
      </w:r>
      <w:r w:rsidRPr="009E5D17">
        <w:rPr>
          <w:rFonts w:cs="Times New Roman"/>
        </w:rPr>
        <w:t xml:space="preserve"> kanssa käydään viikoittaisia keskusteluja, joissa </w:t>
      </w:r>
      <w:r w:rsidR="00E42F65">
        <w:rPr>
          <w:rFonts w:cs="Times New Roman"/>
        </w:rPr>
        <w:t xml:space="preserve">käydään läpi asiakkaan </w:t>
      </w:r>
      <w:r w:rsidRPr="009E5D17">
        <w:rPr>
          <w:rFonts w:cs="Times New Roman"/>
        </w:rPr>
        <w:t>tavoitteita ja mietitään keinoja tavoitteiden saavuttamiseksi.</w:t>
      </w:r>
      <w:r w:rsidR="00D133F9">
        <w:rPr>
          <w:rFonts w:cs="Times New Roman"/>
        </w:rPr>
        <w:t xml:space="preserve"> </w:t>
      </w:r>
      <w:r w:rsidR="00957262">
        <w:rPr>
          <w:rFonts w:cs="Times New Roman"/>
        </w:rPr>
        <w:t>Yksikön sairaanhoitaja on kaikkien asiakkaiden käytettävissä.</w:t>
      </w:r>
      <w:r w:rsidR="00D133F9">
        <w:rPr>
          <w:rFonts w:cs="Times New Roman"/>
        </w:rPr>
        <w:t xml:space="preserve"> Yksiköiden sosionomit edistävät verkostotyötä palvelussa.</w:t>
      </w:r>
      <w:r w:rsidR="00957262">
        <w:rPr>
          <w:rFonts w:cs="Times New Roman"/>
        </w:rPr>
        <w:t xml:space="preserve"> Lisäksi asiakkailla on mahdollisuus yksikön lääkärin tapaamiseen säännöllisesti.</w:t>
      </w:r>
    </w:p>
    <w:p w14:paraId="48386773" w14:textId="4FDBA9ED" w:rsidR="008D77B0" w:rsidRDefault="000E3CFF" w:rsidP="005A68A3">
      <w:pPr>
        <w:spacing w:line="276" w:lineRule="auto"/>
        <w:rPr>
          <w:rFonts w:cs="Times New Roman"/>
        </w:rPr>
      </w:pPr>
      <w:r w:rsidRPr="009E5D17">
        <w:rPr>
          <w:rFonts w:cs="Times New Roman"/>
        </w:rPr>
        <w:t>Tapaamiset järjestetään asiakkaan kotona</w:t>
      </w:r>
      <w:r w:rsidR="00343953">
        <w:rPr>
          <w:rFonts w:cs="Times New Roman"/>
        </w:rPr>
        <w:t>, yksikön yleisissä tiloissa/toimistotiloissa</w:t>
      </w:r>
      <w:r w:rsidRPr="009E5D17">
        <w:rPr>
          <w:rFonts w:cs="Times New Roman"/>
        </w:rPr>
        <w:t xml:space="preserve"> tai muussa luonnollisessa toimintaympäristössä. </w:t>
      </w:r>
      <w:r w:rsidR="00FE5B95">
        <w:rPr>
          <w:rFonts w:cs="Times New Roman"/>
        </w:rPr>
        <w:t>Työntekijät</w:t>
      </w:r>
      <w:r w:rsidRPr="009E5D17">
        <w:rPr>
          <w:rFonts w:cs="Times New Roman"/>
        </w:rPr>
        <w:t xml:space="preserve"> panostavat siihen, että ovat tietoisia asiakkaan kuulumisista ja tarjoavat tukea havaitsemiinsa arjen haasteisiin. </w:t>
      </w:r>
      <w:r w:rsidR="00343953">
        <w:rPr>
          <w:rFonts w:cs="Times New Roman"/>
        </w:rPr>
        <w:t xml:space="preserve">Palvelun </w:t>
      </w:r>
      <w:r w:rsidR="00D133F9">
        <w:rPr>
          <w:rFonts w:cs="Times New Roman"/>
        </w:rPr>
        <w:t>ensimmäisen kuukauden aikana</w:t>
      </w:r>
      <w:r w:rsidRPr="009E5D17">
        <w:rPr>
          <w:rFonts w:cs="Times New Roman"/>
        </w:rPr>
        <w:t xml:space="preserve"> laaditaan kuntoutus- ja palvelusuunnitelma yhdessä asiakkaan kanssa ja määritellään asiakkaan tuen tarve sekä toteuttamistavat.</w:t>
      </w:r>
      <w:r w:rsidR="00873862">
        <w:rPr>
          <w:rFonts w:cs="Times New Roman"/>
        </w:rPr>
        <w:t xml:space="preserve"> Suunnitelma päivitet</w:t>
      </w:r>
      <w:r w:rsidR="002373CC">
        <w:rPr>
          <w:rFonts w:cs="Times New Roman"/>
        </w:rPr>
        <w:t>ään kuuden kuukauden välein tai tarvittaessa useammin.</w:t>
      </w:r>
      <w:r w:rsidRPr="009E5D17">
        <w:rPr>
          <w:rFonts w:cs="Times New Roman"/>
        </w:rPr>
        <w:t xml:space="preserve"> </w:t>
      </w:r>
      <w:r w:rsidR="002373CC">
        <w:rPr>
          <w:rFonts w:cs="Times New Roman"/>
        </w:rPr>
        <w:t xml:space="preserve">Palvelun aikana asiakkaalle </w:t>
      </w:r>
      <w:r w:rsidR="00776F4E">
        <w:rPr>
          <w:rFonts w:cs="Times New Roman"/>
        </w:rPr>
        <w:t>tarjotaan intensiivistä asumisen tukea ja yksilötyötä.</w:t>
      </w:r>
    </w:p>
    <w:p w14:paraId="2C0728FB" w14:textId="0D7D0158" w:rsidR="000E3CFF" w:rsidRPr="009E5D17" w:rsidRDefault="008D77B0" w:rsidP="005A68A3">
      <w:pPr>
        <w:spacing w:line="276" w:lineRule="auto"/>
        <w:rPr>
          <w:rFonts w:cs="Times New Roman"/>
          <w:color w:val="FF0000"/>
        </w:rPr>
      </w:pPr>
      <w:r w:rsidRPr="008D77B0">
        <w:rPr>
          <w:rFonts w:cs="Times New Roman"/>
        </w:rPr>
        <w:t>Työskentelymme viitekehyksenä on toipumisorientaatio, jossa painottuvat arvostava kohtaaminen, voimavarat, osallisuus, toivo ja merkityksellisyys. Ohjaustyöhön liittyy paljon erilaisia välineitä ja yksityiskohtaisia menetelmiä, mutta ylätasolla ne voidaan jakaa yksilöohjaukseen</w:t>
      </w:r>
      <w:r>
        <w:rPr>
          <w:rFonts w:cs="Times New Roman"/>
        </w:rPr>
        <w:t xml:space="preserve"> (erityisesti omaohjaajatyö)</w:t>
      </w:r>
      <w:r w:rsidRPr="008D77B0">
        <w:rPr>
          <w:rFonts w:cs="Times New Roman"/>
        </w:rPr>
        <w:t>, ryhmätoimintaan</w:t>
      </w:r>
      <w:r>
        <w:rPr>
          <w:rFonts w:cs="Times New Roman"/>
        </w:rPr>
        <w:t>, toiminnallisuuteen</w:t>
      </w:r>
      <w:r w:rsidRPr="008D77B0">
        <w:rPr>
          <w:rFonts w:cs="Times New Roman"/>
        </w:rPr>
        <w:t xml:space="preserve"> sekä vertaistukeen.</w:t>
      </w:r>
    </w:p>
    <w:p w14:paraId="6512EEC1" w14:textId="22A7933E" w:rsidR="00071446" w:rsidRPr="009E5D17" w:rsidRDefault="000E3CFF" w:rsidP="005A68A3">
      <w:pPr>
        <w:spacing w:line="276" w:lineRule="auto"/>
        <w:rPr>
          <w:rStyle w:val="Korostus"/>
          <w:rFonts w:cs="Times New Roman"/>
          <w:i w:val="0"/>
          <w:iCs w:val="0"/>
          <w:color w:val="212529"/>
          <w:shd w:val="clear" w:color="auto" w:fill="FFFFFF"/>
        </w:rPr>
      </w:pPr>
      <w:r w:rsidRPr="009E5D17">
        <w:rPr>
          <w:rFonts w:cs="Times New Roman"/>
        </w:rPr>
        <w:t xml:space="preserve">Ohjaustyömme pohjautuu suurelta osin </w:t>
      </w:r>
      <w:r w:rsidR="00977BF3">
        <w:rPr>
          <w:rFonts w:cs="Times New Roman"/>
        </w:rPr>
        <w:t>yksilöohjaukseen</w:t>
      </w:r>
      <w:r w:rsidRPr="009E5D17">
        <w:rPr>
          <w:rFonts w:cs="Times New Roman"/>
        </w:rPr>
        <w:t xml:space="preserve">, jossa asiakkaan rooli oman palvelunsa suunnitellussa ja tavoitteiden määrittelyssä on keskeinen. Keskeisenä työotteenamme on myös </w:t>
      </w:r>
      <w:r w:rsidR="00343953">
        <w:rPr>
          <w:rFonts w:cs="Times New Roman"/>
        </w:rPr>
        <w:t>motivaatiotyöskentely</w:t>
      </w:r>
      <w:r w:rsidRPr="009E5D17">
        <w:rPr>
          <w:rFonts w:cs="Times New Roman"/>
        </w:rPr>
        <w:t xml:space="preserve">, jonka periaatteita hyödynnetään kaikissa palvelun vaiheissa asiakkaan oman sisäisen motivaation herättelemiseksi muutoksen toteuttamiseen. </w:t>
      </w:r>
    </w:p>
    <w:p w14:paraId="1035811A" w14:textId="791C3CF3" w:rsidR="00071446" w:rsidRDefault="00071446" w:rsidP="005A68A3">
      <w:pPr>
        <w:spacing w:line="276" w:lineRule="auto"/>
        <w:rPr>
          <w:rFonts w:cs="Times New Roman"/>
        </w:rPr>
      </w:pPr>
      <w:r w:rsidRPr="009E5D17">
        <w:rPr>
          <w:rFonts w:cs="Times New Roman"/>
        </w:rPr>
        <w:t xml:space="preserve">Palvelun aikana yhtenä keskeisenä tavoitteena kaikkien asiakkaiden kohdalla on </w:t>
      </w:r>
      <w:r w:rsidR="00C23C1B">
        <w:rPr>
          <w:rFonts w:cs="Times New Roman"/>
        </w:rPr>
        <w:t>tarkoituksenmukaisen jatkopolun suunnitteleminen</w:t>
      </w:r>
      <w:r w:rsidR="006F1596">
        <w:rPr>
          <w:rFonts w:cs="Times New Roman"/>
        </w:rPr>
        <w:t>, kevyempään tukeen siirtyminen, itsenäistyminen tai joissain tapauksissa tarkoituksen</w:t>
      </w:r>
      <w:r w:rsidR="00023F0B">
        <w:rPr>
          <w:rFonts w:cs="Times New Roman"/>
        </w:rPr>
        <w:t xml:space="preserve">mukaisen asumismuodon löytyminen. </w:t>
      </w:r>
      <w:r w:rsidRPr="009E5D17">
        <w:rPr>
          <w:rFonts w:cs="Times New Roman"/>
        </w:rPr>
        <w:t xml:space="preserve">NAL Palvelut tekee osana muuta tuetun asumisen toimintaa päivittäin yhteistyötä monien vuokranantajien kanssa ja perustyötämme on asiakkaidemme ohjaaminen asunnon hakemisessa. Lisäksi NAL Palveluiden käytössä on sisaryhtiömme NAL Asuntojen asuntokannasta kiintiöity osa. Asiakkaan elämäntilanteen ja asumisvalmiuksien kehittyessä </w:t>
      </w:r>
      <w:r w:rsidRPr="009E5D17">
        <w:rPr>
          <w:rFonts w:cs="Times New Roman"/>
        </w:rPr>
        <w:lastRenderedPageBreak/>
        <w:t>palvelun aikana suunnitellusti voidaan hänelle tavallisesti järjestää asunto</w:t>
      </w:r>
      <w:r w:rsidR="00343953">
        <w:rPr>
          <w:rFonts w:cs="Times New Roman"/>
        </w:rPr>
        <w:t xml:space="preserve"> </w:t>
      </w:r>
      <w:r w:rsidRPr="009E5D17">
        <w:rPr>
          <w:rFonts w:cs="Times New Roman"/>
        </w:rPr>
        <w:t xml:space="preserve">nuorisoasumiseen liittyvien sääntöjen mukaisesti. Palvelun päätösvaiheessa tuetaan asiakasta suunnitelmien toteuttamisessa ja ylläpidossa. </w:t>
      </w:r>
    </w:p>
    <w:p w14:paraId="557511A9" w14:textId="77777777" w:rsidR="00343953" w:rsidRPr="009E5D17" w:rsidRDefault="00343953" w:rsidP="005A68A3">
      <w:pPr>
        <w:spacing w:line="276" w:lineRule="auto"/>
        <w:rPr>
          <w:rFonts w:cs="Times New Roman"/>
        </w:rPr>
      </w:pPr>
    </w:p>
    <w:p w14:paraId="5CC90B59" w14:textId="503E01CB" w:rsidR="00276D08" w:rsidRPr="00276D08" w:rsidRDefault="00F17E42" w:rsidP="0099749E">
      <w:pPr>
        <w:pStyle w:val="Otsikko2"/>
      </w:pPr>
      <w:bookmarkStart w:id="11" w:name="_Ref45549780"/>
      <w:bookmarkStart w:id="12" w:name="_Toc45556430"/>
      <w:bookmarkStart w:id="13" w:name="_Toc53507995"/>
      <w:r w:rsidRPr="00F17E42">
        <w:t xml:space="preserve">3 </w:t>
      </w:r>
      <w:r w:rsidR="00457FC8">
        <w:t>OMAVALVONNAN TOIMEENPANO</w:t>
      </w:r>
      <w:bookmarkEnd w:id="11"/>
      <w:bookmarkEnd w:id="12"/>
      <w:bookmarkEnd w:id="13"/>
    </w:p>
    <w:p w14:paraId="4F2803BA" w14:textId="77777777" w:rsidR="009B64AD" w:rsidRDefault="009B64AD" w:rsidP="004814E2">
      <w:pPr>
        <w:rPr>
          <w:b/>
          <w:bCs/>
          <w:lang w:eastAsia="fi-FI"/>
        </w:rPr>
      </w:pPr>
      <w:bookmarkStart w:id="14" w:name="_Toc45556431"/>
    </w:p>
    <w:p w14:paraId="6D17BF91" w14:textId="00D03904" w:rsidR="00457FC8" w:rsidRDefault="00457FC8" w:rsidP="004814E2">
      <w:pPr>
        <w:rPr>
          <w:b/>
          <w:bCs/>
          <w:lang w:eastAsia="fi-FI"/>
        </w:rPr>
      </w:pPr>
      <w:r>
        <w:rPr>
          <w:b/>
          <w:bCs/>
          <w:lang w:eastAsia="fi-FI"/>
        </w:rPr>
        <w:t>RISKIENHALLINTA</w:t>
      </w:r>
    </w:p>
    <w:p w14:paraId="0413391E" w14:textId="75D7A667" w:rsidR="00F17E42" w:rsidRPr="004814E2" w:rsidRDefault="00F17E42" w:rsidP="004814E2">
      <w:pPr>
        <w:rPr>
          <w:b/>
          <w:bCs/>
          <w:lang w:eastAsia="fi-FI"/>
        </w:rPr>
      </w:pPr>
      <w:r w:rsidRPr="004814E2">
        <w:rPr>
          <w:b/>
          <w:bCs/>
          <w:lang w:eastAsia="fi-FI"/>
        </w:rPr>
        <w:t>Riskien ja epäkohtien tunnistaminen ja niiden korjaaminen</w:t>
      </w:r>
      <w:bookmarkEnd w:id="14"/>
    </w:p>
    <w:p w14:paraId="6D39C892" w14:textId="58793A2E" w:rsidR="009E5D17" w:rsidRPr="00C32B79" w:rsidRDefault="003B32A4" w:rsidP="004238A6">
      <w:pPr>
        <w:spacing w:line="276" w:lineRule="auto"/>
      </w:pPr>
      <w:r w:rsidRPr="009E5D17">
        <w:rPr>
          <w:b/>
          <w:bCs/>
          <w:u w:val="single"/>
        </w:rPr>
        <w:t>Palvelu ei toteudu sovitusti</w:t>
      </w:r>
      <w:r w:rsidR="009E5D17">
        <w:rPr>
          <w:u w:val="single"/>
        </w:rPr>
        <w:t xml:space="preserve"> </w:t>
      </w:r>
      <w:r w:rsidR="009E5D17" w:rsidRPr="00C32B79">
        <w:t xml:space="preserve">– palvelua ei toteuteta jostain syystä sovitussa laajuudessa tai sen sisältö ei vastaa asiakkaan ja palvelun tilaajan kanssa sovittua. </w:t>
      </w:r>
      <w:r w:rsidR="00185F81">
        <w:t>Palvelun toteutumista arvioidaan säännöllisissä verkosto- ja tilaajapalavereissa.</w:t>
      </w:r>
    </w:p>
    <w:p w14:paraId="47561F76" w14:textId="2550F23E" w:rsidR="009E5D17" w:rsidRDefault="009E5D17" w:rsidP="004238A6">
      <w:pPr>
        <w:spacing w:line="276" w:lineRule="auto"/>
        <w:rPr>
          <w:u w:val="single"/>
        </w:rPr>
      </w:pPr>
      <w:r w:rsidRPr="009E5D17">
        <w:t>Asiakas, tämän omainen, vastuusosiaalityöntekijä tai yrityksen oma työntekijä voi tällaisen tilanteen havaitessaan olla yhteydessä asiakkaan omaohjaajaan tai yksikön esimieheen joka selvittää asian ja järjestää asiakkaalle tämän tarvitseman palvelun. Henkilöstöä perehdytetään palvelun vaatimuksiin ja palvelun periaatteita ja toimintakäytäntöjä käydään säännöllisesti läpi tiimipalavereissa.</w:t>
      </w:r>
    </w:p>
    <w:p w14:paraId="1BA7D526" w14:textId="1AA6D062" w:rsidR="003B32A4" w:rsidRDefault="003B32A4" w:rsidP="004238A6">
      <w:pPr>
        <w:spacing w:line="276" w:lineRule="auto"/>
        <w:rPr>
          <w:b/>
          <w:bCs/>
          <w:u w:val="single"/>
        </w:rPr>
      </w:pPr>
      <w:r w:rsidRPr="009E5D17">
        <w:rPr>
          <w:b/>
          <w:bCs/>
          <w:u w:val="single"/>
        </w:rPr>
        <w:t>Tuetun asumisen palvelu ei pysty vastaamaan asiakkaiden tarpeisiin</w:t>
      </w:r>
    </w:p>
    <w:p w14:paraId="62627BDF" w14:textId="38AE20AE" w:rsidR="007E0BE2" w:rsidRPr="009E5D17" w:rsidRDefault="007E0BE2" w:rsidP="004238A6">
      <w:pPr>
        <w:spacing w:line="276" w:lineRule="auto"/>
        <w:rPr>
          <w:b/>
          <w:bCs/>
          <w:u w:val="single"/>
        </w:rPr>
      </w:pPr>
      <w:r>
        <w:t>Useissa tilanteissa asiakkaan muuttuneeseen palvelutarpeeseen pystytään vastaamaan tuetun asumisen palvelun piirissä tuen laajuutta lisäämällä tai palvelua muutoin muokkaamalla asiakkaalle soveltuvammaksi</w:t>
      </w:r>
      <w:r w:rsidR="00545312">
        <w:t>.</w:t>
      </w:r>
      <w:r>
        <w:t xml:space="preserve"> Jos asiakkaan tuen tarve on kuitenkin sellainen, ettei tuetun asumisen palvelu pysty siihen vastaamaan, otetaan yhteyttä asiakkaan vastuusosiaalityöntekijään muuhun palveluun ohjautumisen selvittelemiseksi. Yhteydenoton tekee lähtökohtaisesti asiakkaan omaohjaaja</w:t>
      </w:r>
      <w:r w:rsidR="00FE5B95">
        <w:t>t</w:t>
      </w:r>
      <w:r w:rsidR="00826CFC">
        <w:t xml:space="preserve"> tai yksikön esimies</w:t>
      </w:r>
      <w:r>
        <w:t xml:space="preserve">. Lähtökohtana on aina se, ettei asiakas joutuisi asunnottomaksi palvelutarpeensa vuoksi, vaan että hänelle löytyisi muu palvelu, johon hän voisi siirtyä suoraan tukiasunnosta. </w:t>
      </w:r>
    </w:p>
    <w:p w14:paraId="4751BE3D" w14:textId="2C792BA2" w:rsidR="003B32A4" w:rsidRDefault="003B32A4" w:rsidP="004238A6">
      <w:pPr>
        <w:spacing w:line="276" w:lineRule="auto"/>
        <w:rPr>
          <w:b/>
          <w:bCs/>
          <w:u w:val="single"/>
        </w:rPr>
      </w:pPr>
      <w:r w:rsidRPr="007E0BE2">
        <w:rPr>
          <w:b/>
          <w:bCs/>
          <w:u w:val="single"/>
        </w:rPr>
        <w:t>Asiakas ei saa muuta tarvitsemaansa palvelua tuetun asumisen lisäksi</w:t>
      </w:r>
    </w:p>
    <w:p w14:paraId="03377101" w14:textId="2ED8E26D" w:rsidR="007E0BE2" w:rsidRDefault="007E0BE2" w:rsidP="004238A6">
      <w:pPr>
        <w:spacing w:line="276" w:lineRule="auto"/>
      </w:pPr>
      <w:r>
        <w:t xml:space="preserve">On tavallista, että asiakas tarvitsee muuta palvelua tuetun asumisen lisäksi kuntoutuakseen esim. mielenterveys- tai päihdeongelmasta. Tällöin saatetaan tarvita hänen tuekseen esim. koulun, terveydenhuollon, psykiatrian, kuntoutuksen tai </w:t>
      </w:r>
      <w:r w:rsidR="00FE5B95">
        <w:t>päihde</w:t>
      </w:r>
      <w:r>
        <w:t>palvelu</w:t>
      </w:r>
      <w:r w:rsidR="00FE5B95">
        <w:t>iden palveluja</w:t>
      </w:r>
      <w:r>
        <w:t xml:space="preserve">. </w:t>
      </w:r>
      <w:r w:rsidRPr="00B07331">
        <w:t>Palvelun piirissä olevien asiakkaiden tilanteesta ja muiden palvelujen tarpeista tiedotetaan aina vastuusosiaalityöntekijää</w:t>
      </w:r>
      <w:r w:rsidR="007B6EC7">
        <w:t xml:space="preserve">. Osana jälkihuollon vahvan tuen palvelua </w:t>
      </w:r>
      <w:r w:rsidR="0071154C">
        <w:t>asiakkaalle järjestetään tarvittavat hoitokontaktit.</w:t>
      </w:r>
      <w:r w:rsidRPr="00B07331">
        <w:t xml:space="preserve"> Asiakkaalta pyydetään palvelun käynnistyessä lupa tietojen vaihtoon hänen tarvitsemiensa </w:t>
      </w:r>
      <w:r w:rsidR="00C25E62">
        <w:t>yhteistyötahojen</w:t>
      </w:r>
      <w:r w:rsidR="0071154C">
        <w:t xml:space="preserve"> sekä mahdollisesti läheisverkoston</w:t>
      </w:r>
      <w:r w:rsidRPr="00B07331">
        <w:t xml:space="preserve"> kanssa ja niihin palveluihin, joihin lupa asiakkaalta on saatu, voidaan tiedottaa asiakkaan tilanteesta suoraan/saada tietoa muun palvelun tilanteesta ja suunnitelmista sekä sopia yhteistyöstä.</w:t>
      </w:r>
      <w:r>
        <w:t xml:space="preserve"> Asiakkaan omaohjaaja</w:t>
      </w:r>
      <w:r w:rsidR="00FE5B95">
        <w:t>t</w:t>
      </w:r>
      <w:r>
        <w:t xml:space="preserve"> vastaa</w:t>
      </w:r>
      <w:r w:rsidR="00FE5B95">
        <w:t>vat</w:t>
      </w:r>
      <w:r>
        <w:t xml:space="preserve"> ensisijaisesti yhteistyöstä asiakkaan verkostojen kanssa yhteistyössä asiakkaan kanssa. Mikäli asiakas </w:t>
      </w:r>
      <w:r>
        <w:lastRenderedPageBreak/>
        <w:t>ei tästä huolimatta saa tarvitsemaansa ulkopuolista palvelua, annetaan hänelle tietoa asiasta valittamisesta kyseisen toimintayksikön omavalvontasuunnitelman mukaisesti.</w:t>
      </w:r>
    </w:p>
    <w:p w14:paraId="0F758B22" w14:textId="77777777" w:rsidR="00826CFC" w:rsidRPr="007E0BE2" w:rsidRDefault="00826CFC" w:rsidP="004238A6">
      <w:pPr>
        <w:spacing w:line="276" w:lineRule="auto"/>
      </w:pPr>
    </w:p>
    <w:p w14:paraId="7246DA13" w14:textId="00F6E4AC" w:rsidR="003B32A4" w:rsidRDefault="003B32A4" w:rsidP="004238A6">
      <w:pPr>
        <w:spacing w:line="276" w:lineRule="auto"/>
        <w:rPr>
          <w:b/>
          <w:bCs/>
          <w:u w:val="single"/>
        </w:rPr>
      </w:pPr>
      <w:r w:rsidRPr="007E0BE2">
        <w:rPr>
          <w:b/>
          <w:bCs/>
          <w:u w:val="single"/>
        </w:rPr>
        <w:t>Tuen päättyminen liian aikaisin</w:t>
      </w:r>
    </w:p>
    <w:p w14:paraId="472B8446" w14:textId="4712059B" w:rsidR="003430B8" w:rsidRDefault="007E0BE2" w:rsidP="004238A6">
      <w:pPr>
        <w:spacing w:line="276" w:lineRule="auto"/>
      </w:pPr>
      <w:r>
        <w:t xml:space="preserve">Yksityisen palveluntuottajan toteuttama palvelu on sidoksissa tilaajien päätöksiin asiakkaille hankittavasta palvelusta. On mahdollista, että tilaaja ei asiakkaalle hanki palvelua asiakkaan toiveesta ja havaitusta palvelutarpeesta huolimatta. Tällöin yksikön esimies vastaa yhteydenpidosta kyseisen tilaajan edustajiin ja neuvottelemisesta asiakkaan tilanteeseen ja palveluntarpeeseen vastaamiseksi. Asiakasta myös ohjataan valittamaan päätöksestä niin halutessaan. </w:t>
      </w:r>
    </w:p>
    <w:p w14:paraId="23E1B109" w14:textId="77777777" w:rsidR="00871951" w:rsidRPr="007E0BE2" w:rsidRDefault="00871951" w:rsidP="004238A6">
      <w:pPr>
        <w:spacing w:line="276" w:lineRule="auto"/>
      </w:pPr>
    </w:p>
    <w:p w14:paraId="7F0E4DDE" w14:textId="453CA3BF" w:rsidR="003B32A4" w:rsidRPr="003430B8" w:rsidRDefault="003430B8" w:rsidP="004238A6">
      <w:pPr>
        <w:spacing w:line="276" w:lineRule="auto"/>
        <w:rPr>
          <w:b/>
          <w:bCs/>
          <w:u w:val="single"/>
        </w:rPr>
      </w:pPr>
      <w:r w:rsidRPr="003430B8">
        <w:rPr>
          <w:b/>
          <w:bCs/>
          <w:u w:val="single"/>
        </w:rPr>
        <w:t xml:space="preserve">Yrityksen henkilöstön </w:t>
      </w:r>
      <w:r w:rsidR="003B32A4" w:rsidRPr="003430B8">
        <w:rPr>
          <w:b/>
          <w:bCs/>
          <w:u w:val="single"/>
        </w:rPr>
        <w:t>epäasiallinen käytös</w:t>
      </w:r>
    </w:p>
    <w:p w14:paraId="5EE174CF" w14:textId="196DF7F5" w:rsidR="003430B8" w:rsidRDefault="003430B8" w:rsidP="00C32B79">
      <w:pPr>
        <w:spacing w:after="200" w:line="276" w:lineRule="auto"/>
        <w:rPr>
          <w:rFonts w:cstheme="minorHAnsi"/>
          <w:szCs w:val="24"/>
        </w:rPr>
      </w:pPr>
      <w:r w:rsidRPr="003430B8">
        <w:rPr>
          <w:szCs w:val="24"/>
        </w:rPr>
        <w:t xml:space="preserve">Ohjaustyötä tekevän henkilöstön epäasialliseen käytökseen pyritään puuttumaan ennaltaehkäisevästi niin perehdytyksen kuin toimintaperiaatteiden ja kunnioittavan kohtaamisen käsittelemisen kautta esim. tiimipalavereissa ja työnohjauksessa. </w:t>
      </w:r>
      <w:r w:rsidRPr="003430B8">
        <w:rPr>
          <w:rFonts w:cs="Times New Roman"/>
          <w:szCs w:val="24"/>
        </w:rPr>
        <w:t xml:space="preserve">Työskentelymme viitekehyksenä on toipumisorientaatio, </w:t>
      </w:r>
      <w:r w:rsidRPr="003430B8">
        <w:rPr>
          <w:rStyle w:val="Korostus"/>
          <w:rFonts w:cs="Times New Roman"/>
          <w:color w:val="212529"/>
          <w:szCs w:val="24"/>
          <w:shd w:val="clear" w:color="auto" w:fill="FFFFFF"/>
        </w:rPr>
        <w:t xml:space="preserve">jossa painottuvat </w:t>
      </w:r>
      <w:r w:rsidRPr="003430B8">
        <w:rPr>
          <w:rStyle w:val="Korostus"/>
          <w:rFonts w:cs="Times New Roman"/>
          <w:szCs w:val="24"/>
          <w:shd w:val="clear" w:color="auto" w:fill="FFFFFF"/>
        </w:rPr>
        <w:t xml:space="preserve">arvostava kohtaaminen, </w:t>
      </w:r>
      <w:r w:rsidRPr="003430B8">
        <w:rPr>
          <w:rStyle w:val="Korostus"/>
          <w:rFonts w:cs="Times New Roman"/>
          <w:color w:val="212529"/>
          <w:szCs w:val="24"/>
          <w:shd w:val="clear" w:color="auto" w:fill="FFFFFF"/>
        </w:rPr>
        <w:t xml:space="preserve">voimavarat sekä asiakkaan osallisuus. </w:t>
      </w:r>
      <w:r w:rsidRPr="003430B8">
        <w:rPr>
          <w:rFonts w:cstheme="minorHAnsi"/>
          <w:szCs w:val="24"/>
        </w:rPr>
        <w:t>Asiakkaan kohteluun liittyvä ohjeistus on osana perehdytystä ja toipumisorientaation viitekehyksen mukaista työasennetta juurrutetaan työyhteisöön. Työyhteisössä keskustellaan vallan merkeistä ja karsitaan epäasiallista kohtelua palvelusta. Pyrimme myös pitämään työkulttuurin sellaisena, että virheitä on lupa tehdä ja niistä keskustellaan oppimismielessä hyvässä hengessä. Jos epäasiallista kohtelua tulee esiin, keskustellaan asiasta ja painotetaan työntekijälle, ettei työnantaja sellaista hyväksy. Tarvittaessa asiasta saattaa seurata varoitus tai ääritilanteessa irtisanominen. Asia käsitellään myös asiakkaan kanssa ja keskustellaan, miten palvelua asiakkaan kanssa tällaisen tilanteen jälkeen jatketaan. Mikäli asiakas kokee epäasiallista käytöstä työntekijöiden suunnalta, tiedotetaan asiasta myös asiakkaan vastuusosiaalityöntekijää.</w:t>
      </w:r>
    </w:p>
    <w:p w14:paraId="1EF5305B" w14:textId="5413EF23" w:rsidR="001549A1" w:rsidRDefault="001549A1" w:rsidP="00C32B79">
      <w:pPr>
        <w:spacing w:after="200" w:line="276" w:lineRule="auto"/>
        <w:rPr>
          <w:u w:val="single"/>
        </w:rPr>
      </w:pPr>
      <w:r>
        <w:rPr>
          <w:rFonts w:cstheme="minorHAnsi"/>
          <w:szCs w:val="24"/>
        </w:rPr>
        <w:t xml:space="preserve">Ensisijaisesti asiakas voi tehdä valituksen yksiköiden palveluvastaavalle. Lisäksi asiakas </w:t>
      </w:r>
      <w:r w:rsidR="00125E91">
        <w:rPr>
          <w:rFonts w:cstheme="minorHAnsi"/>
          <w:szCs w:val="24"/>
        </w:rPr>
        <w:t xml:space="preserve">voi kohdentaa valituksen omalle sosiaalityöntekijälleen jälkihuoltoon. Tätä kautta valitus kohdentuu tilaajalle. </w:t>
      </w:r>
    </w:p>
    <w:p w14:paraId="2BA43F1E" w14:textId="3E63348C" w:rsidR="003B32A4" w:rsidRDefault="00795518" w:rsidP="004238A6">
      <w:pPr>
        <w:spacing w:line="276" w:lineRule="auto"/>
        <w:rPr>
          <w:b/>
          <w:bCs/>
          <w:u w:val="single"/>
        </w:rPr>
      </w:pPr>
      <w:r>
        <w:rPr>
          <w:b/>
          <w:bCs/>
          <w:u w:val="single"/>
        </w:rPr>
        <w:t>Työturvallisuus</w:t>
      </w:r>
    </w:p>
    <w:p w14:paraId="7B43F794" w14:textId="178438B1" w:rsidR="003430B8" w:rsidRDefault="003430B8" w:rsidP="004238A6">
      <w:pPr>
        <w:spacing w:line="276" w:lineRule="auto"/>
      </w:pPr>
      <w:r w:rsidRPr="003430B8">
        <w:t xml:space="preserve">Tuetun asumisen palvelussa ohjaustyötä tehdään </w:t>
      </w:r>
      <w:r w:rsidR="00DC2E63">
        <w:t>pääsääntöisesti yksiköiden tiloissa,</w:t>
      </w:r>
      <w:r w:rsidR="00A75266">
        <w:t xml:space="preserve"> </w:t>
      </w:r>
      <w:r w:rsidRPr="003430B8">
        <w:t>vaihtelev</w:t>
      </w:r>
      <w:r w:rsidR="00A75266">
        <w:t>asti eri</w:t>
      </w:r>
      <w:r w:rsidRPr="003430B8">
        <w:t xml:space="preserve"> toimintaympäristöissä ja usein</w:t>
      </w:r>
      <w:r w:rsidR="00A75266">
        <w:t xml:space="preserve"> myös</w:t>
      </w:r>
      <w:r w:rsidRPr="003430B8">
        <w:t xml:space="preserve"> asiakkaiden kodeissa. Uhka- ja väkivaltatilanteita asiakastyössä pyritään ennaltaehkäisemään korostamalla palvelun vapaaehtoisuutta ja asiakkaan itsemääräämisoikeutta asioissaan</w:t>
      </w:r>
      <w:r w:rsidR="0020201F">
        <w:t xml:space="preserve"> sekä luottamuksellisen ja toimivaan vuorovaikutukseen perustuvan asiakassuhteen rakentumisen kautta.</w:t>
      </w:r>
      <w:r w:rsidRPr="003430B8">
        <w:t xml:space="preserve"> </w:t>
      </w:r>
      <w:r w:rsidR="0020201F">
        <w:t>A</w:t>
      </w:r>
      <w:r w:rsidRPr="003430B8">
        <w:t>siakkaiden asuntoihin</w:t>
      </w:r>
      <w:r w:rsidR="0020201F">
        <w:t xml:space="preserve"> ei</w:t>
      </w:r>
      <w:r w:rsidRPr="003430B8">
        <w:t xml:space="preserve"> lähtökohtaisesti mennä, jos siellä on </w:t>
      </w:r>
      <w:r w:rsidR="009A438A">
        <w:t>työntekijälle</w:t>
      </w:r>
      <w:r w:rsidRPr="003430B8">
        <w:t xml:space="preserve"> tuntemattomia henkilöitä läsnä. Tarvittaessa tehdään työparityötä matalalla kynnyksellä. </w:t>
      </w:r>
      <w:r w:rsidR="0020201F">
        <w:t xml:space="preserve">Päihtyneiden asiakkaiden kanssa työskenneltäessä kiinnitetään erityistä huomiota työturvallisuuteen liittyvien tekijöiden ennakoimiseen kuten tapaamistilojen valintaan. Työntekijöitä </w:t>
      </w:r>
      <w:r w:rsidR="0020201F">
        <w:lastRenderedPageBreak/>
        <w:t xml:space="preserve">koulutetaan päihtyneiden asiakkaiden kanssa työskentelyyn ja heidän kohtaamiseensa. </w:t>
      </w:r>
      <w:r w:rsidR="00826CFC">
        <w:t>Lähtökohtana toiminnassa on, että yksin työskentelyä minimoidaan</w:t>
      </w:r>
      <w:r w:rsidR="00FD7333">
        <w:t>.</w:t>
      </w:r>
      <w:r w:rsidR="0020201F">
        <w:t xml:space="preserve"> Työtilojen suunnittelussa pyritään mahdollisuuksien mukaan huomioimaan työturvallisuuteen liittyvät seikat, esimerkiksi materiaalivalinnoissa ja huonekalujen asettelussa. </w:t>
      </w:r>
    </w:p>
    <w:p w14:paraId="080FC008" w14:textId="4A376066" w:rsidR="006735D1" w:rsidRDefault="008418BE" w:rsidP="004238A6">
      <w:pPr>
        <w:spacing w:line="276" w:lineRule="auto"/>
      </w:pPr>
      <w:r>
        <w:t xml:space="preserve">Yksiköissä on toiminnassa vartiointipalvelu ja siihen kuuluvat hälytyspainikkeet. </w:t>
      </w:r>
      <w:r w:rsidR="00A62D23">
        <w:t xml:space="preserve">Lisäksi yksiköiden puhelimiin on asennettu 112- sovellukset. </w:t>
      </w:r>
      <w:r w:rsidR="00642B6C">
        <w:t>Yksiköiden yhteiset tilat on merkitty</w:t>
      </w:r>
      <w:r w:rsidR="00EB5154">
        <w:t xml:space="preserve"> kiinteistö</w:t>
      </w:r>
      <w:r w:rsidR="00BA3823">
        <w:t xml:space="preserve">jä koskeviin opastauluihin. </w:t>
      </w:r>
    </w:p>
    <w:p w14:paraId="66F39233" w14:textId="31796F48" w:rsidR="00BA3823" w:rsidRPr="003430B8" w:rsidRDefault="00BA3823" w:rsidP="004238A6">
      <w:pPr>
        <w:spacing w:line="276" w:lineRule="auto"/>
        <w:rPr>
          <w:b/>
          <w:bCs/>
          <w:u w:val="single"/>
        </w:rPr>
      </w:pPr>
      <w:r>
        <w:t>Palvelua koskien on laadittu oma turvallisuussuunnitelm</w:t>
      </w:r>
      <w:r w:rsidR="004410ED">
        <w:t xml:space="preserve">a. Suunnitelman sisältö käydään uusien työntekijöiden kanssa läpi osana perehdytystä. </w:t>
      </w:r>
      <w:r w:rsidR="0034125B">
        <w:t xml:space="preserve">Uhka- ja vaaratilanteiden osalta täytetään uhka- ja vaaratilannelomake, joka käsitellään oman esihenkilön kanssa. </w:t>
      </w:r>
      <w:r w:rsidR="00FA4AF2">
        <w:t>NAL Palvelut Oy:n työsuojeluvaltuutettuna toimii Nadja Lumitsalo ja työsuojelupäällikk</w:t>
      </w:r>
      <w:r w:rsidR="00F2696E">
        <w:t>ö</w:t>
      </w:r>
      <w:r w:rsidR="000B1F5D">
        <w:t xml:space="preserve">nä </w:t>
      </w:r>
      <w:r w:rsidR="004D216B">
        <w:t xml:space="preserve">Jouni Sipiläinen. Uhka- ja vaaratilanneilmoitukset annetaan tiedoksi myös työsuojelupäällikölle. </w:t>
      </w:r>
      <w:r w:rsidR="00223255">
        <w:t>Tarpeen mukaan yksiköiden työntekijöille on mahdollista järjestää defusing ja debriefing tilaisuuksia</w:t>
      </w:r>
      <w:r w:rsidR="00E12E99">
        <w:t xml:space="preserve">. </w:t>
      </w:r>
    </w:p>
    <w:p w14:paraId="4B408DF2" w14:textId="77777777" w:rsidR="0020201F" w:rsidRDefault="0020201F" w:rsidP="004238A6">
      <w:pPr>
        <w:spacing w:line="276" w:lineRule="auto"/>
        <w:rPr>
          <w:b/>
          <w:bCs/>
          <w:u w:val="single"/>
        </w:rPr>
      </w:pPr>
    </w:p>
    <w:p w14:paraId="7BE08A53" w14:textId="3F6CC7FA" w:rsidR="003B32A4" w:rsidRDefault="003B32A4" w:rsidP="004238A6">
      <w:pPr>
        <w:spacing w:line="276" w:lineRule="auto"/>
        <w:rPr>
          <w:b/>
          <w:bCs/>
          <w:u w:val="single"/>
        </w:rPr>
      </w:pPr>
      <w:r w:rsidRPr="003430B8">
        <w:rPr>
          <w:b/>
          <w:bCs/>
          <w:u w:val="single"/>
        </w:rPr>
        <w:t>Pienen työryhmän haavoittuvuus</w:t>
      </w:r>
      <w:r w:rsidR="004238A6" w:rsidRPr="003430B8">
        <w:rPr>
          <w:b/>
          <w:bCs/>
          <w:u w:val="single"/>
        </w:rPr>
        <w:tab/>
      </w:r>
    </w:p>
    <w:p w14:paraId="1EE76CF4" w14:textId="1490A13D" w:rsidR="003430B8" w:rsidRDefault="00A465BE" w:rsidP="004238A6">
      <w:pPr>
        <w:spacing w:line="276" w:lineRule="auto"/>
      </w:pPr>
      <w:r w:rsidRPr="00A465BE">
        <w:rPr>
          <w:szCs w:val="24"/>
        </w:rPr>
        <w:t>Poissaoloihin liittyviä riskejä pyritään minimoimaan pitämällä yllä hyvää työilmapiiriä ja t</w:t>
      </w:r>
      <w:r w:rsidRPr="00A465BE">
        <w:rPr>
          <w:rFonts w:cstheme="minorHAnsi"/>
          <w:szCs w:val="24"/>
        </w:rPr>
        <w:t>yössäjaksamista tuetaan riittävällä</w:t>
      </w:r>
      <w:r>
        <w:rPr>
          <w:rFonts w:cstheme="minorHAnsi"/>
          <w:szCs w:val="24"/>
        </w:rPr>
        <w:t xml:space="preserve"> esim. </w:t>
      </w:r>
      <w:r w:rsidRPr="00A465BE">
        <w:rPr>
          <w:rFonts w:cstheme="minorHAnsi"/>
          <w:szCs w:val="24"/>
        </w:rPr>
        <w:t xml:space="preserve">työterveyshuollolla, työnohjauksella sekä </w:t>
      </w:r>
      <w:r>
        <w:rPr>
          <w:rFonts w:cstheme="minorHAnsi"/>
          <w:szCs w:val="24"/>
        </w:rPr>
        <w:t xml:space="preserve">säännöllisin </w:t>
      </w:r>
      <w:r w:rsidRPr="00A465BE">
        <w:rPr>
          <w:rFonts w:cstheme="minorHAnsi"/>
          <w:szCs w:val="24"/>
        </w:rPr>
        <w:t>esimies-työntekijäkeskusteluin</w:t>
      </w:r>
      <w:r>
        <w:rPr>
          <w:rFonts w:cstheme="minorHAnsi"/>
          <w:szCs w:val="24"/>
        </w:rPr>
        <w:t xml:space="preserve">. </w:t>
      </w:r>
      <w:r w:rsidRPr="00B07331">
        <w:t xml:space="preserve">Lyhyempien poissaolojen osalta sijaisina toimivat </w:t>
      </w:r>
      <w:r w:rsidR="00814038">
        <w:t xml:space="preserve">ensisijaisesti </w:t>
      </w:r>
      <w:r w:rsidRPr="00B07331">
        <w:t>muu henkilöstö ja esimiehet</w:t>
      </w:r>
      <w:r w:rsidR="00D82433">
        <w:t xml:space="preserve"> sekä</w:t>
      </w:r>
      <w:r w:rsidR="00814038">
        <w:t xml:space="preserve"> toissijaisesti</w:t>
      </w:r>
      <w:r w:rsidR="00D82433">
        <w:t xml:space="preserve"> säännöllisesti yksikössä työskentelevät keikkatyöntekijät</w:t>
      </w:r>
      <w:r w:rsidR="00DD00F6">
        <w:t>.</w:t>
      </w:r>
      <w:r w:rsidRPr="00B07331">
        <w:t xml:space="preserve"> </w:t>
      </w:r>
      <w:r w:rsidR="00DD00F6">
        <w:t>P</w:t>
      </w:r>
      <w:r w:rsidRPr="00B07331">
        <w:t>idempiin poissaolojaksoihin palkataan erillinen sijainen.</w:t>
      </w:r>
    </w:p>
    <w:p w14:paraId="43F8F54F" w14:textId="77777777" w:rsidR="00E12E99" w:rsidRPr="003430B8" w:rsidRDefault="00E12E99" w:rsidP="004238A6">
      <w:pPr>
        <w:spacing w:line="276" w:lineRule="auto"/>
      </w:pPr>
    </w:p>
    <w:p w14:paraId="3B48F10B" w14:textId="06C6A1E7" w:rsidR="003B32A4" w:rsidRPr="00A465BE" w:rsidRDefault="003B32A4" w:rsidP="004238A6">
      <w:pPr>
        <w:spacing w:line="276" w:lineRule="auto"/>
        <w:rPr>
          <w:b/>
          <w:bCs/>
          <w:u w:val="single"/>
        </w:rPr>
      </w:pPr>
      <w:r w:rsidRPr="00A465BE">
        <w:rPr>
          <w:b/>
          <w:bCs/>
          <w:u w:val="single"/>
        </w:rPr>
        <w:t>Tiedonkulun ongelmat</w:t>
      </w:r>
    </w:p>
    <w:p w14:paraId="2412E2E8" w14:textId="4496E396" w:rsidR="00A465BE" w:rsidRPr="00A465BE" w:rsidRDefault="00A465BE" w:rsidP="004238A6">
      <w:pPr>
        <w:spacing w:line="276" w:lineRule="auto"/>
      </w:pPr>
      <w:r w:rsidRPr="00A465BE">
        <w:t>Yksikössä pidetään yllä avointa ja positiivista keskusteluilmapiiriä ja esimiehet varmistavat, että työntekijöille oleellinen tieto saavuttaa kaikki työryhmän jäsenet. Tiimipalavereista ja muista oleellisista kokouksista tehdään muistiot.</w:t>
      </w:r>
      <w:r>
        <w:t xml:space="preserve"> </w:t>
      </w:r>
      <w:r w:rsidR="000838CB">
        <w:t>Yksiköiden rakenteisiin kuuluu tiedonkulkua varmistavia foorumeita</w:t>
      </w:r>
      <w:r w:rsidR="00805CB1">
        <w:t>, kuten; viikkotiimit, kuukausittaiset tiimipäivät sekä koko yritystä koskevat koulutus- ja kehittämispäivät. Päivittäistä tiedonkulkua varmistetaan raporttikäytännöllä</w:t>
      </w:r>
      <w:r w:rsidR="00106217">
        <w:t xml:space="preserve"> sekä kirjallisessa tehtävälistalla</w:t>
      </w:r>
      <w:r w:rsidR="00805CB1">
        <w:t xml:space="preserve">. </w:t>
      </w:r>
      <w:r>
        <w:t>Asiakkaisiin liittyvä oleellinen tieto kirjataan asiakastietojärjestelmään. Havaittuja tiedonkulun ongelmia käsitellään yrityksen johtoryhmässä, joka viime kädessä vastaa korjaustoimenpiteiden toimeenpanosta.</w:t>
      </w:r>
      <w:r w:rsidR="00E272E7">
        <w:t xml:space="preserve"> Palvelun tilaajan kanssa ylläpidetään tiiviisti yhteyttä. </w:t>
      </w:r>
    </w:p>
    <w:p w14:paraId="4D4697D2" w14:textId="70AEE010" w:rsidR="003B32A4" w:rsidRPr="00A465BE" w:rsidRDefault="003B32A4" w:rsidP="004238A6">
      <w:pPr>
        <w:spacing w:line="276" w:lineRule="auto"/>
        <w:rPr>
          <w:b/>
          <w:bCs/>
          <w:u w:val="single"/>
        </w:rPr>
      </w:pPr>
      <w:r w:rsidRPr="00A465BE">
        <w:rPr>
          <w:b/>
          <w:bCs/>
          <w:u w:val="single"/>
        </w:rPr>
        <w:t>Sairauskohtaukset ja tapaturmat</w:t>
      </w:r>
    </w:p>
    <w:p w14:paraId="2357D9A8" w14:textId="62F27923" w:rsidR="005A68A3" w:rsidRDefault="00A465BE" w:rsidP="00A465BE">
      <w:pPr>
        <w:spacing w:line="276" w:lineRule="auto"/>
      </w:pPr>
      <w:r w:rsidRPr="00A465BE">
        <w:t xml:space="preserve">Tapaturmia pyritään ehkäisemään varmistamalla toimitilojen esteettömyyttä ja kannustetaan henkilöstöä ilmoittamaan havaitsemistaan vaaroista työympäristössä (niin toimistolla kuin muissa työskentelypaikoissa). Henkilökunnalle järjestetään tarvittaessa </w:t>
      </w:r>
      <w:r w:rsidRPr="00A465BE">
        <w:lastRenderedPageBreak/>
        <w:t>hätäensiapukoulutusta koko konsernissa ja toimistolla ja talokohteissa on ensiapuvälineitä.</w:t>
      </w:r>
      <w:r w:rsidR="00E272E7">
        <w:t xml:space="preserve"> Mahdolliset tapaturmat ilmoitetaan esihenkilölle. </w:t>
      </w:r>
    </w:p>
    <w:p w14:paraId="6F7FE729" w14:textId="77777777" w:rsidR="0093093D" w:rsidRDefault="0093093D" w:rsidP="00A465BE">
      <w:pPr>
        <w:spacing w:line="276" w:lineRule="auto"/>
        <w:rPr>
          <w:b/>
          <w:bCs/>
          <w:u w:val="single"/>
        </w:rPr>
      </w:pPr>
    </w:p>
    <w:p w14:paraId="5AE15EAB" w14:textId="1AF97811" w:rsidR="0071481B" w:rsidRPr="0093093D" w:rsidRDefault="005A68A3" w:rsidP="00A465BE">
      <w:pPr>
        <w:spacing w:line="276" w:lineRule="auto"/>
        <w:rPr>
          <w:b/>
          <w:bCs/>
          <w:u w:val="single"/>
        </w:rPr>
      </w:pPr>
      <w:r w:rsidRPr="005A68A3">
        <w:rPr>
          <w:b/>
          <w:bCs/>
          <w:u w:val="single"/>
        </w:rPr>
        <w:t>Henkilöstön työssäjaksaminen</w:t>
      </w:r>
    </w:p>
    <w:p w14:paraId="5C709541" w14:textId="3990E1F6" w:rsidR="005A68A3" w:rsidRDefault="0071481B" w:rsidP="00A465BE">
      <w:pPr>
        <w:spacing w:line="276" w:lineRule="auto"/>
      </w:pPr>
      <w:r w:rsidRPr="0071481B">
        <w:t xml:space="preserve">Hyvää työilmapiiriä ja työssäjaksamista tuetaan säännöllisellä työnohjauksella, muilla kokousrakenteilla sekä työhyvinvointitoiminnalla. </w:t>
      </w:r>
      <w:r>
        <w:t xml:space="preserve">Lisäksi </w:t>
      </w:r>
      <w:r w:rsidR="00826EC8">
        <w:t>t</w:t>
      </w:r>
      <w:r w:rsidRPr="0071481B">
        <w:t xml:space="preserve">yöntekijälähtöisellä </w:t>
      </w:r>
      <w:r w:rsidR="00826EC8">
        <w:t xml:space="preserve">ja joustavalla </w:t>
      </w:r>
      <w:r w:rsidRPr="0071481B">
        <w:t>työvuorosuunnittelulla vahvistetaan henkilökunnan työssäjaksamista.</w:t>
      </w:r>
      <w:r w:rsidR="00826EC8">
        <w:t xml:space="preserve"> Lisäksi t</w:t>
      </w:r>
      <w:r w:rsidR="005A68A3">
        <w:t>yössäjaksamista pyritään</w:t>
      </w:r>
      <w:r>
        <w:t xml:space="preserve"> </w:t>
      </w:r>
      <w:r w:rsidR="005A68A3">
        <w:t xml:space="preserve">seuraamaan </w:t>
      </w:r>
      <w:r w:rsidR="00FD7333">
        <w:t>henkilökohtaisissa</w:t>
      </w:r>
      <w:r w:rsidR="005A68A3">
        <w:t xml:space="preserve"> esimies-ohjaaja -keskusteluissa ja työyhteisössä muutenkin. </w:t>
      </w:r>
      <w:r w:rsidR="004E35F5">
        <w:t>Henkilökunnalla on käytössään laajan työterveyshuollon palvelut</w:t>
      </w:r>
      <w:r w:rsidR="0093093D">
        <w:t xml:space="preserve">. </w:t>
      </w:r>
    </w:p>
    <w:p w14:paraId="35766FD6" w14:textId="764E24E5" w:rsidR="0093093D" w:rsidRDefault="006C7854" w:rsidP="00A465BE">
      <w:pPr>
        <w:spacing w:line="276" w:lineRule="auto"/>
      </w:pPr>
      <w:r>
        <w:t>Työn vaatima</w:t>
      </w:r>
      <w:r w:rsidR="004608F2">
        <w:t xml:space="preserve"> itseohjautuvuus ja asiakaskunnan vaativuus voivat vaikuttaa työntekijän jaksamiseen ja johtaa pahimmassa tapauksessa työntekijän työuupumukseen. </w:t>
      </w:r>
      <w:r w:rsidR="002F417D">
        <w:t xml:space="preserve">Työantaja toteuttaa varhaisen </w:t>
      </w:r>
      <w:r w:rsidR="00DC693C">
        <w:t>tuen mallia</w:t>
      </w:r>
      <w:r w:rsidR="007E3ACD">
        <w:t xml:space="preserve">, jossa huomioidaan edellä mainitut kuormittavuustekijät. </w:t>
      </w:r>
    </w:p>
    <w:p w14:paraId="67DBD23F" w14:textId="77777777" w:rsidR="0093093D" w:rsidRDefault="0093093D" w:rsidP="00A465BE">
      <w:pPr>
        <w:spacing w:line="276" w:lineRule="auto"/>
      </w:pPr>
    </w:p>
    <w:p w14:paraId="1A28C981" w14:textId="185386CD" w:rsidR="00F17E42" w:rsidRPr="00FD7333" w:rsidRDefault="00F17E42" w:rsidP="004814E2">
      <w:pPr>
        <w:rPr>
          <w:b/>
          <w:bCs/>
          <w:u w:val="single"/>
          <w:lang w:eastAsia="fi-FI"/>
        </w:rPr>
      </w:pPr>
      <w:bookmarkStart w:id="15" w:name="_Toc45556435"/>
      <w:r w:rsidRPr="00FD7333">
        <w:rPr>
          <w:b/>
          <w:bCs/>
          <w:u w:val="single"/>
          <w:lang w:eastAsia="fi-FI"/>
        </w:rPr>
        <w:t>Riskien tunnistaminen</w:t>
      </w:r>
      <w:bookmarkEnd w:id="15"/>
    </w:p>
    <w:p w14:paraId="117DABCC" w14:textId="6D039AA6" w:rsidR="00662B23" w:rsidRDefault="003B32A4" w:rsidP="00A525F7">
      <w:pPr>
        <w:spacing w:line="276" w:lineRule="auto"/>
      </w:pPr>
      <w:r w:rsidRPr="005A68A3">
        <w:t xml:space="preserve">Henkilökunta tuo havaitsemansa epäkohdat </w:t>
      </w:r>
      <w:r w:rsidR="00A525F7" w:rsidRPr="005A68A3">
        <w:t xml:space="preserve">ja laatupoikkeamat </w:t>
      </w:r>
      <w:r w:rsidRPr="005A68A3">
        <w:t>ensisijaisesti esiin joko suoraan esimiehelle tai muulle johdolle tai yhteisessä viiko</w:t>
      </w:r>
      <w:r w:rsidR="00A525F7" w:rsidRPr="005A68A3">
        <w:t>i</w:t>
      </w:r>
      <w:r w:rsidRPr="005A68A3">
        <w:t xml:space="preserve">ttaisessa tiimipalaverissa. Asiakkaat voivat ilmoittaa epäkohdista joko omaohjaajalleen, joka vie asiaa eteenpäin tai </w:t>
      </w:r>
      <w:r w:rsidR="00A525F7" w:rsidRPr="005A68A3">
        <w:t>yksikön esimiehelle tai omalle vastuusosiaalityöntekijälleen. Lisäksi asiakkaalla on mahdollisuus kannella saamastaan palvelusta sosiaaliasiamiehelle (</w:t>
      </w:r>
      <w:r w:rsidR="00A525F7" w:rsidRPr="005A68A3">
        <w:rPr>
          <w:rFonts w:cs="Open Sans"/>
          <w:shd w:val="clear" w:color="auto" w:fill="FFFFFF"/>
        </w:rPr>
        <w:t xml:space="preserve">Oman kunnan sosiaaliasiamiehen yhteystiedot saa kunnan puhelinvaihteesta ja usein ne löytyvät myös kunnan verkkosivulta). </w:t>
      </w:r>
      <w:r w:rsidR="000976EC">
        <w:rPr>
          <w:rFonts w:cs="Open Sans"/>
          <w:shd w:val="clear" w:color="auto" w:fill="FFFFFF"/>
        </w:rPr>
        <w:t xml:space="preserve">Helsingin kaupungin </w:t>
      </w:r>
      <w:r w:rsidR="003439DA">
        <w:rPr>
          <w:rFonts w:cs="Open Sans"/>
          <w:shd w:val="clear" w:color="auto" w:fill="FFFFFF"/>
        </w:rPr>
        <w:t xml:space="preserve">sosiaali- ja potilasvastaava: 09 310 43355. </w:t>
      </w:r>
    </w:p>
    <w:p w14:paraId="50AA7EB7" w14:textId="2501EA57" w:rsidR="009B64AD" w:rsidRDefault="00A525F7" w:rsidP="00DC73B6">
      <w:pPr>
        <w:spacing w:line="276" w:lineRule="auto"/>
      </w:pPr>
      <w:r w:rsidRPr="005A68A3">
        <w:t>NAL Palvelut Oy:n vastuuhenkilö</w:t>
      </w:r>
      <w:r w:rsidR="00662B23">
        <w:t>t</w:t>
      </w:r>
      <w:r w:rsidRPr="005A68A3">
        <w:t xml:space="preserve">: Tiina Koponen (p. 0407538347) tai Jouni Sipiläinen (p. 0447047087). </w:t>
      </w:r>
      <w:bookmarkStart w:id="16" w:name="_Toc45556436"/>
    </w:p>
    <w:p w14:paraId="6E98FA07" w14:textId="0A7BA488" w:rsidR="00F17E42" w:rsidRPr="004814E2" w:rsidRDefault="00F17E42" w:rsidP="004814E2">
      <w:pPr>
        <w:rPr>
          <w:b/>
          <w:bCs/>
          <w:lang w:eastAsia="fi-FI"/>
        </w:rPr>
      </w:pPr>
      <w:r w:rsidRPr="004814E2">
        <w:rPr>
          <w:b/>
          <w:bCs/>
          <w:lang w:eastAsia="fi-FI"/>
        </w:rPr>
        <w:t>Riskien ja esille tulleiden epäkohtien käsitteleminen</w:t>
      </w:r>
      <w:bookmarkEnd w:id="16"/>
    </w:p>
    <w:p w14:paraId="1BBB005D" w14:textId="0E60FE97" w:rsidR="00EA7AB3" w:rsidRPr="00F17E42" w:rsidRDefault="00A525F7" w:rsidP="004238A6">
      <w:pPr>
        <w:spacing w:line="276" w:lineRule="auto"/>
      </w:pPr>
      <w:r w:rsidRPr="00A9069C">
        <w:t xml:space="preserve">Haittatapahtumat kirjataan </w:t>
      </w:r>
      <w:r w:rsidR="009A438A">
        <w:t>uhka- ja vaaratilannelomakkeeseen</w:t>
      </w:r>
      <w:r w:rsidRPr="00A9069C">
        <w:t xml:space="preserve"> ja ilmoitus käsitellään työyhteisön </w:t>
      </w:r>
      <w:r w:rsidR="00EA7AB3">
        <w:t xml:space="preserve">erillisessä tiimikokouksessa sekä esihenkilön kanssa. </w:t>
      </w:r>
    </w:p>
    <w:p w14:paraId="0D110AB9" w14:textId="620A249E" w:rsidR="00F17E42" w:rsidRPr="004814E2" w:rsidRDefault="00F17E42" w:rsidP="004814E2">
      <w:pPr>
        <w:rPr>
          <w:b/>
          <w:bCs/>
          <w:lang w:eastAsia="fi-FI"/>
        </w:rPr>
      </w:pPr>
      <w:bookmarkStart w:id="17" w:name="_Toc45556437"/>
      <w:r w:rsidRPr="004814E2">
        <w:rPr>
          <w:b/>
          <w:bCs/>
          <w:lang w:eastAsia="fi-FI"/>
        </w:rPr>
        <w:t>Korjaavat toimenpiteet</w:t>
      </w:r>
      <w:bookmarkEnd w:id="17"/>
    </w:p>
    <w:p w14:paraId="664AC7F8" w14:textId="3BCC52A6" w:rsidR="004238A6" w:rsidRPr="003222C9" w:rsidRDefault="00A465BE" w:rsidP="004238A6">
      <w:pPr>
        <w:spacing w:line="276" w:lineRule="auto"/>
        <w:rPr>
          <w:u w:val="single"/>
        </w:rPr>
      </w:pPr>
      <w:r w:rsidRPr="00C67A14">
        <w:t xml:space="preserve">Tiimipalavereissa käydään jokainen </w:t>
      </w:r>
      <w:r w:rsidR="009A438A">
        <w:t>uhka</w:t>
      </w:r>
      <w:r w:rsidRPr="00C67A14">
        <w:t xml:space="preserve">- ja </w:t>
      </w:r>
      <w:r w:rsidR="009A438A">
        <w:t>vaara</w:t>
      </w:r>
      <w:r w:rsidRPr="00C67A14">
        <w:t xml:space="preserve">tilanne läpi ja kaikista täytetään </w:t>
      </w:r>
      <w:r w:rsidR="009A438A">
        <w:t>uhka-ja vaaratilanneilmoitus</w:t>
      </w:r>
      <w:r w:rsidRPr="00C67A14">
        <w:t xml:space="preserve">. Tiimipalaverissa arvioidaan tehdyt korjaavat toimenpiteet ja tarvittaessa muutetaan </w:t>
      </w:r>
      <w:r>
        <w:t>aiemmin sovittuja käytäntöjä.</w:t>
      </w:r>
    </w:p>
    <w:p w14:paraId="1AEA89AF" w14:textId="1D94EBE8" w:rsidR="00F17E42" w:rsidRPr="004814E2" w:rsidRDefault="00F17E42" w:rsidP="004814E2">
      <w:pPr>
        <w:rPr>
          <w:b/>
          <w:bCs/>
          <w:lang w:eastAsia="fi-FI"/>
        </w:rPr>
      </w:pPr>
      <w:bookmarkStart w:id="18" w:name="_Toc45556438"/>
      <w:r w:rsidRPr="004814E2">
        <w:rPr>
          <w:b/>
          <w:bCs/>
          <w:lang w:eastAsia="fi-FI"/>
        </w:rPr>
        <w:t>Korjaavien toimenpiteiden toimeenpano</w:t>
      </w:r>
      <w:bookmarkEnd w:id="18"/>
    </w:p>
    <w:p w14:paraId="09D946FE" w14:textId="365EB515" w:rsidR="004238A6" w:rsidRPr="00A465BE" w:rsidRDefault="00DF1196" w:rsidP="004238A6">
      <w:pPr>
        <w:spacing w:line="276" w:lineRule="auto"/>
      </w:pPr>
      <w:r w:rsidRPr="00A465BE">
        <w:t>Sovituista muutoksista tiedotetaan henkilökunnalle yhteisissä tiimipalavereissa ja tarvittaessa myös kirjallisesti/sähköpostitse. Tärkeimmät toimintaohjeet on myös tallennettu sähköise</w:t>
      </w:r>
      <w:r w:rsidR="00E04200">
        <w:t>sti palvelun teams- alustalle.</w:t>
      </w:r>
      <w:r w:rsidRPr="00A465BE">
        <w:t xml:space="preserve"> Tilaajille ilmoitetaan joko yhteistyöpalaverissa tai tiedotteella asia</w:t>
      </w:r>
      <w:r w:rsidR="009A438A">
        <w:t>sta riippuen</w:t>
      </w:r>
      <w:r w:rsidRPr="00A465BE">
        <w:t>.</w:t>
      </w:r>
      <w:r w:rsidR="004238A6" w:rsidRPr="00A465BE">
        <w:tab/>
      </w:r>
      <w:r w:rsidR="004238A6" w:rsidRPr="00A465BE">
        <w:tab/>
      </w:r>
      <w:r w:rsidR="004238A6" w:rsidRPr="00A465BE">
        <w:tab/>
      </w:r>
      <w:r w:rsidR="004238A6" w:rsidRPr="00A465BE">
        <w:tab/>
      </w:r>
    </w:p>
    <w:p w14:paraId="31323323" w14:textId="3B2E2394" w:rsidR="00F17E42" w:rsidRDefault="00F17E42" w:rsidP="00512456"/>
    <w:p w14:paraId="519C8AB4" w14:textId="240CD85F" w:rsidR="004238A6" w:rsidRPr="004238A6" w:rsidRDefault="004238A6" w:rsidP="00A942F3">
      <w:pPr>
        <w:pStyle w:val="Otsikko2"/>
      </w:pPr>
      <w:bookmarkStart w:id="19" w:name="_Toc31099985"/>
      <w:bookmarkStart w:id="20" w:name="_Toc45556439"/>
      <w:bookmarkStart w:id="21" w:name="_Toc53507996"/>
      <w:r>
        <w:t xml:space="preserve">4 </w:t>
      </w:r>
      <w:r w:rsidRPr="00D8317A">
        <w:t>OMAVALVONTASUUNNITELMAN LAATIMINEN</w:t>
      </w:r>
      <w:bookmarkEnd w:id="19"/>
      <w:bookmarkEnd w:id="20"/>
      <w:bookmarkEnd w:id="21"/>
    </w:p>
    <w:p w14:paraId="4FE321D6" w14:textId="77777777" w:rsidR="004238A6" w:rsidRPr="004814E2" w:rsidRDefault="004238A6" w:rsidP="004814E2">
      <w:pPr>
        <w:rPr>
          <w:b/>
          <w:bCs/>
        </w:rPr>
      </w:pPr>
      <w:bookmarkStart w:id="22" w:name="_Toc45556440"/>
      <w:r w:rsidRPr="004814E2">
        <w:rPr>
          <w:b/>
          <w:bCs/>
        </w:rPr>
        <w:t>Omavalvonnan suunnittelusta vastaava henkilö tai henkilöt</w:t>
      </w:r>
      <w:bookmarkEnd w:id="22"/>
    </w:p>
    <w:p w14:paraId="48C4BF16" w14:textId="3EE21A0F" w:rsidR="004238A6" w:rsidRPr="00C32B79" w:rsidRDefault="00C32B79" w:rsidP="004238A6">
      <w:pPr>
        <w:spacing w:line="276" w:lineRule="auto"/>
      </w:pPr>
      <w:r>
        <w:t>Omavalvonnan ovat laatineet t</w:t>
      </w:r>
      <w:r w:rsidR="00DF1196" w:rsidRPr="00C32B79">
        <w:t>oimitusjohtaja Jouni Sipiläinen, aluepäällikkö Tiina Koponen</w:t>
      </w:r>
      <w:r>
        <w:t>.</w:t>
      </w:r>
      <w:r w:rsidR="004238A6" w:rsidRPr="00C32B79">
        <w:tab/>
      </w:r>
      <w:r w:rsidR="004238A6" w:rsidRPr="00C32B79">
        <w:tab/>
      </w:r>
    </w:p>
    <w:p w14:paraId="5B8B7372" w14:textId="7C6F9D30" w:rsidR="004238A6" w:rsidRPr="00C32B79" w:rsidRDefault="00C32B79" w:rsidP="00C32B79">
      <w:r>
        <w:t>S</w:t>
      </w:r>
      <w:r w:rsidR="004238A6" w:rsidRPr="00C32B79">
        <w:t xml:space="preserve">uunnittelusta ja seurannasta </w:t>
      </w:r>
      <w:r>
        <w:t>vastaa</w:t>
      </w:r>
      <w:r w:rsidR="00DC73B6">
        <w:t>vat: yksikön esimies Vilma Kinnunen</w:t>
      </w:r>
      <w:r w:rsidR="000004B4">
        <w:t xml:space="preserve"> </w:t>
      </w:r>
      <w:r w:rsidR="000004B4" w:rsidRPr="000004B4">
        <w:rPr>
          <w:szCs w:val="24"/>
        </w:rPr>
        <w:t xml:space="preserve">(p. </w:t>
      </w:r>
      <w:r w:rsidR="00D153FF">
        <w:rPr>
          <w:color w:val="000000"/>
          <w:szCs w:val="24"/>
          <w:shd w:val="clear" w:color="auto" w:fill="FFFFFF"/>
        </w:rPr>
        <w:t>0408287868</w:t>
      </w:r>
      <w:r w:rsidR="000004B4">
        <w:rPr>
          <w:rFonts w:ascii="Montserrat" w:hAnsi="Montserrat"/>
          <w:color w:val="000000"/>
          <w:sz w:val="27"/>
          <w:szCs w:val="27"/>
          <w:shd w:val="clear" w:color="auto" w:fill="FFFFFF"/>
        </w:rPr>
        <w:t>),</w:t>
      </w:r>
      <w:r>
        <w:t xml:space="preserve"> </w:t>
      </w:r>
      <w:r w:rsidR="00071446" w:rsidRPr="00C32B79">
        <w:t>Aluepäällikkö Tiina Koponen (p. 0407538347)</w:t>
      </w:r>
      <w:r w:rsidR="004238A6" w:rsidRPr="00C32B79">
        <w:tab/>
      </w:r>
      <w:r w:rsidR="004238A6" w:rsidRPr="00C32B79">
        <w:tab/>
      </w:r>
      <w:r w:rsidR="004238A6" w:rsidRPr="00C32B79">
        <w:tab/>
      </w:r>
      <w:r w:rsidR="004238A6" w:rsidRPr="00C32B79">
        <w:tab/>
      </w:r>
    </w:p>
    <w:p w14:paraId="5B4FDB89" w14:textId="49C07A25" w:rsidR="004238A6" w:rsidRPr="004814E2" w:rsidRDefault="004238A6" w:rsidP="004814E2">
      <w:pPr>
        <w:rPr>
          <w:b/>
          <w:bCs/>
        </w:rPr>
      </w:pPr>
      <w:bookmarkStart w:id="23" w:name="_Toc45556441"/>
      <w:r w:rsidRPr="004814E2">
        <w:rPr>
          <w:b/>
          <w:bCs/>
        </w:rPr>
        <w:t>Omavalvontasuunnitelman seuranta</w:t>
      </w:r>
      <w:bookmarkEnd w:id="23"/>
    </w:p>
    <w:p w14:paraId="5C1B0458" w14:textId="41813C4E" w:rsidR="004238A6" w:rsidRPr="00A465BE" w:rsidRDefault="00071446" w:rsidP="004238A6">
      <w:pPr>
        <w:spacing w:line="276" w:lineRule="auto"/>
      </w:pPr>
      <w:r w:rsidRPr="00A465BE">
        <w:t>Omavalvontasuunnitelma päivitetään minimissään vuosittain, tarvittaessa useamminkin. Päivitys tapahtuu siten, että työntekijät</w:t>
      </w:r>
      <w:r w:rsidR="00A53CF4">
        <w:t xml:space="preserve"> ja asiakkaat</w:t>
      </w:r>
      <w:r w:rsidRPr="00A465BE">
        <w:t xml:space="preserve"> voivat tehdä omavalvontaa koskevia kehitysehdotuksia ja kommentteja, joiden pohjalta tarvittavia muutoksia tehdään.</w:t>
      </w:r>
      <w:r w:rsidR="004238A6" w:rsidRPr="00A465BE">
        <w:tab/>
      </w:r>
      <w:r w:rsidR="004238A6" w:rsidRPr="00A465BE">
        <w:tab/>
      </w:r>
      <w:r w:rsidR="004238A6" w:rsidRPr="00A465BE">
        <w:tab/>
      </w:r>
      <w:r w:rsidR="004238A6" w:rsidRPr="00A465BE">
        <w:tab/>
      </w:r>
      <w:r w:rsidR="004238A6" w:rsidRPr="00A465BE">
        <w:tab/>
      </w:r>
      <w:r w:rsidR="004238A6" w:rsidRPr="00A465BE">
        <w:tab/>
      </w:r>
      <w:r w:rsidR="004238A6" w:rsidRPr="00A465BE">
        <w:tab/>
      </w:r>
    </w:p>
    <w:p w14:paraId="00A548CE" w14:textId="5B6C0912" w:rsidR="004238A6" w:rsidRPr="004814E2" w:rsidRDefault="004238A6" w:rsidP="004814E2">
      <w:pPr>
        <w:rPr>
          <w:b/>
          <w:bCs/>
        </w:rPr>
      </w:pPr>
      <w:bookmarkStart w:id="24" w:name="_Toc45556442"/>
      <w:r w:rsidRPr="004814E2">
        <w:rPr>
          <w:b/>
          <w:bCs/>
        </w:rPr>
        <w:t>Omavalvontasuunnitelman julkisuus</w:t>
      </w:r>
      <w:bookmarkEnd w:id="24"/>
    </w:p>
    <w:p w14:paraId="179DCA49" w14:textId="6F349418" w:rsidR="004238A6" w:rsidRPr="00A445E5" w:rsidRDefault="00C32B79" w:rsidP="00C32B79">
      <w:r>
        <w:t>O</w:t>
      </w:r>
      <w:r w:rsidR="004238A6">
        <w:t xml:space="preserve">mavalvontasuunnitelma on </w:t>
      </w:r>
      <w:r>
        <w:t>y</w:t>
      </w:r>
      <w:r w:rsidR="00D153FF">
        <w:t>ksikön</w:t>
      </w:r>
      <w:r w:rsidR="00071446" w:rsidRPr="00A445E5">
        <w:t xml:space="preserve"> toimi</w:t>
      </w:r>
      <w:r w:rsidR="00D153FF">
        <w:t>sto</w:t>
      </w:r>
      <w:r w:rsidR="00071446" w:rsidRPr="00A445E5">
        <w:t xml:space="preserve">tiloissa, osoite </w:t>
      </w:r>
      <w:r w:rsidR="00C823B1">
        <w:t>Keskiyöntie</w:t>
      </w:r>
      <w:r w:rsidR="00FC67FC">
        <w:t xml:space="preserve"> </w:t>
      </w:r>
      <w:r w:rsidR="00C823B1">
        <w:t>29 F 11</w:t>
      </w:r>
      <w:r w:rsidR="00D153FF">
        <w:t xml:space="preserve"> </w:t>
      </w:r>
      <w:r w:rsidR="00071446" w:rsidRPr="00A445E5">
        <w:t>, 0</w:t>
      </w:r>
      <w:r w:rsidR="00C823B1">
        <w:t xml:space="preserve">0750 </w:t>
      </w:r>
      <w:r w:rsidR="00071446" w:rsidRPr="00A445E5">
        <w:t xml:space="preserve">Helsinki. </w:t>
      </w:r>
      <w:r w:rsidR="00071446" w:rsidRPr="00A445E5">
        <w:rPr>
          <w:rFonts w:cstheme="minorHAnsi"/>
        </w:rPr>
        <w:t>Suunnitelmasta on koottu myös sähköinen versio</w:t>
      </w:r>
      <w:r>
        <w:rPr>
          <w:rFonts w:cstheme="minorHAnsi"/>
        </w:rPr>
        <w:t>, joka löytyy NAL Palveluiden internetsivuilta</w:t>
      </w:r>
      <w:r w:rsidR="00071446" w:rsidRPr="00A445E5">
        <w:rPr>
          <w:rFonts w:cstheme="minorHAnsi"/>
        </w:rPr>
        <w:t>.</w:t>
      </w:r>
    </w:p>
    <w:p w14:paraId="7417B4B6" w14:textId="37CC0AD2" w:rsidR="004238A6" w:rsidRDefault="004238A6" w:rsidP="00512456"/>
    <w:p w14:paraId="29C7FA0D" w14:textId="258E8844" w:rsidR="009B64AD" w:rsidRDefault="009B64AD" w:rsidP="00512456"/>
    <w:p w14:paraId="680E5ACA" w14:textId="12A9286A" w:rsidR="009B64AD" w:rsidRDefault="009B64AD" w:rsidP="00512456"/>
    <w:p w14:paraId="7E802672" w14:textId="6180F84E" w:rsidR="009B64AD" w:rsidRDefault="009B64AD" w:rsidP="00512456"/>
    <w:p w14:paraId="2BC2A805" w14:textId="77777777" w:rsidR="009B64AD" w:rsidRDefault="009B64AD" w:rsidP="00512456"/>
    <w:p w14:paraId="6D00A756" w14:textId="5170FA0F" w:rsidR="00D37954" w:rsidRPr="00D37954" w:rsidRDefault="004238A6" w:rsidP="00A942F3">
      <w:pPr>
        <w:pStyle w:val="Otsikko2"/>
      </w:pPr>
      <w:bookmarkStart w:id="25" w:name="_Toc31099986"/>
      <w:bookmarkStart w:id="26" w:name="_Toc45556443"/>
      <w:bookmarkStart w:id="27" w:name="_Toc53507997"/>
      <w:r>
        <w:t>5 A</w:t>
      </w:r>
      <w:r w:rsidRPr="00D8317A">
        <w:t>SIAKKAAN ASEMA JA OIKEUDET</w:t>
      </w:r>
      <w:bookmarkEnd w:id="25"/>
      <w:bookmarkEnd w:id="26"/>
      <w:bookmarkEnd w:id="27"/>
    </w:p>
    <w:p w14:paraId="429C6F38" w14:textId="77777777" w:rsidR="009B64AD" w:rsidRDefault="009B64AD" w:rsidP="004814E2">
      <w:pPr>
        <w:rPr>
          <w:b/>
          <w:bCs/>
        </w:rPr>
      </w:pPr>
      <w:bookmarkStart w:id="28" w:name="_Toc45556444"/>
    </w:p>
    <w:p w14:paraId="7940730D" w14:textId="0804FE4C" w:rsidR="004238A6" w:rsidRPr="004814E2" w:rsidRDefault="004238A6" w:rsidP="004814E2">
      <w:pPr>
        <w:rPr>
          <w:b/>
          <w:bCs/>
        </w:rPr>
      </w:pPr>
      <w:r w:rsidRPr="004814E2">
        <w:rPr>
          <w:b/>
          <w:bCs/>
        </w:rPr>
        <w:t>Palvelutarpeen arviointi</w:t>
      </w:r>
      <w:bookmarkEnd w:id="28"/>
    </w:p>
    <w:p w14:paraId="7E7B249E" w14:textId="26D97A5D" w:rsidR="004238A6" w:rsidRPr="00A445E5" w:rsidRDefault="00071446" w:rsidP="00662B23">
      <w:pPr>
        <w:spacing w:line="23" w:lineRule="atLeast"/>
        <w:rPr>
          <w:rFonts w:cs="Times New Roman"/>
        </w:rPr>
      </w:pPr>
      <w:r w:rsidRPr="00A445E5">
        <w:rPr>
          <w:rFonts w:cs="Times New Roman"/>
        </w:rPr>
        <w:t>Palvelu käynnistetään 1-2 kk kestävällä intensiivijaksolla, jonka aikana asiakasta tavataan tehostetusti</w:t>
      </w:r>
      <w:r w:rsidR="00D153FF">
        <w:rPr>
          <w:rFonts w:cs="Times New Roman"/>
        </w:rPr>
        <w:t xml:space="preserve">. </w:t>
      </w:r>
      <w:r w:rsidRPr="00A445E5">
        <w:rPr>
          <w:rFonts w:cs="Times New Roman"/>
        </w:rPr>
        <w:t>Ohjaajat panostavat siihen, että ovat tietoisia asiakkaan kuulumisista ja tarjoavat tukea havaitsemiinsa arjen haasteisiin.</w:t>
      </w:r>
      <w:r w:rsidR="00DA3AD2">
        <w:rPr>
          <w:rFonts w:cs="Times New Roman"/>
        </w:rPr>
        <w:t xml:space="preserve"> Asiakkaan tilanteesta raportoidaan palveluntilaajalle kuukausittain.</w:t>
      </w:r>
      <w:r w:rsidRPr="00A445E5">
        <w:rPr>
          <w:rFonts w:cs="Times New Roman"/>
        </w:rPr>
        <w:t xml:space="preserve"> Jakson aikana tehdään alkukartoitus, minkä jälkeen laaditaan kuntoutus- ja palvelusuunnitelma yhdessä asiakkaan kanssa ja määritellään asiakkaan tuen tarve sekä toteuttamistavat.</w:t>
      </w:r>
    </w:p>
    <w:p w14:paraId="32248802" w14:textId="2B4FBDB5" w:rsidR="004238A6" w:rsidRPr="00A445E5" w:rsidRDefault="00C32B79" w:rsidP="00662B23">
      <w:pPr>
        <w:spacing w:line="23" w:lineRule="atLeast"/>
      </w:pPr>
      <w:r>
        <w:t>A</w:t>
      </w:r>
      <w:r w:rsidR="00071446" w:rsidRPr="00A445E5">
        <w:t xml:space="preserve">siakkaan </w:t>
      </w:r>
      <w:r>
        <w:t>läheiset voivat osallistua</w:t>
      </w:r>
      <w:r w:rsidR="00071446" w:rsidRPr="00A445E5">
        <w:t xml:space="preserve"> palvelutarpeen arviointiin asiakkaan niin halutessa.</w:t>
      </w:r>
      <w:r w:rsidR="00A50B40" w:rsidRPr="00A445E5">
        <w:tab/>
      </w:r>
      <w:r w:rsidR="00A50B40" w:rsidRPr="00A445E5">
        <w:tab/>
      </w:r>
      <w:r w:rsidR="00A50B40" w:rsidRPr="00A445E5">
        <w:tab/>
      </w:r>
      <w:r w:rsidR="00A50B40" w:rsidRPr="00A445E5">
        <w:tab/>
      </w:r>
      <w:r w:rsidR="00A50B40" w:rsidRPr="00A445E5">
        <w:tab/>
      </w:r>
      <w:r w:rsidR="00A50B40" w:rsidRPr="00A445E5">
        <w:tab/>
      </w:r>
      <w:r w:rsidR="00A50B40" w:rsidRPr="00A445E5">
        <w:tab/>
      </w:r>
    </w:p>
    <w:p w14:paraId="2E0C4BBC" w14:textId="7B4E4843" w:rsidR="004238A6" w:rsidRPr="004814E2" w:rsidRDefault="00203038" w:rsidP="00662B23">
      <w:pPr>
        <w:spacing w:line="23" w:lineRule="atLeast"/>
        <w:rPr>
          <w:b/>
          <w:bCs/>
        </w:rPr>
      </w:pPr>
      <w:bookmarkStart w:id="29" w:name="_Toc45556445"/>
      <w:r>
        <w:rPr>
          <w:b/>
          <w:bCs/>
        </w:rPr>
        <w:t>Kuntoutus</w:t>
      </w:r>
      <w:r w:rsidR="004238A6" w:rsidRPr="004814E2">
        <w:rPr>
          <w:b/>
          <w:bCs/>
        </w:rPr>
        <w:t>- ja palvelussuunnitelma</w:t>
      </w:r>
      <w:bookmarkEnd w:id="29"/>
    </w:p>
    <w:p w14:paraId="5E76DC21" w14:textId="5477FD6F" w:rsidR="00A445E5" w:rsidRPr="00C32B79" w:rsidRDefault="00071446" w:rsidP="00662B23">
      <w:pPr>
        <w:spacing w:line="23" w:lineRule="atLeast"/>
        <w:rPr>
          <w:rFonts w:cs="Times New Roman"/>
        </w:rPr>
      </w:pPr>
      <w:r w:rsidRPr="00A445E5">
        <w:rPr>
          <w:rFonts w:cs="Times New Roman"/>
        </w:rPr>
        <w:t xml:space="preserve">Ohjaajat panostavat siihen, että ovat tietoisia asiakkaan kuulumisista ja tarjoavat tukea havaitsemiinsa arjen haasteisiin. </w:t>
      </w:r>
      <w:r w:rsidR="0025086A">
        <w:rPr>
          <w:rFonts w:cs="Times New Roman"/>
        </w:rPr>
        <w:t>Palvelun alkuvaiheessa</w:t>
      </w:r>
      <w:r w:rsidRPr="00A445E5">
        <w:rPr>
          <w:rFonts w:cs="Times New Roman"/>
        </w:rPr>
        <w:t xml:space="preserve"> tehdään alkukartoitus, minkä </w:t>
      </w:r>
      <w:r w:rsidRPr="00A445E5">
        <w:rPr>
          <w:rFonts w:cs="Times New Roman"/>
        </w:rPr>
        <w:lastRenderedPageBreak/>
        <w:t xml:space="preserve">jälkeen laaditaan kuntoutus- ja palvelusuunnitelma yhdessä asiakkaan kanssa ja määritellään asiakkaan tuen tarve sekä toteuttamistavat. Eri arjen ja itsenäistymisen osa-alueiden tilanne ja kehitys suhteessa edelliseen kuntoutussuunnitelman laatimishetkeen käsitellään keskustellen asiakkaan kanssa. Keskustelussa määritellään osaksi </w:t>
      </w:r>
      <w:r w:rsidR="00C52541" w:rsidRPr="00A445E5">
        <w:rPr>
          <w:rFonts w:cs="Times New Roman"/>
        </w:rPr>
        <w:t>suunnitelmaa</w:t>
      </w:r>
      <w:r w:rsidRPr="00A445E5">
        <w:rPr>
          <w:rFonts w:cs="Times New Roman"/>
        </w:rPr>
        <w:t xml:space="preserve"> myös sanallisessa muodossa osa-alueeseen liittyvät tavoitteet, tuetun asumisen palvelun toimenpiteet sekä mahdolliset muut palvelutarpeet. Samalla määritellään, mistä asiakas tarvitsemansa tuen saa. </w:t>
      </w:r>
      <w:r w:rsidR="00DA3AD2">
        <w:rPr>
          <w:rFonts w:cs="Times New Roman"/>
        </w:rPr>
        <w:t>A</w:t>
      </w:r>
      <w:r w:rsidRPr="00A445E5">
        <w:rPr>
          <w:rFonts w:cs="Times New Roman"/>
        </w:rPr>
        <w:t>siakkaan kanssa</w:t>
      </w:r>
      <w:r w:rsidR="00DA3AD2">
        <w:rPr>
          <w:rFonts w:cs="Times New Roman"/>
        </w:rPr>
        <w:t xml:space="preserve"> yhteistyössä laaditaan</w:t>
      </w:r>
      <w:r w:rsidRPr="00A445E5">
        <w:rPr>
          <w:rFonts w:cs="Times New Roman"/>
        </w:rPr>
        <w:t xml:space="preserve"> palvelu- ja kuntoutussuunnitelma, joka tallennetaan asiakastietojärjestelmäämme. Palvelun aikana arviointi</w:t>
      </w:r>
      <w:r w:rsidR="00C52541" w:rsidRPr="00A445E5">
        <w:rPr>
          <w:rFonts w:cs="Times New Roman"/>
        </w:rPr>
        <w:t xml:space="preserve"> ja kuntoutus- ja palvelusuunnitelman päivittäminen</w:t>
      </w:r>
      <w:r w:rsidRPr="00A445E5">
        <w:rPr>
          <w:rFonts w:cs="Times New Roman"/>
        </w:rPr>
        <w:t xml:space="preserve"> tehdään</w:t>
      </w:r>
      <w:r w:rsidR="00DA3AD2">
        <w:rPr>
          <w:rFonts w:cs="Times New Roman"/>
        </w:rPr>
        <w:t xml:space="preserve"> vähintään</w:t>
      </w:r>
      <w:r w:rsidRPr="00A445E5">
        <w:rPr>
          <w:rFonts w:cs="Times New Roman"/>
        </w:rPr>
        <w:t xml:space="preserve"> 6 kk:n välein.  Asiakas saa näin itselleen selkeän kuvan palvelutarpeestaan, sen muutoksista ja muutokseen tähtäävästä suunnitelmasta ja toimenpiteistä.</w:t>
      </w:r>
    </w:p>
    <w:p w14:paraId="2ACC6CA6" w14:textId="590DEB63" w:rsidR="00A445E5" w:rsidRPr="00C32B79" w:rsidRDefault="00C52541" w:rsidP="00662B23">
      <w:pPr>
        <w:spacing w:line="23" w:lineRule="atLeast"/>
        <w:rPr>
          <w:rFonts w:cstheme="minorHAnsi"/>
        </w:rPr>
      </w:pPr>
      <w:r w:rsidRPr="00C52541">
        <w:t xml:space="preserve">Asiakas osallistuu kuntoutus- ja palvelusuunnitelman tekoon itsearvioinnin ja keskustelun keinoin. </w:t>
      </w:r>
      <w:r w:rsidRPr="00C52541">
        <w:rPr>
          <w:rFonts w:cstheme="minorHAnsi"/>
        </w:rPr>
        <w:t>Hän on keskeisessä roolissa määrittelemässä omia tuen tarpeita, tavoitteita ja ratkaisumalleja työntekijöiden tuella. Asiakkaan näkemys on muutoksen lähtökohtana. Asiakkaiden omat toiveet, elämäntilanne, elämäntarina ja toimintakyky otetaan yksilöllisesti huomioon työskentelyssä</w:t>
      </w:r>
      <w:r w:rsidR="00C32B79">
        <w:rPr>
          <w:rFonts w:cstheme="minorHAnsi"/>
        </w:rPr>
        <w:t xml:space="preserve"> ja palveluihin ohjaamisessa. Ohjaajan tehtävänä on lisätä asiakkaan tietoa hänelle kuuluvista/mahdollisista palveluista</w:t>
      </w:r>
      <w:r w:rsidR="00DA3AD2">
        <w:rPr>
          <w:rFonts w:cstheme="minorHAnsi"/>
        </w:rPr>
        <w:t xml:space="preserve"> sekä muista mahdollisista asiakkaan tilannetta tukevista toimijoista.</w:t>
      </w:r>
    </w:p>
    <w:p w14:paraId="732E0459" w14:textId="3B00DA88" w:rsidR="004238A6" w:rsidRPr="00C52541" w:rsidRDefault="00C52541" w:rsidP="00662B23">
      <w:pPr>
        <w:spacing w:line="23" w:lineRule="atLeast"/>
      </w:pPr>
      <w:r w:rsidRPr="00C52541">
        <w:t>Asiakkaan omaohjaaja on aina laatimassa asiakkaan kanssa tehtävää kuntoutus- ja palvelusuunnitelmaa.</w:t>
      </w:r>
      <w:r>
        <w:t xml:space="preserve"> </w:t>
      </w:r>
      <w:r w:rsidR="00A50B40" w:rsidRPr="00C52541">
        <w:tab/>
      </w:r>
      <w:r w:rsidR="00A50B40" w:rsidRPr="00C52541">
        <w:tab/>
      </w:r>
      <w:r w:rsidR="00A50B40" w:rsidRPr="00C52541">
        <w:tab/>
      </w:r>
      <w:r w:rsidR="00A50B40" w:rsidRPr="00C52541">
        <w:tab/>
      </w:r>
      <w:r w:rsidR="00A50B40" w:rsidRPr="00C52541">
        <w:tab/>
      </w:r>
      <w:r w:rsidR="00A50B40" w:rsidRPr="00C52541">
        <w:tab/>
      </w:r>
      <w:r w:rsidR="00A50B40" w:rsidRPr="00C52541">
        <w:tab/>
      </w:r>
    </w:p>
    <w:p w14:paraId="45D01E53" w14:textId="6083110F" w:rsidR="004238A6" w:rsidRPr="004814E2" w:rsidRDefault="004238A6" w:rsidP="00662B23">
      <w:pPr>
        <w:spacing w:line="23" w:lineRule="atLeast"/>
        <w:rPr>
          <w:b/>
          <w:bCs/>
        </w:rPr>
      </w:pPr>
      <w:bookmarkStart w:id="30" w:name="_Toc45556447"/>
      <w:r w:rsidRPr="004814E2">
        <w:rPr>
          <w:b/>
          <w:bCs/>
        </w:rPr>
        <w:t>Asiakkaan kohtelu</w:t>
      </w:r>
      <w:bookmarkEnd w:id="30"/>
    </w:p>
    <w:p w14:paraId="0EE25CA3" w14:textId="46A7DC46" w:rsidR="004238A6" w:rsidRPr="004D62BC" w:rsidRDefault="004238A6" w:rsidP="00662B23">
      <w:pPr>
        <w:spacing w:line="23" w:lineRule="atLeast"/>
        <w:rPr>
          <w:b/>
          <w:bCs/>
        </w:rPr>
      </w:pPr>
      <w:bookmarkStart w:id="31" w:name="_Toc45556448"/>
      <w:r w:rsidRPr="004D62BC">
        <w:rPr>
          <w:b/>
          <w:bCs/>
        </w:rPr>
        <w:t>Itsemääräämisoikeuden vahvistaminen</w:t>
      </w:r>
      <w:bookmarkEnd w:id="31"/>
    </w:p>
    <w:p w14:paraId="0CF414F6" w14:textId="35F389E8" w:rsidR="004238A6" w:rsidRDefault="00C52541" w:rsidP="00662B23">
      <w:pPr>
        <w:spacing w:line="23" w:lineRule="atLeast"/>
      </w:pPr>
      <w:r>
        <w:rPr>
          <w:rFonts w:cstheme="minorHAnsi"/>
        </w:rPr>
        <w:t xml:space="preserve">Palvelussamme </w:t>
      </w:r>
      <w:r w:rsidRPr="009420B7">
        <w:rPr>
          <w:rFonts w:cstheme="minorHAnsi"/>
        </w:rPr>
        <w:t>asukkaiden osallisuutta omaan elämään, yhteisöön ja yhteiskuntaan lisätään palvelun aloituksesta alkaen. Asukas on keskeisessä roolissa määrittelemässä omia tuen</w:t>
      </w:r>
      <w:r>
        <w:rPr>
          <w:rFonts w:cstheme="minorHAnsi"/>
        </w:rPr>
        <w:t xml:space="preserve"> </w:t>
      </w:r>
      <w:r w:rsidRPr="009420B7">
        <w:rPr>
          <w:rFonts w:cstheme="minorHAnsi"/>
        </w:rPr>
        <w:t>tarpeita, tavoitteita ja ratkaisumalleja työntekijöiden tuella. Asukkaan näkemys on muutoksen lähtökohtana. Asukkaiden omat toiveet, elämäntilanne, elämäntarina ja toimintakyky otetaan yksilöllisesti huomioon työskentelyssä.</w:t>
      </w:r>
      <w:r>
        <w:rPr>
          <w:u w:val="single"/>
        </w:rPr>
        <w:t xml:space="preserve"> </w:t>
      </w:r>
      <w:r w:rsidRPr="00C52541">
        <w:t>Toteuttamamme palvelut perustuvat kaikilta osin vapaaehtoisuuteen ja asiakkaan itsemääräämiseen.</w:t>
      </w:r>
    </w:p>
    <w:p w14:paraId="5A630B9C" w14:textId="6961325E" w:rsidR="004238A6" w:rsidRPr="00C52541" w:rsidRDefault="00C52541" w:rsidP="00662B23">
      <w:pPr>
        <w:spacing w:line="23" w:lineRule="atLeast"/>
      </w:pPr>
      <w:r w:rsidRPr="00C52541">
        <w:t>Asiakkaan itsemääräämisoikeutta ei tuetun asumisen palveluissa</w:t>
      </w:r>
      <w:r w:rsidR="00DA3AD2">
        <w:t xml:space="preserve"> </w:t>
      </w:r>
      <w:r w:rsidRPr="00C52541">
        <w:t>rajoiteta.</w:t>
      </w:r>
      <w:r>
        <w:t xml:space="preserve"> Asiakkaalla on aina oikeus päättää, haluaako hän asua järjestämässämme tukiasunnossa vai ei ja luopua asunnostaan/päättää tuki niin halutessaan.</w:t>
      </w:r>
      <w:r w:rsidR="00A50B40" w:rsidRPr="00C52541">
        <w:tab/>
      </w:r>
      <w:r w:rsidR="00A50B40" w:rsidRPr="00C52541">
        <w:tab/>
      </w:r>
      <w:r w:rsidR="00A50B40" w:rsidRPr="00C52541">
        <w:tab/>
      </w:r>
      <w:r w:rsidR="00A50B40" w:rsidRPr="00C52541">
        <w:tab/>
      </w:r>
      <w:r w:rsidR="00A50B40" w:rsidRPr="00C52541">
        <w:tab/>
      </w:r>
      <w:r w:rsidR="00A50B40" w:rsidRPr="00C52541">
        <w:tab/>
      </w:r>
      <w:r w:rsidR="00A50B40" w:rsidRPr="00C52541">
        <w:tab/>
      </w:r>
    </w:p>
    <w:p w14:paraId="2DABE569" w14:textId="5D95B26E" w:rsidR="004238A6" w:rsidRPr="004D62BC" w:rsidRDefault="004238A6" w:rsidP="00662B23">
      <w:pPr>
        <w:spacing w:line="23" w:lineRule="atLeast"/>
        <w:rPr>
          <w:b/>
          <w:bCs/>
        </w:rPr>
      </w:pPr>
      <w:bookmarkStart w:id="32" w:name="_Toc45556449"/>
      <w:r w:rsidRPr="004D62BC">
        <w:rPr>
          <w:b/>
          <w:bCs/>
        </w:rPr>
        <w:t>Asiakkaan asiallinen kohtelu</w:t>
      </w:r>
      <w:bookmarkEnd w:id="32"/>
    </w:p>
    <w:p w14:paraId="76C5A4C5" w14:textId="2C464F6A" w:rsidR="009B64AD" w:rsidRDefault="006D7893" w:rsidP="000358CA">
      <w:pPr>
        <w:spacing w:after="200" w:line="23" w:lineRule="atLeast"/>
      </w:pPr>
      <w:r w:rsidRPr="00A445E5">
        <w:rPr>
          <w:rFonts w:cstheme="minorHAnsi"/>
          <w:szCs w:val="24"/>
        </w:rPr>
        <w:t xml:space="preserve">Asiakkaan kohteluun liittyvä ohjeistus on osana perehdytystä ja toipumisorientaation viitekehyksen mukaista työasennetta juurrutetaan työyhteisöön. Työyhteisössä keskustellaan vallan merkeistä ja karsitaan epäasiallista kohtelua palvelusta. Pyrimme myös pitämään työkulttuurin sellaisena, että virheitä on lupa tehdä ja niistä keskustellaan oppimismielessä hyvässä hengessä. Jos epäasiallista kohtelua tulee esiin, keskustellaan asiasta ja painotetaan työntekijälle, ettei työnantaja sellaista hyväksy. Tarvittaessa asiasta saattaa seurata varoitus tai ääritilanteessa irtisanominen. </w:t>
      </w:r>
    </w:p>
    <w:p w14:paraId="335942BC" w14:textId="77845BF5" w:rsidR="00D35804" w:rsidRPr="009B64AD" w:rsidRDefault="00D35804" w:rsidP="00662B23">
      <w:pPr>
        <w:spacing w:line="23" w:lineRule="atLeast"/>
        <w:rPr>
          <w:rFonts w:cstheme="minorHAnsi"/>
          <w:szCs w:val="24"/>
        </w:rPr>
      </w:pPr>
      <w:r>
        <w:t>A</w:t>
      </w:r>
      <w:r w:rsidR="004238A6">
        <w:t>siakkaan</w:t>
      </w:r>
      <w:r>
        <w:t>,</w:t>
      </w:r>
      <w:r w:rsidR="004238A6">
        <w:t xml:space="preserve"> ja tarvittaessa hänen omaisensa tai läheisensä kanssa</w:t>
      </w:r>
      <w:r>
        <w:t>,</w:t>
      </w:r>
      <w:r w:rsidR="004238A6">
        <w:t xml:space="preserve"> käsitellään asiakkaan kokema epäasiallinen kohtelu, haittatapahtuma tai vaaratilanne</w:t>
      </w:r>
      <w:r>
        <w:t xml:space="preserve"> yhdessä keskustellen. </w:t>
      </w:r>
      <w:r w:rsidR="00025AC0">
        <w:t>Keskustelussa määritellään</w:t>
      </w:r>
      <w:r w:rsidR="00481855">
        <w:t>,</w:t>
      </w:r>
      <w:r w:rsidR="00481855" w:rsidRPr="00481855">
        <w:t xml:space="preserve"> miten palvelua asiakkaan kanssa tällaisen tilanteen jälkeen </w:t>
      </w:r>
      <w:r w:rsidR="00481855" w:rsidRPr="00481855">
        <w:lastRenderedPageBreak/>
        <w:t>jatketaan.</w:t>
      </w:r>
      <w:r w:rsidR="00025AC0">
        <w:t xml:space="preserve"> </w:t>
      </w:r>
      <w:r w:rsidR="006D7893" w:rsidRPr="00A445E5">
        <w:rPr>
          <w:rFonts w:cstheme="minorHAnsi"/>
          <w:szCs w:val="24"/>
        </w:rPr>
        <w:t xml:space="preserve">Keskustelussa on mukana ainakin asiakas, mahdollisesti hänen omaisensa, </w:t>
      </w:r>
      <w:r w:rsidR="000358CA">
        <w:rPr>
          <w:rFonts w:cstheme="minorHAnsi"/>
          <w:szCs w:val="24"/>
        </w:rPr>
        <w:t>työntekijä</w:t>
      </w:r>
      <w:r w:rsidR="006D7893" w:rsidRPr="00A445E5">
        <w:rPr>
          <w:rFonts w:cstheme="minorHAnsi"/>
          <w:szCs w:val="24"/>
        </w:rPr>
        <w:t xml:space="preserve"> ja tämän esimies.</w:t>
      </w:r>
      <w:bookmarkStart w:id="33" w:name="_Toc45556450"/>
    </w:p>
    <w:p w14:paraId="04C30F5B" w14:textId="77777777" w:rsidR="00D35804" w:rsidRDefault="00D35804" w:rsidP="00662B23">
      <w:pPr>
        <w:spacing w:line="23" w:lineRule="atLeast"/>
        <w:rPr>
          <w:b/>
          <w:bCs/>
        </w:rPr>
      </w:pPr>
    </w:p>
    <w:p w14:paraId="2129D7D6" w14:textId="026200BD" w:rsidR="004238A6" w:rsidRPr="004D62BC" w:rsidRDefault="004238A6" w:rsidP="00662B23">
      <w:pPr>
        <w:spacing w:line="23" w:lineRule="atLeast"/>
        <w:rPr>
          <w:b/>
          <w:bCs/>
        </w:rPr>
      </w:pPr>
      <w:r w:rsidRPr="004D62BC">
        <w:rPr>
          <w:b/>
          <w:bCs/>
        </w:rPr>
        <w:t>Asiakkaan osallisuus</w:t>
      </w:r>
      <w:bookmarkEnd w:id="33"/>
    </w:p>
    <w:p w14:paraId="48FB7A50" w14:textId="77777777" w:rsidR="001258D7" w:rsidRDefault="001258D7" w:rsidP="00662B23">
      <w:pPr>
        <w:spacing w:line="23" w:lineRule="atLeast"/>
      </w:pPr>
    </w:p>
    <w:p w14:paraId="102648A1" w14:textId="77777777" w:rsidR="00864A55" w:rsidRDefault="006C305E" w:rsidP="00662B23">
      <w:pPr>
        <w:spacing w:line="23" w:lineRule="atLeast"/>
      </w:pPr>
      <w:r>
        <w:t xml:space="preserve">Asiakkaiden osallisuutta pidetään merkittävänä </w:t>
      </w:r>
      <w:r w:rsidR="004A2A4D">
        <w:t>osana palvelua.</w:t>
      </w:r>
      <w:r w:rsidR="00FC2F38">
        <w:t xml:space="preserve"> Osallisuutta pyritään vahvistamaan niin </w:t>
      </w:r>
      <w:r w:rsidR="00864A55">
        <w:t>suhteessa jälkihuollon vahvasti tuetun asumisen palveluun kuin yhteiskuntaan laajemmin.</w:t>
      </w:r>
    </w:p>
    <w:p w14:paraId="1D28127E" w14:textId="27BD0927" w:rsidR="001258D7" w:rsidRDefault="004A2A4D" w:rsidP="00662B23">
      <w:pPr>
        <w:spacing w:line="23" w:lineRule="atLeast"/>
      </w:pPr>
      <w:r>
        <w:t xml:space="preserve">Yksiköissä toimii viikottainen johtokunta, jossa </w:t>
      </w:r>
      <w:r w:rsidR="00DA4997">
        <w:t xml:space="preserve">käsitellään yksikköä koskevia yhteisiä asioita. Johtokunnissa asiakkailla on mahdollisuus suunnitella viikottaista toimintaa sekä tehdä omia esityksiä </w:t>
      </w:r>
      <w:r w:rsidR="00FC2F38">
        <w:t xml:space="preserve">haluamistaan aiheista. </w:t>
      </w:r>
    </w:p>
    <w:p w14:paraId="21CFBB8E" w14:textId="72901950" w:rsidR="00A50B40" w:rsidRPr="00A445E5" w:rsidRDefault="006D7893" w:rsidP="00662B23">
      <w:pPr>
        <w:spacing w:line="23" w:lineRule="atLeast"/>
      </w:pPr>
      <w:r w:rsidRPr="00A445E5">
        <w:t xml:space="preserve">Asiakkailta ja palvelun tilaajilta kerätään palautetta </w:t>
      </w:r>
      <w:r w:rsidR="00871CC7">
        <w:t>kaksi kertaa vuodessa.</w:t>
      </w:r>
      <w:r w:rsidRPr="00A445E5">
        <w:t xml:space="preserve"> Palvelun päättyessä kaikilta asiakkailta ja heidän vastuusosiaalityöntekijöiltään kerätään sähköinen asiakaspalaute kyselyn muodossa.</w:t>
      </w:r>
      <w:r w:rsidR="00A50B40" w:rsidRPr="00A445E5">
        <w:tab/>
      </w:r>
      <w:r w:rsidR="00A50B40" w:rsidRPr="00A445E5">
        <w:tab/>
      </w:r>
      <w:r w:rsidR="00A50B40" w:rsidRPr="00A445E5">
        <w:tab/>
      </w:r>
      <w:r w:rsidR="00A50B40" w:rsidRPr="00A445E5">
        <w:tab/>
      </w:r>
      <w:r w:rsidR="00A50B40" w:rsidRPr="00A445E5">
        <w:tab/>
      </w:r>
      <w:r w:rsidR="00A50B40" w:rsidRPr="00A445E5">
        <w:tab/>
      </w:r>
      <w:r w:rsidR="00A50B40" w:rsidRPr="00A445E5">
        <w:tab/>
      </w:r>
    </w:p>
    <w:p w14:paraId="776842AB" w14:textId="4EA3E1B8" w:rsidR="00A50B40" w:rsidRPr="00A445E5" w:rsidRDefault="006D7893" w:rsidP="00662B23">
      <w:pPr>
        <w:spacing w:line="23" w:lineRule="atLeast"/>
      </w:pPr>
      <w:r w:rsidRPr="00A445E5">
        <w:t xml:space="preserve">Palaute käsitellään tiimipalavereissa säännöllisesti ja sitä hyödynnetään </w:t>
      </w:r>
      <w:r w:rsidR="00ED5B04" w:rsidRPr="00A445E5">
        <w:t>vaikuttavuuden kehittämiseksi, työn tehostamiseksi ja esim. aiemmin havaitsemattomiin ilmiöihin reagoimiseksi asiakkaiden</w:t>
      </w:r>
      <w:r w:rsidR="000358CA">
        <w:t xml:space="preserve"> </w:t>
      </w:r>
      <w:r w:rsidR="00ED5B04" w:rsidRPr="00A445E5">
        <w:t>arjessa.</w:t>
      </w:r>
      <w:r w:rsidR="00EA47FD">
        <w:t xml:space="preserve"> Asiakkaiden kanssa </w:t>
      </w:r>
      <w:r w:rsidR="002A1904">
        <w:t xml:space="preserve">palvelun aikana annetut (2x vuodessa) palautteet käsitellään </w:t>
      </w:r>
      <w:r w:rsidR="00034589">
        <w:t xml:space="preserve">rakenteiden mukaisissa omaohjaaja keskusteluissa sekä yksiköiden johtokunnissa. </w:t>
      </w:r>
      <w:r w:rsidR="00A50B40" w:rsidRPr="00A445E5">
        <w:tab/>
      </w:r>
      <w:r w:rsidR="00FB2BF0">
        <w:t xml:space="preserve">Yksiköissä on käytössä ”palautteen käsittelyn” malli, jonka lähtökohtana on </w:t>
      </w:r>
      <w:r w:rsidR="00D0543B">
        <w:t xml:space="preserve">yhteisöllinen näkemys siihen, että asiakkaita kannustetaan palautteenantamisessa. </w:t>
      </w:r>
      <w:r w:rsidR="00A50B40" w:rsidRPr="00A445E5">
        <w:tab/>
      </w:r>
      <w:r w:rsidR="00A50B40" w:rsidRPr="00A445E5">
        <w:tab/>
      </w:r>
      <w:r w:rsidR="00A50B40" w:rsidRPr="00A445E5">
        <w:tab/>
      </w:r>
      <w:r w:rsidR="00A50B40" w:rsidRPr="00A445E5">
        <w:tab/>
      </w:r>
      <w:r w:rsidR="00A50B40" w:rsidRPr="00A445E5">
        <w:tab/>
      </w:r>
    </w:p>
    <w:p w14:paraId="6BF3F085" w14:textId="77777777" w:rsidR="00DA3AD2" w:rsidRDefault="00DA3AD2" w:rsidP="00662B23">
      <w:pPr>
        <w:spacing w:line="23" w:lineRule="atLeast"/>
        <w:rPr>
          <w:b/>
          <w:bCs/>
        </w:rPr>
      </w:pPr>
      <w:bookmarkStart w:id="34" w:name="_Toc45556453"/>
    </w:p>
    <w:p w14:paraId="1B199B48" w14:textId="5AFE619F" w:rsidR="004238A6" w:rsidRPr="004D62BC" w:rsidRDefault="004238A6" w:rsidP="00662B23">
      <w:pPr>
        <w:spacing w:line="23" w:lineRule="atLeast"/>
        <w:rPr>
          <w:b/>
          <w:bCs/>
        </w:rPr>
      </w:pPr>
      <w:r w:rsidRPr="004D62BC">
        <w:rPr>
          <w:b/>
          <w:bCs/>
        </w:rPr>
        <w:t>Asiakkaan oikeusturva</w:t>
      </w:r>
      <w:bookmarkEnd w:id="34"/>
    </w:p>
    <w:p w14:paraId="421E7C06" w14:textId="4A30CE7B" w:rsidR="004238A6" w:rsidRDefault="004238A6" w:rsidP="00662B23">
      <w:pPr>
        <w:spacing w:line="23" w:lineRule="atLeast"/>
      </w:pPr>
      <w:r>
        <w:t>Sosiaalihuollon asiakkaalla on oikeus laadultaan hyvään sosiaalihuoltoon ja hyvään kohteluun ilman syrjintää.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6A499F00" w14:textId="0CA02C8A" w:rsidR="004238A6" w:rsidRPr="00A445E5" w:rsidRDefault="004238A6" w:rsidP="00662B23">
      <w:pPr>
        <w:spacing w:line="23" w:lineRule="atLeast"/>
      </w:pPr>
      <w:r w:rsidRPr="00A445E5">
        <w:t>Muistutuksen vastaanottaja</w:t>
      </w:r>
      <w:r w:rsidR="00A445E5">
        <w:t xml:space="preserve">: </w:t>
      </w:r>
      <w:r w:rsidR="00ED5B04" w:rsidRPr="00A445E5">
        <w:t>Jouni Sipiläinen, toimitusjohtaja, os. Malminkaari 9, 00700 HKI, p. 0447047087, jouni.sipilainen@nalpalvelut.fi</w:t>
      </w:r>
      <w:r w:rsidR="00A50B40" w:rsidRPr="00A445E5">
        <w:tab/>
      </w:r>
      <w:r w:rsidR="00A50B40" w:rsidRPr="00A445E5">
        <w:tab/>
      </w:r>
      <w:r w:rsidR="00A50B40" w:rsidRPr="00A445E5">
        <w:tab/>
      </w:r>
      <w:r w:rsidR="00A50B40" w:rsidRPr="00A445E5">
        <w:tab/>
      </w:r>
      <w:r w:rsidR="00A50B40" w:rsidRPr="00A445E5">
        <w:tab/>
      </w:r>
    </w:p>
    <w:p w14:paraId="08811285" w14:textId="331E2611" w:rsidR="00A50B40" w:rsidRPr="00A445E5" w:rsidRDefault="00ED5B04" w:rsidP="00662B23">
      <w:pPr>
        <w:spacing w:line="23" w:lineRule="atLeast"/>
      </w:pPr>
      <w:r w:rsidRPr="00A445E5">
        <w:rPr>
          <w:rFonts w:cs="Open Sans"/>
          <w:color w:val="191919"/>
          <w:shd w:val="clear" w:color="auto" w:fill="FFFFFF"/>
        </w:rPr>
        <w:t>Oman kunnan sosiaaliasiamiehen yhteystiedot saa kunnan puhelinvaihteesta ja usein ne löytyvät myös kunnan verkkosivulta</w:t>
      </w:r>
    </w:p>
    <w:p w14:paraId="01971B1D" w14:textId="78940290" w:rsidR="004238A6" w:rsidRDefault="00A50B40" w:rsidP="00662B23">
      <w:pPr>
        <w:spacing w:line="23" w:lineRule="atLeast"/>
      </w:pPr>
      <w:r>
        <w:t>K</w:t>
      </w:r>
      <w:r w:rsidR="004238A6">
        <w:t>uluttajaneuvonnan yhteystiedot sekä tiedot sitä kautta saatavista palveluista</w:t>
      </w:r>
    </w:p>
    <w:p w14:paraId="61334E37" w14:textId="1A880864" w:rsidR="00A50B40" w:rsidRDefault="00A445E5" w:rsidP="00662B23">
      <w:pPr>
        <w:spacing w:line="23" w:lineRule="atLeast"/>
      </w:pPr>
      <w:r>
        <w:rPr>
          <w:rFonts w:ascii="Arial" w:hAnsi="Arial" w:cs="Arial"/>
          <w:color w:val="231F20"/>
          <w:shd w:val="clear" w:color="auto" w:fill="FFFFFF"/>
        </w:rPr>
        <w:t xml:space="preserve">Kuluttajaneuvonta, </w:t>
      </w:r>
      <w:r w:rsidR="00ED5B04">
        <w:rPr>
          <w:rFonts w:ascii="Arial" w:hAnsi="Arial" w:cs="Arial"/>
          <w:color w:val="231F20"/>
          <w:shd w:val="clear" w:color="auto" w:fill="FFFFFF"/>
        </w:rPr>
        <w:t>p. 029 505 3050</w:t>
      </w:r>
    </w:p>
    <w:p w14:paraId="7B177743" w14:textId="53C8DA9D" w:rsidR="00A50B40" w:rsidRPr="00ED5B04" w:rsidRDefault="00ED5B04" w:rsidP="00662B23">
      <w:pPr>
        <w:spacing w:line="23" w:lineRule="atLeast"/>
      </w:pPr>
      <w:r w:rsidRPr="00ED5B04">
        <w:t>Yksikön toimintaa koskevat reklamaatiot käsitellään yrityksen johtoryhmässä ja viedään myös yrityksen hallituksen tietoon. Esim. valvontapäätösten sisältö pyritään viemään viipymättä palvelun käytäntöihin.</w:t>
      </w:r>
    </w:p>
    <w:p w14:paraId="27FBE336" w14:textId="77777777" w:rsidR="009B64AD" w:rsidRDefault="004238A6" w:rsidP="00662B23">
      <w:pPr>
        <w:spacing w:line="23" w:lineRule="atLeast"/>
      </w:pPr>
      <w:r>
        <w:t xml:space="preserve">Tavoiteaika muistutusten </w:t>
      </w:r>
      <w:r w:rsidRPr="00D35804">
        <w:t>käsittelylle</w:t>
      </w:r>
      <w:r w:rsidR="00A50B40" w:rsidRPr="00D35804">
        <w:t xml:space="preserve"> </w:t>
      </w:r>
      <w:r w:rsidR="00D35804">
        <w:t xml:space="preserve">on </w:t>
      </w:r>
      <w:r w:rsidR="00ED5B04" w:rsidRPr="00D35804">
        <w:t>2 vkoa</w:t>
      </w:r>
      <w:r w:rsidR="00A50B40" w:rsidRPr="00D35804">
        <w:tab/>
      </w:r>
    </w:p>
    <w:p w14:paraId="428388B7" w14:textId="77777777" w:rsidR="009B64AD" w:rsidRDefault="009B64AD" w:rsidP="00662B23">
      <w:pPr>
        <w:spacing w:line="23" w:lineRule="atLeast"/>
      </w:pPr>
    </w:p>
    <w:p w14:paraId="5B3E4EA7" w14:textId="7FD84BB6" w:rsidR="00A50B40" w:rsidRDefault="00A50B40" w:rsidP="00A942F3">
      <w:pPr>
        <w:pStyle w:val="Otsikko2"/>
      </w:pPr>
      <w:bookmarkStart w:id="35" w:name="_Toc31099993"/>
      <w:bookmarkStart w:id="36" w:name="_Toc45556454"/>
      <w:bookmarkStart w:id="37" w:name="_Toc53507998"/>
      <w:r>
        <w:t xml:space="preserve">6 </w:t>
      </w:r>
      <w:r w:rsidRPr="00DE6F7B">
        <w:t>PALVELUN SISÄLLÖN OMAVALVONTA</w:t>
      </w:r>
      <w:bookmarkEnd w:id="35"/>
      <w:bookmarkEnd w:id="36"/>
      <w:bookmarkEnd w:id="37"/>
    </w:p>
    <w:p w14:paraId="227ADABC" w14:textId="77777777" w:rsidR="00842B65" w:rsidRDefault="00842B65" w:rsidP="004D62BC">
      <w:pPr>
        <w:rPr>
          <w:b/>
          <w:bCs/>
        </w:rPr>
      </w:pPr>
      <w:bookmarkStart w:id="38" w:name="_Toc45556455"/>
    </w:p>
    <w:p w14:paraId="406DC0F9" w14:textId="252BF5A1" w:rsidR="00A50B40" w:rsidRPr="004D62BC" w:rsidRDefault="00A50B40" w:rsidP="004D62BC">
      <w:pPr>
        <w:rPr>
          <w:b/>
          <w:bCs/>
        </w:rPr>
      </w:pPr>
      <w:r w:rsidRPr="004D62BC">
        <w:rPr>
          <w:b/>
          <w:bCs/>
        </w:rPr>
        <w:t>Hyvinvointia, kuntoutumista ja kasvua tukeva toiminta</w:t>
      </w:r>
      <w:bookmarkEnd w:id="38"/>
    </w:p>
    <w:p w14:paraId="082CB959" w14:textId="1299B5E7" w:rsidR="00ED5B04" w:rsidRPr="00A445E5" w:rsidRDefault="00ED5B04" w:rsidP="00662B23">
      <w:pPr>
        <w:spacing w:line="276" w:lineRule="auto"/>
        <w:rPr>
          <w:rFonts w:cs="Times New Roman"/>
        </w:rPr>
      </w:pPr>
      <w:r w:rsidRPr="00A445E5">
        <w:rPr>
          <w:rFonts w:cs="Times New Roman"/>
        </w:rPr>
        <w:t xml:space="preserve">Yksilötyöskentelyssä lähtökohtina ovat asiakaslähtöisyys, asiakkaiden osallisuuden edistäminen, ratkaisukeskeisyys, työskentelyn pitkäjänteisyys, tapaamisten säännöllisyys sekä jalkautuva työskentely. Yksilötyöskentelyn menetelminä hyödynnämme mm. </w:t>
      </w:r>
      <w:r w:rsidRPr="00A445E5">
        <w:rPr>
          <w:rFonts w:cs="Times New Roman"/>
          <w:i/>
          <w:iCs/>
        </w:rPr>
        <w:t>keskustelua</w:t>
      </w:r>
      <w:r w:rsidRPr="00A445E5">
        <w:rPr>
          <w:rFonts w:cs="Times New Roman"/>
        </w:rPr>
        <w:t xml:space="preserve">, </w:t>
      </w:r>
      <w:r w:rsidRPr="00A445E5">
        <w:rPr>
          <w:rFonts w:cs="Times New Roman"/>
          <w:i/>
          <w:iCs/>
        </w:rPr>
        <w:t>kotikäyntejä</w:t>
      </w:r>
      <w:r w:rsidRPr="00A445E5">
        <w:rPr>
          <w:rFonts w:cs="Times New Roman"/>
        </w:rPr>
        <w:t xml:space="preserve">, </w:t>
      </w:r>
      <w:r w:rsidRPr="00A445E5">
        <w:rPr>
          <w:rFonts w:cs="Times New Roman"/>
          <w:i/>
          <w:iCs/>
        </w:rPr>
        <w:t>verkostotapaamisia</w:t>
      </w:r>
      <w:r w:rsidRPr="00A445E5">
        <w:rPr>
          <w:rFonts w:cs="Times New Roman"/>
        </w:rPr>
        <w:t xml:space="preserve">, </w:t>
      </w:r>
      <w:r w:rsidRPr="00A445E5">
        <w:rPr>
          <w:rFonts w:cs="Times New Roman"/>
          <w:i/>
          <w:iCs/>
        </w:rPr>
        <w:t>toiminnallisuutta, asiointitukea</w:t>
      </w:r>
      <w:r w:rsidRPr="00A445E5">
        <w:rPr>
          <w:rFonts w:cs="Times New Roman"/>
        </w:rPr>
        <w:t xml:space="preserve"> esim. viranomaisasioinnissa sekä </w:t>
      </w:r>
      <w:r w:rsidRPr="00A445E5">
        <w:rPr>
          <w:rFonts w:cs="Times New Roman"/>
          <w:i/>
          <w:iCs/>
        </w:rPr>
        <w:t>tukea konkreettisten asioiden hoitamiseen</w:t>
      </w:r>
      <w:r w:rsidRPr="00A445E5">
        <w:rPr>
          <w:rFonts w:cs="Times New Roman"/>
        </w:rPr>
        <w:t xml:space="preserve"> (esim. siivous, laskujen maksu ym.). Alla muutamia esimerkkejä jäsennellyistä teemoista, joiden suhteen yksilöohjausta tehdään:</w:t>
      </w:r>
    </w:p>
    <w:p w14:paraId="36CF51FE" w14:textId="77777777" w:rsidR="00ED5B04" w:rsidRPr="00A445E5" w:rsidRDefault="00ED5B04" w:rsidP="00662B23">
      <w:pPr>
        <w:spacing w:line="276" w:lineRule="auto"/>
        <w:rPr>
          <w:rFonts w:cs="Times New Roman"/>
        </w:rPr>
      </w:pPr>
      <w:r w:rsidRPr="00A445E5">
        <w:rPr>
          <w:rFonts w:cs="Times New Roman"/>
          <w:b/>
          <w:bCs/>
        </w:rPr>
        <w:t xml:space="preserve">psykososiaalinen keskustelutuki - </w:t>
      </w:r>
      <w:r w:rsidRPr="00A445E5">
        <w:rPr>
          <w:rFonts w:cs="Times New Roman"/>
        </w:rPr>
        <w:t>voi liittyä kaikkiin elämän ja arjen hallinnan osa-alueisiin</w:t>
      </w:r>
    </w:p>
    <w:p w14:paraId="4A893BC3" w14:textId="77777777" w:rsidR="00ED5B04" w:rsidRPr="00662B23" w:rsidRDefault="00ED5B04" w:rsidP="00662B23">
      <w:pPr>
        <w:spacing w:line="276" w:lineRule="auto"/>
        <w:rPr>
          <w:rStyle w:val="Korostus"/>
          <w:rFonts w:cs="Times New Roman"/>
          <w:i w:val="0"/>
          <w:iCs w:val="0"/>
          <w:shd w:val="clear" w:color="auto" w:fill="FFFFFF"/>
        </w:rPr>
      </w:pPr>
      <w:r w:rsidRPr="00662B23">
        <w:rPr>
          <w:rStyle w:val="Korostus"/>
          <w:rFonts w:cs="Times New Roman"/>
          <w:b/>
          <w:bCs/>
          <w:i w:val="0"/>
          <w:iCs w:val="0"/>
          <w:color w:val="212529"/>
          <w:shd w:val="clear" w:color="auto" w:fill="FFFFFF"/>
        </w:rPr>
        <w:t xml:space="preserve">asumisohjaus ja -valmennus, </w:t>
      </w:r>
      <w:r w:rsidRPr="00662B23">
        <w:rPr>
          <w:rStyle w:val="Korostus"/>
          <w:rFonts w:cs="Times New Roman"/>
          <w:i w:val="0"/>
          <w:iCs w:val="0"/>
          <w:shd w:val="clear" w:color="auto" w:fill="FFFFFF"/>
        </w:rPr>
        <w:t xml:space="preserve">ohjaus asumisvalmiuksien vahvistamiseksi ja pysyvän asunnon hankkimiseksi, konkreettinen tuki asumiseen liittyvien asioiden hoitamisessa (esim. kodinhoito). </w:t>
      </w:r>
    </w:p>
    <w:p w14:paraId="0DC6946A" w14:textId="6412DD0F" w:rsidR="00ED5B04" w:rsidRPr="00662B23" w:rsidRDefault="00ED5B04" w:rsidP="00662B23">
      <w:pPr>
        <w:spacing w:line="276" w:lineRule="auto"/>
        <w:rPr>
          <w:rStyle w:val="Korostus"/>
          <w:rFonts w:cs="Times New Roman"/>
          <w:i w:val="0"/>
          <w:iCs w:val="0"/>
          <w:color w:val="FF0000"/>
          <w:shd w:val="clear" w:color="auto" w:fill="FFFFFF"/>
        </w:rPr>
      </w:pPr>
      <w:r w:rsidRPr="00662B23">
        <w:rPr>
          <w:rStyle w:val="Korostus"/>
          <w:rFonts w:cs="Times New Roman"/>
          <w:b/>
          <w:bCs/>
          <w:i w:val="0"/>
          <w:iCs w:val="0"/>
          <w:shd w:val="clear" w:color="auto" w:fill="FFFFFF"/>
        </w:rPr>
        <w:t>palveluihin ohjaaminen,</w:t>
      </w:r>
      <w:r w:rsidRPr="00662B23">
        <w:rPr>
          <w:rStyle w:val="Korostus"/>
          <w:rFonts w:cs="Times New Roman"/>
          <w:i w:val="0"/>
          <w:iCs w:val="0"/>
          <w:shd w:val="clear" w:color="auto" w:fill="FFFFFF"/>
        </w:rPr>
        <w:t xml:space="preserve"> </w:t>
      </w:r>
      <w:r w:rsidR="000358CA">
        <w:rPr>
          <w:rStyle w:val="Korostus"/>
          <w:rFonts w:cs="Times New Roman"/>
          <w:i w:val="0"/>
          <w:iCs w:val="0"/>
          <w:shd w:val="clear" w:color="auto" w:fill="FFFFFF"/>
        </w:rPr>
        <w:t>työntekijä</w:t>
      </w:r>
      <w:r w:rsidRPr="00662B23">
        <w:rPr>
          <w:rStyle w:val="Korostus"/>
          <w:rFonts w:cs="Times New Roman"/>
          <w:i w:val="0"/>
          <w:iCs w:val="0"/>
          <w:shd w:val="clear" w:color="auto" w:fill="FFFFFF"/>
        </w:rPr>
        <w:t xml:space="preserve"> tukee asiakasta hänen tarvitsemiensa palveluiden käynnistämisessä, yhteydenotot voidaan tehdä </w:t>
      </w:r>
      <w:r w:rsidR="000358CA">
        <w:rPr>
          <w:rStyle w:val="Korostus"/>
          <w:rFonts w:cs="Times New Roman"/>
          <w:i w:val="0"/>
          <w:iCs w:val="0"/>
          <w:shd w:val="clear" w:color="auto" w:fill="FFFFFF"/>
        </w:rPr>
        <w:t>työntekijän</w:t>
      </w:r>
      <w:r w:rsidRPr="00662B23">
        <w:rPr>
          <w:rStyle w:val="Korostus"/>
          <w:rFonts w:cs="Times New Roman"/>
          <w:i w:val="0"/>
          <w:iCs w:val="0"/>
          <w:shd w:val="clear" w:color="auto" w:fill="FFFFFF"/>
        </w:rPr>
        <w:t xml:space="preserve"> tuella ja </w:t>
      </w:r>
      <w:r w:rsidR="000358CA">
        <w:rPr>
          <w:rStyle w:val="Korostus"/>
          <w:rFonts w:cs="Times New Roman"/>
          <w:i w:val="0"/>
          <w:iCs w:val="0"/>
          <w:shd w:val="clear" w:color="auto" w:fill="FFFFFF"/>
        </w:rPr>
        <w:t>työntekijä</w:t>
      </w:r>
      <w:r w:rsidRPr="00662B23">
        <w:rPr>
          <w:rStyle w:val="Korostus"/>
          <w:rFonts w:cs="Times New Roman"/>
          <w:i w:val="0"/>
          <w:iCs w:val="0"/>
          <w:shd w:val="clear" w:color="auto" w:fill="FFFFFF"/>
        </w:rPr>
        <w:t xml:space="preserve"> toimii tarvittaessa tukena asioinnissa/palveluihin liittyvillä käynneillä.</w:t>
      </w:r>
    </w:p>
    <w:p w14:paraId="1638618E" w14:textId="69C84BD2" w:rsidR="00ED5B04" w:rsidRPr="00A445E5" w:rsidRDefault="00662B23" w:rsidP="00662B23">
      <w:pPr>
        <w:spacing w:line="276" w:lineRule="auto"/>
        <w:rPr>
          <w:rStyle w:val="Korostus"/>
          <w:rFonts w:cs="Times New Roman"/>
          <w:i w:val="0"/>
          <w:iCs w:val="0"/>
        </w:rPr>
      </w:pPr>
      <w:r>
        <w:rPr>
          <w:rFonts w:cs="Times New Roman"/>
          <w:b/>
          <w:bCs/>
        </w:rPr>
        <w:t>asumisohjaus</w:t>
      </w:r>
      <w:r w:rsidR="00ED5B04" w:rsidRPr="00A445E5">
        <w:rPr>
          <w:rFonts w:cs="Times New Roman"/>
        </w:rPr>
        <w:t xml:space="preserve"> (vuokranmaksun seuranta, nopea reagointi asumisen ongelmiin, esim. häiriöt, asunnon kunnosta huolehtiminen)</w:t>
      </w:r>
    </w:p>
    <w:p w14:paraId="0C033D29" w14:textId="77777777" w:rsidR="00ED5B04" w:rsidRPr="00662B23" w:rsidRDefault="00ED5B04" w:rsidP="00662B23">
      <w:pPr>
        <w:spacing w:line="276" w:lineRule="auto"/>
        <w:rPr>
          <w:rStyle w:val="Korostus"/>
          <w:rFonts w:cs="Times New Roman"/>
          <w:b/>
          <w:bCs/>
          <w:i w:val="0"/>
          <w:iCs w:val="0"/>
          <w:color w:val="212529"/>
          <w:shd w:val="clear" w:color="auto" w:fill="FFFFFF"/>
        </w:rPr>
      </w:pPr>
      <w:r w:rsidRPr="00662B23">
        <w:rPr>
          <w:rStyle w:val="Korostus"/>
          <w:rFonts w:cs="Times New Roman"/>
          <w:b/>
          <w:bCs/>
          <w:i w:val="0"/>
          <w:iCs w:val="0"/>
          <w:color w:val="212529"/>
          <w:shd w:val="clear" w:color="auto" w:fill="FFFFFF"/>
        </w:rPr>
        <w:t xml:space="preserve">ohjaus talouden hallinnassa </w:t>
      </w:r>
      <w:r w:rsidRPr="00662B23">
        <w:rPr>
          <w:rStyle w:val="Korostus"/>
          <w:rFonts w:cs="Times New Roman"/>
          <w:i w:val="0"/>
          <w:iCs w:val="0"/>
          <w:color w:val="212529"/>
          <w:shd w:val="clear" w:color="auto" w:fill="FFFFFF"/>
        </w:rPr>
        <w:t>- budjetointi, rahankäyttö ja sen suunnittelu, tuki käytännössä esim. laskujen maksamisessa ja tukien hakemisessa</w:t>
      </w:r>
    </w:p>
    <w:p w14:paraId="734E06B0" w14:textId="77777777" w:rsidR="00ED5B04" w:rsidRPr="00662B23" w:rsidRDefault="00ED5B04" w:rsidP="00662B23">
      <w:pPr>
        <w:spacing w:line="276" w:lineRule="auto"/>
        <w:rPr>
          <w:rStyle w:val="Korostus"/>
          <w:rFonts w:cs="Times New Roman"/>
          <w:b/>
          <w:bCs/>
          <w:i w:val="0"/>
          <w:iCs w:val="0"/>
          <w:color w:val="212529"/>
          <w:shd w:val="clear" w:color="auto" w:fill="FFFFFF"/>
        </w:rPr>
      </w:pPr>
      <w:r w:rsidRPr="00662B23">
        <w:rPr>
          <w:rStyle w:val="Korostus"/>
          <w:rFonts w:cs="Times New Roman"/>
          <w:b/>
          <w:bCs/>
          <w:i w:val="0"/>
          <w:iCs w:val="0"/>
          <w:color w:val="212529"/>
          <w:shd w:val="clear" w:color="auto" w:fill="FFFFFF"/>
        </w:rPr>
        <w:t xml:space="preserve">aktivoiva velkaohjaus </w:t>
      </w:r>
      <w:r w:rsidRPr="00662B23">
        <w:rPr>
          <w:rStyle w:val="Korostus"/>
          <w:rFonts w:cs="Times New Roman"/>
          <w:i w:val="0"/>
          <w:iCs w:val="0"/>
          <w:color w:val="212529"/>
          <w:shd w:val="clear" w:color="auto" w:fill="FFFFFF"/>
        </w:rPr>
        <w:t>- selvitetään asiakkaan kokonaisvelkatilanne ja kartoitetaan asiakkaan mahdollisuudet järjestellä velkojaan. Tarvittaessa ohjaus talous- ja velkaneuvonnan asiakkaaksi.</w:t>
      </w:r>
    </w:p>
    <w:p w14:paraId="13638201" w14:textId="68C9EF87" w:rsidR="00ED5B04" w:rsidRPr="00662B23" w:rsidRDefault="00ED5B04" w:rsidP="00662B23">
      <w:pPr>
        <w:spacing w:line="276" w:lineRule="auto"/>
        <w:rPr>
          <w:rFonts w:cs="Times New Roman"/>
        </w:rPr>
      </w:pPr>
      <w:r w:rsidRPr="00662B23">
        <w:rPr>
          <w:rStyle w:val="Korostus"/>
          <w:rFonts w:cs="Times New Roman"/>
          <w:b/>
          <w:bCs/>
          <w:i w:val="0"/>
          <w:iCs w:val="0"/>
          <w:color w:val="212529"/>
          <w:shd w:val="clear" w:color="auto" w:fill="FFFFFF"/>
        </w:rPr>
        <w:t>päihde</w:t>
      </w:r>
      <w:r w:rsidR="00D074A7">
        <w:rPr>
          <w:rStyle w:val="Korostus"/>
          <w:rFonts w:cs="Times New Roman"/>
          <w:b/>
          <w:bCs/>
          <w:i w:val="0"/>
          <w:iCs w:val="0"/>
          <w:color w:val="212529"/>
          <w:shd w:val="clear" w:color="auto" w:fill="FFFFFF"/>
        </w:rPr>
        <w:t>työ</w:t>
      </w:r>
      <w:r w:rsidR="00793B70" w:rsidRPr="00662B23">
        <w:rPr>
          <w:rStyle w:val="Korostus"/>
          <w:rFonts w:cs="Times New Roman"/>
          <w:i w:val="0"/>
          <w:iCs w:val="0"/>
          <w:shd w:val="clear" w:color="auto" w:fill="FFFFFF"/>
        </w:rPr>
        <w:t xml:space="preserve"> </w:t>
      </w:r>
      <w:r w:rsidR="00662B23" w:rsidRPr="00662B23">
        <w:rPr>
          <w:rStyle w:val="Korostus"/>
          <w:rFonts w:cs="Times New Roman"/>
          <w:i w:val="0"/>
          <w:iCs w:val="0"/>
          <w:shd w:val="clear" w:color="auto" w:fill="FFFFFF"/>
        </w:rPr>
        <w:t xml:space="preserve">- </w:t>
      </w:r>
      <w:r w:rsidRPr="00662B23">
        <w:rPr>
          <w:rStyle w:val="Korostus"/>
          <w:rFonts w:cs="Times New Roman"/>
          <w:i w:val="0"/>
          <w:iCs w:val="0"/>
          <w:shd w:val="clear" w:color="auto" w:fill="FFFFFF"/>
        </w:rPr>
        <w:t>pohjautuu muutosvaihemallityöskentelyyn</w:t>
      </w:r>
      <w:r w:rsidRPr="00662B23">
        <w:rPr>
          <w:rStyle w:val="Korostus"/>
          <w:rFonts w:cs="Times New Roman"/>
          <w:b/>
          <w:bCs/>
          <w:i w:val="0"/>
          <w:iCs w:val="0"/>
          <w:shd w:val="clear" w:color="auto" w:fill="FFFFFF"/>
        </w:rPr>
        <w:t xml:space="preserve">. </w:t>
      </w:r>
      <w:r w:rsidR="00793B70" w:rsidRPr="00662B23">
        <w:rPr>
          <w:rFonts w:cs="Times New Roman"/>
        </w:rPr>
        <w:t>Palvelu</w:t>
      </w:r>
      <w:r w:rsidR="00962B63">
        <w:rPr>
          <w:rFonts w:cs="Times New Roman"/>
        </w:rPr>
        <w:t xml:space="preserve"> ei ole varsinaista päihdekuntoutusta, mutta </w:t>
      </w:r>
      <w:r w:rsidR="00775B3F">
        <w:rPr>
          <w:rFonts w:cs="Times New Roman"/>
        </w:rPr>
        <w:t xml:space="preserve">yksiköissä toteutetaan palvelun päihdetyön suunnitelman mukaisesti muun muassa seuraavia päihdetyön muotoja: motivointityö, hoitoonohjaus, päihdetyön liittyvä verkostotyö, vertaistukiryhmiin saattaminen ja ohjaaminen, </w:t>
      </w:r>
      <w:r w:rsidR="007E524B">
        <w:rPr>
          <w:rFonts w:cs="Times New Roman"/>
        </w:rPr>
        <w:t>kokemusasiantuntijatyön hyödyntäminen, mini-interventio,</w:t>
      </w:r>
      <w:r w:rsidR="00F62B44">
        <w:rPr>
          <w:rFonts w:cs="Times New Roman"/>
        </w:rPr>
        <w:t xml:space="preserve"> päihteettömyyden tukitoiminta ja ryhmätoiminta sekä</w:t>
      </w:r>
      <w:r w:rsidR="007E524B">
        <w:rPr>
          <w:rFonts w:cs="Times New Roman"/>
        </w:rPr>
        <w:t xml:space="preserve"> haittoja vähentävän päihdetyön osa-alueita kuten terveysneuvontaa</w:t>
      </w:r>
      <w:r w:rsidR="00F62B44">
        <w:rPr>
          <w:rFonts w:cs="Times New Roman"/>
        </w:rPr>
        <w:t>.</w:t>
      </w:r>
    </w:p>
    <w:p w14:paraId="6B7F21C6" w14:textId="77777777" w:rsidR="00ED5B04" w:rsidRPr="00662B23" w:rsidRDefault="00ED5B04" w:rsidP="00662B23">
      <w:pPr>
        <w:spacing w:line="276" w:lineRule="auto"/>
        <w:rPr>
          <w:rStyle w:val="Korostus"/>
          <w:rFonts w:cs="Times New Roman"/>
          <w:b/>
          <w:bCs/>
          <w:i w:val="0"/>
          <w:iCs w:val="0"/>
          <w:color w:val="212529"/>
          <w:shd w:val="clear" w:color="auto" w:fill="FFFFFF"/>
        </w:rPr>
      </w:pPr>
      <w:r w:rsidRPr="00662B23">
        <w:rPr>
          <w:rStyle w:val="Korostus"/>
          <w:rFonts w:cs="Times New Roman"/>
          <w:b/>
          <w:bCs/>
          <w:i w:val="0"/>
          <w:iCs w:val="0"/>
          <w:color w:val="212529"/>
          <w:shd w:val="clear" w:color="auto" w:fill="FFFFFF"/>
        </w:rPr>
        <w:t xml:space="preserve">toiminnalliset menetelmät </w:t>
      </w:r>
      <w:r w:rsidRPr="00662B23">
        <w:rPr>
          <w:rStyle w:val="Korostus"/>
          <w:rFonts w:cs="Times New Roman"/>
          <w:i w:val="0"/>
          <w:iCs w:val="0"/>
          <w:color w:val="212529"/>
          <w:shd w:val="clear" w:color="auto" w:fill="FFFFFF"/>
        </w:rPr>
        <w:t>- sekä yksilö- että ryhmätoiminnassa, esim. luovat menetelmät, luontolähtöiset menetelmät, terveyttä ja hyvinvointia lisäävät menetelmät</w:t>
      </w:r>
    </w:p>
    <w:p w14:paraId="073F98BA" w14:textId="19CFA794" w:rsidR="00ED5B04" w:rsidRDefault="00ED5B04" w:rsidP="00662B23">
      <w:pPr>
        <w:spacing w:line="276" w:lineRule="auto"/>
        <w:rPr>
          <w:rFonts w:cs="Times New Roman"/>
        </w:rPr>
      </w:pPr>
      <w:r w:rsidRPr="00662B23">
        <w:rPr>
          <w:rFonts w:cs="Times New Roman"/>
          <w:b/>
          <w:bCs/>
        </w:rPr>
        <w:t xml:space="preserve">työ- ja opiskeluvalmennus </w:t>
      </w:r>
      <w:r w:rsidR="00662B23" w:rsidRPr="00662B23">
        <w:rPr>
          <w:rFonts w:cs="Times New Roman"/>
        </w:rPr>
        <w:t>–</w:t>
      </w:r>
      <w:r w:rsidRPr="00662B23">
        <w:rPr>
          <w:rFonts w:cs="Times New Roman"/>
        </w:rPr>
        <w:t xml:space="preserve"> </w:t>
      </w:r>
      <w:r w:rsidR="00662B23" w:rsidRPr="00662B23">
        <w:rPr>
          <w:rFonts w:cs="Times New Roman"/>
        </w:rPr>
        <w:t>asiakkaita ohjataan työnhakuun, välityömarkkinoihin ja opiskeluun liittyvissä asioissa</w:t>
      </w:r>
    </w:p>
    <w:p w14:paraId="0DA049F7" w14:textId="5D74BBBF" w:rsidR="00F62B44" w:rsidRDefault="003D2F54" w:rsidP="00662B23">
      <w:pPr>
        <w:spacing w:line="276" w:lineRule="auto"/>
        <w:rPr>
          <w:rFonts w:cs="Times New Roman"/>
        </w:rPr>
      </w:pPr>
      <w:r>
        <w:rPr>
          <w:rFonts w:cs="Times New Roman"/>
          <w:b/>
          <w:bCs/>
        </w:rPr>
        <w:lastRenderedPageBreak/>
        <w:t>n</w:t>
      </w:r>
      <w:r w:rsidR="00F62B44" w:rsidRPr="003D2F54">
        <w:rPr>
          <w:rFonts w:cs="Times New Roman"/>
          <w:b/>
          <w:bCs/>
        </w:rPr>
        <w:t>eu</w:t>
      </w:r>
      <w:r w:rsidRPr="003D2F54">
        <w:rPr>
          <w:rFonts w:cs="Times New Roman"/>
          <w:b/>
          <w:bCs/>
        </w:rPr>
        <w:t>ropsykiatrinen valmennus</w:t>
      </w:r>
      <w:r>
        <w:rPr>
          <w:rFonts w:cs="Times New Roman"/>
          <w:b/>
          <w:bCs/>
        </w:rPr>
        <w:t xml:space="preserve"> – </w:t>
      </w:r>
      <w:r>
        <w:rPr>
          <w:rFonts w:cs="Times New Roman"/>
        </w:rPr>
        <w:t xml:space="preserve">Yksiköiden työntekijöistä osalla on suoritettuna neuropsykiatrisen valmentajan tutkinto ja valmennusta toteutetaan sekä strukturoituina prosesseina, että </w:t>
      </w:r>
      <w:r w:rsidR="00225DDB">
        <w:rPr>
          <w:rFonts w:cs="Times New Roman"/>
        </w:rPr>
        <w:t xml:space="preserve">yksittäisiä menetelmiä arjen työssä hyödyntäen. </w:t>
      </w:r>
    </w:p>
    <w:p w14:paraId="39B1D29E" w14:textId="0C2FDDD6" w:rsidR="00225DDB" w:rsidRPr="00EF0CD8" w:rsidRDefault="00EF0CD8" w:rsidP="00662B23">
      <w:pPr>
        <w:spacing w:line="276" w:lineRule="auto"/>
        <w:rPr>
          <w:rFonts w:cs="Times New Roman"/>
          <w:b/>
          <w:bCs/>
        </w:rPr>
      </w:pPr>
      <w:r w:rsidRPr="00EF0CD8">
        <w:rPr>
          <w:rFonts w:cs="Times New Roman"/>
          <w:b/>
          <w:bCs/>
        </w:rPr>
        <w:t>rikoserityinen työ</w:t>
      </w:r>
      <w:r>
        <w:rPr>
          <w:rFonts w:cs="Times New Roman"/>
          <w:b/>
          <w:bCs/>
        </w:rPr>
        <w:t xml:space="preserve"> </w:t>
      </w:r>
      <w:r w:rsidR="004F7DE1">
        <w:rPr>
          <w:rFonts w:cs="Times New Roman"/>
          <w:b/>
          <w:bCs/>
        </w:rPr>
        <w:t>–</w:t>
      </w:r>
      <w:r>
        <w:rPr>
          <w:rFonts w:cs="Times New Roman"/>
          <w:b/>
          <w:bCs/>
        </w:rPr>
        <w:t xml:space="preserve"> </w:t>
      </w:r>
      <w:r w:rsidR="004F7DE1" w:rsidRPr="004F7DE1">
        <w:rPr>
          <w:rFonts w:cs="Times New Roman"/>
        </w:rPr>
        <w:t xml:space="preserve">Tarvittaessa </w:t>
      </w:r>
      <w:r w:rsidR="000C5422">
        <w:rPr>
          <w:rFonts w:cs="Times New Roman"/>
        </w:rPr>
        <w:t>asiakkaita tuetaan rikosseuraamusasioiden selvittämisessä sekä suorittamisessa. Osana kuntouttavaa työtä käsitellään rikollisia ajattelumalleja ja asenteita.</w:t>
      </w:r>
    </w:p>
    <w:p w14:paraId="385D8EEB" w14:textId="77777777" w:rsidR="009B64AD" w:rsidRDefault="00ED5B04" w:rsidP="00662B23">
      <w:pPr>
        <w:spacing w:line="276" w:lineRule="auto"/>
        <w:rPr>
          <w:rFonts w:cs="Times New Roman"/>
        </w:rPr>
      </w:pPr>
      <w:r w:rsidRPr="00662B23">
        <w:rPr>
          <w:rStyle w:val="Korostus"/>
          <w:rFonts w:cs="Times New Roman"/>
          <w:b/>
          <w:bCs/>
          <w:i w:val="0"/>
          <w:iCs w:val="0"/>
          <w:color w:val="212529"/>
          <w:shd w:val="clear" w:color="auto" w:fill="FFFFFF"/>
        </w:rPr>
        <w:t xml:space="preserve">suomen kieltä osaamattomien asiakkaiden ohjaus </w:t>
      </w:r>
      <w:r w:rsidRPr="00662B23">
        <w:rPr>
          <w:rFonts w:cs="Times New Roman"/>
        </w:rPr>
        <w:t xml:space="preserve">- mahdollisuus puhelintulkkaukseen sekä tulkin käyttöön yksikössä, kuvien ja symbolien käyttö ohjaustyön tukena, </w:t>
      </w:r>
    </w:p>
    <w:p w14:paraId="0ACFDC84" w14:textId="7840AE40" w:rsidR="00ED5B04" w:rsidRPr="00662B23" w:rsidRDefault="00ED5B04" w:rsidP="00662B23">
      <w:pPr>
        <w:spacing w:line="276" w:lineRule="auto"/>
        <w:rPr>
          <w:rFonts w:cs="Times New Roman"/>
          <w:b/>
          <w:bCs/>
          <w:color w:val="FF0000"/>
          <w:shd w:val="clear" w:color="auto" w:fill="FFFFFF"/>
        </w:rPr>
      </w:pPr>
      <w:r w:rsidRPr="00662B23">
        <w:rPr>
          <w:rFonts w:cs="Times New Roman"/>
        </w:rPr>
        <w:t>Nuorisoasuntoliitto tuottaa paljon erikielistä asumisen tuen aineistoa, jota hyödynnämme ohjaustyössä.</w:t>
      </w:r>
    </w:p>
    <w:p w14:paraId="7B40CA19" w14:textId="24F69AB6" w:rsidR="00B25676" w:rsidRPr="00662B23" w:rsidRDefault="00ED5B04" w:rsidP="00662B23">
      <w:pPr>
        <w:spacing w:line="276" w:lineRule="auto"/>
        <w:rPr>
          <w:rFonts w:cs="Times New Roman"/>
          <w:b/>
          <w:bCs/>
          <w:i/>
          <w:iCs/>
          <w:color w:val="212529"/>
          <w:shd w:val="clear" w:color="auto" w:fill="FFFFFF"/>
        </w:rPr>
      </w:pPr>
      <w:r w:rsidRPr="00662B23">
        <w:rPr>
          <w:rStyle w:val="Korostus"/>
          <w:rFonts w:cs="Times New Roman"/>
          <w:b/>
          <w:bCs/>
          <w:i w:val="0"/>
          <w:iCs w:val="0"/>
          <w:color w:val="212529"/>
          <w:shd w:val="clear" w:color="auto" w:fill="FFFFFF"/>
        </w:rPr>
        <w:t xml:space="preserve">asiakkaan ohjaus ja tukeminen kriisitilanteissa </w:t>
      </w:r>
      <w:r w:rsidR="00662B23" w:rsidRPr="00662B23">
        <w:rPr>
          <w:rStyle w:val="Korostus"/>
          <w:rFonts w:cs="Times New Roman"/>
          <w:b/>
          <w:bCs/>
          <w:i w:val="0"/>
          <w:iCs w:val="0"/>
          <w:color w:val="212529"/>
          <w:shd w:val="clear" w:color="auto" w:fill="FFFFFF"/>
        </w:rPr>
        <w:t xml:space="preserve">- </w:t>
      </w:r>
      <w:r w:rsidR="00662B23" w:rsidRPr="00662B23">
        <w:rPr>
          <w:rStyle w:val="Korostus"/>
          <w:rFonts w:cs="Times New Roman"/>
          <w:i w:val="0"/>
          <w:iCs w:val="0"/>
          <w:color w:val="212529"/>
          <w:shd w:val="clear" w:color="auto" w:fill="FFFFFF"/>
        </w:rPr>
        <w:t>k</w:t>
      </w:r>
      <w:r w:rsidRPr="00662B23">
        <w:rPr>
          <w:rStyle w:val="Korostus"/>
          <w:rFonts w:cs="Times New Roman"/>
          <w:i w:val="0"/>
          <w:iCs w:val="0"/>
          <w:color w:val="212529"/>
          <w:shd w:val="clear" w:color="auto" w:fill="FFFFFF"/>
        </w:rPr>
        <w:t xml:space="preserve">riisitilanteessa asiakkaalle varataan </w:t>
      </w:r>
      <w:r w:rsidR="000358CA">
        <w:rPr>
          <w:rStyle w:val="Korostus"/>
          <w:rFonts w:cs="Times New Roman"/>
          <w:i w:val="0"/>
          <w:iCs w:val="0"/>
          <w:color w:val="212529"/>
          <w:shd w:val="clear" w:color="auto" w:fill="FFFFFF"/>
        </w:rPr>
        <w:t>työntekijän</w:t>
      </w:r>
      <w:r w:rsidRPr="00662B23">
        <w:rPr>
          <w:rStyle w:val="Korostus"/>
          <w:rFonts w:cs="Times New Roman"/>
          <w:i w:val="0"/>
          <w:iCs w:val="0"/>
          <w:color w:val="212529"/>
          <w:shd w:val="clear" w:color="auto" w:fill="FFFFFF"/>
        </w:rPr>
        <w:t xml:space="preserve"> aikaa tehostetusti ja työ tehdään parityönä. Äkillisen kriisin kohdatessa ohjaajat tarjoavat läsnäoloa ja mahdollisuuden keskustelutukeen ja hoidolliseen vuorovaikutukseen. </w:t>
      </w:r>
      <w:r w:rsidR="000358CA">
        <w:rPr>
          <w:rStyle w:val="Korostus"/>
          <w:rFonts w:cs="Times New Roman"/>
          <w:i w:val="0"/>
          <w:iCs w:val="0"/>
          <w:color w:val="212529"/>
          <w:shd w:val="clear" w:color="auto" w:fill="FFFFFF"/>
        </w:rPr>
        <w:t>Työntekijä</w:t>
      </w:r>
      <w:r w:rsidRPr="00662B23">
        <w:rPr>
          <w:rStyle w:val="Korostus"/>
          <w:rFonts w:cs="Times New Roman"/>
          <w:i w:val="0"/>
          <w:iCs w:val="0"/>
          <w:color w:val="212529"/>
          <w:shd w:val="clear" w:color="auto" w:fill="FFFFFF"/>
        </w:rPr>
        <w:t>t selvittävät myös asiakkaan lähi- ja muiden verkostojen mahdollisuudet tukea häntä ja ovat tarvittaessa yhteydessä</w:t>
      </w:r>
      <w:r w:rsidRPr="00662B23">
        <w:rPr>
          <w:rStyle w:val="Korostus"/>
          <w:rFonts w:cs="Times New Roman"/>
          <w:i w:val="0"/>
          <w:iCs w:val="0"/>
          <w:shd w:val="clear" w:color="auto" w:fill="FFFFFF"/>
        </w:rPr>
        <w:t xml:space="preserve"> sosiaali- ja terveyspalveluihin asiakkaan kanssa.</w:t>
      </w:r>
    </w:p>
    <w:p w14:paraId="0024F23E" w14:textId="6FE54E44" w:rsidR="00A445E5" w:rsidRDefault="00ED5B04" w:rsidP="00662B23">
      <w:pPr>
        <w:spacing w:line="23" w:lineRule="atLeast"/>
      </w:pPr>
      <w:r w:rsidRPr="00A2026A">
        <w:t xml:space="preserve">Asiakkaita kannustetaan mielekkään harrastamisen piiriin ja </w:t>
      </w:r>
      <w:r w:rsidR="000358CA">
        <w:t>työntekijä</w:t>
      </w:r>
      <w:r w:rsidRPr="00A2026A">
        <w:t xml:space="preserve"> voi olla mukana </w:t>
      </w:r>
      <w:r w:rsidR="00A2026A" w:rsidRPr="00A2026A">
        <w:t xml:space="preserve">tutustumassa kiinnostaviin harrastuksiin ja tukemassa niiden käynnistämistä. </w:t>
      </w:r>
      <w:r w:rsidR="000358CA">
        <w:t>Työntekijä</w:t>
      </w:r>
      <w:r w:rsidR="00A2026A" w:rsidRPr="00A2026A">
        <w:t xml:space="preserve"> tukee myös asiakasta esim. harrastusmaksuihin liittyvissä toimeentulotuki- ym. hakemuksissa.</w:t>
      </w:r>
      <w:r w:rsidR="00A50B40" w:rsidRPr="00A2026A">
        <w:tab/>
      </w:r>
    </w:p>
    <w:p w14:paraId="03AE901C" w14:textId="2BEACB1D" w:rsidR="00A50B40" w:rsidRPr="00662B23" w:rsidRDefault="00842B65" w:rsidP="00662B23">
      <w:pPr>
        <w:spacing w:line="23" w:lineRule="atLeast"/>
      </w:pPr>
      <w:r>
        <w:t>A</w:t>
      </w:r>
      <w:r w:rsidR="00A50B40">
        <w:t>siakkaiden toimintakykyä, hyvinvointia ja kuntouttavaa toimintaa koskevien tavoitteiden toteutumista seurataan</w:t>
      </w:r>
      <w:r>
        <w:t xml:space="preserve"> </w:t>
      </w:r>
      <w:r w:rsidR="00A2026A" w:rsidRPr="00A2026A">
        <w:t>ohjaajatapaamisilla ja kuntoutus- ja palvelusuunnitelman päivittämisen yhteydessä</w:t>
      </w:r>
      <w:r w:rsidR="00A2026A">
        <w:t xml:space="preserve"> itsearvioinnin ja ohjaajan arvion kautta</w:t>
      </w:r>
      <w:r w:rsidR="00A2026A" w:rsidRPr="00A2026A">
        <w:t>.</w:t>
      </w:r>
      <w:r w:rsidR="00A50B40" w:rsidRPr="00A2026A">
        <w:tab/>
      </w:r>
      <w:r w:rsidR="00A50B40" w:rsidRPr="00A2026A">
        <w:rPr>
          <w:b/>
          <w:bCs/>
        </w:rPr>
        <w:tab/>
      </w:r>
      <w:r w:rsidR="00A50B40" w:rsidRPr="00A2026A">
        <w:rPr>
          <w:b/>
          <w:bCs/>
        </w:rPr>
        <w:tab/>
      </w:r>
      <w:r w:rsidR="00A50B40" w:rsidRPr="00A2026A">
        <w:rPr>
          <w:b/>
          <w:bCs/>
        </w:rPr>
        <w:tab/>
      </w:r>
      <w:r w:rsidR="00A50B40" w:rsidRPr="00A2026A">
        <w:rPr>
          <w:b/>
          <w:bCs/>
        </w:rPr>
        <w:tab/>
      </w:r>
      <w:r w:rsidR="00A50B40" w:rsidRPr="00A2026A">
        <w:rPr>
          <w:b/>
          <w:bCs/>
        </w:rPr>
        <w:tab/>
      </w:r>
      <w:r w:rsidR="00A50B40" w:rsidRPr="00A2026A">
        <w:rPr>
          <w:b/>
          <w:bCs/>
        </w:rPr>
        <w:tab/>
      </w:r>
    </w:p>
    <w:p w14:paraId="270D9BB1" w14:textId="563F2F63" w:rsidR="00A50B40" w:rsidRPr="004D62BC" w:rsidRDefault="00A50B40" w:rsidP="004D62BC">
      <w:pPr>
        <w:rPr>
          <w:b/>
          <w:bCs/>
        </w:rPr>
      </w:pPr>
      <w:bookmarkStart w:id="39" w:name="_Toc45556457"/>
      <w:r w:rsidRPr="004D62BC">
        <w:rPr>
          <w:b/>
          <w:bCs/>
        </w:rPr>
        <w:t>Hygieniakäytännöt</w:t>
      </w:r>
      <w:bookmarkEnd w:id="39"/>
    </w:p>
    <w:p w14:paraId="7FC05A06" w14:textId="601CD0F9" w:rsidR="00644A91" w:rsidRPr="00A2026A" w:rsidRDefault="00842B65" w:rsidP="00842B65">
      <w:r>
        <w:t>I</w:t>
      </w:r>
      <w:r w:rsidR="00A50B40">
        <w:t>nfektioiden ja tarttuvien sairauksien leviäminen</w:t>
      </w:r>
      <w:r w:rsidR="006C46E2">
        <w:t xml:space="preserve"> ennaltaehkäistään</w:t>
      </w:r>
      <w:r>
        <w:t xml:space="preserve"> n</w:t>
      </w:r>
      <w:r w:rsidR="00A2026A" w:rsidRPr="00A2026A">
        <w:t>oudat</w:t>
      </w:r>
      <w:r>
        <w:t>tamalla</w:t>
      </w:r>
      <w:r w:rsidR="00A2026A" w:rsidRPr="00A2026A">
        <w:t xml:space="preserve"> THL:n ja AVIn ohjeita esim. kasvomaskien käytöstä</w:t>
      </w:r>
      <w:r w:rsidR="00A445E5">
        <w:t xml:space="preserve"> ym</w:t>
      </w:r>
      <w:r w:rsidR="00407A57">
        <w:t>s. Yksiköiden työntekijöillä on hygieniapassi</w:t>
      </w:r>
      <w:r w:rsidR="0047404C">
        <w:t xml:space="preserve">t. </w:t>
      </w:r>
      <w:r w:rsidR="00644A91" w:rsidRPr="00A2026A">
        <w:tab/>
      </w:r>
      <w:r w:rsidR="00644A91" w:rsidRPr="00A2026A">
        <w:tab/>
      </w:r>
      <w:r w:rsidR="00644A91" w:rsidRPr="00A2026A">
        <w:tab/>
      </w:r>
      <w:r w:rsidR="00644A91" w:rsidRPr="00A2026A">
        <w:tab/>
      </w:r>
      <w:r w:rsidR="00644A91" w:rsidRPr="00A2026A">
        <w:tab/>
      </w:r>
      <w:r w:rsidR="00644A91" w:rsidRPr="00A2026A">
        <w:tab/>
      </w:r>
      <w:r w:rsidR="00644A91" w:rsidRPr="00A2026A">
        <w:tab/>
      </w:r>
    </w:p>
    <w:p w14:paraId="689764CB" w14:textId="7401A4F2" w:rsidR="00A50B40" w:rsidRPr="00842B65" w:rsidRDefault="00A50B40" w:rsidP="00842B65">
      <w:pPr>
        <w:rPr>
          <w:u w:val="single"/>
        </w:rPr>
      </w:pPr>
      <w:bookmarkStart w:id="40" w:name="_Toc45556460"/>
      <w:r w:rsidRPr="004D62BC">
        <w:rPr>
          <w:b/>
          <w:bCs/>
        </w:rPr>
        <w:t>Monialainen yhteistyö</w:t>
      </w:r>
      <w:bookmarkEnd w:id="40"/>
    </w:p>
    <w:p w14:paraId="7A5A1D15" w14:textId="77C654D5" w:rsidR="00644A91" w:rsidRPr="00B07331" w:rsidRDefault="00A2026A" w:rsidP="00644A91">
      <w:pPr>
        <w:spacing w:line="276" w:lineRule="auto"/>
      </w:pPr>
      <w:r w:rsidRPr="00B07331">
        <w:t xml:space="preserve">Palvelun piirissä olevien asiakkaiden tilanteesta ja muiden palvelujen tarpeista tiedotetaan aina vastuusosiaalityöntekijää ja sovitaan, miten niihin ohjautuminen hoidetaan. </w:t>
      </w:r>
      <w:r w:rsidR="00B07331" w:rsidRPr="00B07331">
        <w:t>Asiakkaalta pyydetään palvelun käynnistyessä lupa tietojen vaihtoon hänen tarvitsemiensa palveluiden kanssa ja niihin palveluihin, joihin lupa asiakkaalta on saatu, voidaan tiedottaa asiakkaan tilanteesta suoraan/saada tietoa muun palvelun tilanteesta ja suunnitelmista sekä sopia yhteistyöstä.</w:t>
      </w:r>
      <w:r w:rsidR="00B07331">
        <w:t xml:space="preserve"> Asiakkaan omaohjaaja</w:t>
      </w:r>
      <w:r w:rsidR="008340AB">
        <w:t>t</w:t>
      </w:r>
      <w:r w:rsidR="00B07331">
        <w:t xml:space="preserve"> vastaa</w:t>
      </w:r>
      <w:r w:rsidR="008340AB">
        <w:t>vat</w:t>
      </w:r>
      <w:r w:rsidR="00B07331">
        <w:t xml:space="preserve"> ensisijaisesti yhteistyöstä asiakkaan verkostojen kanssa yhteistyössä asiakkaan kanssa.</w:t>
      </w:r>
      <w:r w:rsidR="00644A91" w:rsidRPr="00B07331">
        <w:tab/>
      </w:r>
      <w:r w:rsidR="00644A91" w:rsidRPr="00B07331">
        <w:tab/>
      </w:r>
      <w:r w:rsidR="00644A91" w:rsidRPr="00B07331">
        <w:tab/>
      </w:r>
      <w:r w:rsidR="00644A91" w:rsidRPr="00B07331">
        <w:tab/>
      </w:r>
      <w:r w:rsidR="00644A91" w:rsidRPr="00B07331">
        <w:tab/>
      </w:r>
      <w:r w:rsidR="00644A91" w:rsidRPr="00B07331">
        <w:tab/>
      </w:r>
    </w:p>
    <w:p w14:paraId="74A3C18E" w14:textId="534992B1" w:rsidR="00D37954" w:rsidRPr="00D37954" w:rsidRDefault="009214BD" w:rsidP="006A75B5">
      <w:pPr>
        <w:pStyle w:val="Otsikko2"/>
      </w:pPr>
      <w:bookmarkStart w:id="41" w:name="_Toc31100000"/>
      <w:bookmarkStart w:id="42" w:name="_Toc45556461"/>
      <w:bookmarkStart w:id="43" w:name="_Toc53507999"/>
      <w:r>
        <w:t xml:space="preserve">7 </w:t>
      </w:r>
      <w:r w:rsidRPr="00580817">
        <w:t>ASIAKASTURVALLISUUS</w:t>
      </w:r>
      <w:bookmarkEnd w:id="41"/>
      <w:bookmarkEnd w:id="42"/>
      <w:bookmarkEnd w:id="43"/>
    </w:p>
    <w:p w14:paraId="419A22B7" w14:textId="77777777" w:rsidR="009B64AD" w:rsidRDefault="009B64AD" w:rsidP="004D62BC">
      <w:pPr>
        <w:rPr>
          <w:b/>
          <w:bCs/>
        </w:rPr>
      </w:pPr>
      <w:bookmarkStart w:id="44" w:name="_Toc45556462"/>
    </w:p>
    <w:p w14:paraId="0199CD4A" w14:textId="492F95FF" w:rsidR="009214BD" w:rsidRPr="004D62BC" w:rsidRDefault="009214BD" w:rsidP="004D62BC">
      <w:pPr>
        <w:rPr>
          <w:b/>
          <w:bCs/>
        </w:rPr>
      </w:pPr>
      <w:r w:rsidRPr="004D62BC">
        <w:rPr>
          <w:b/>
          <w:bCs/>
        </w:rPr>
        <w:lastRenderedPageBreak/>
        <w:t>Yhteistyö turvallisuudesta vastaavien viranomaisten ja toimijoiden kanssa</w:t>
      </w:r>
      <w:bookmarkEnd w:id="44"/>
    </w:p>
    <w:p w14:paraId="3A0E5225" w14:textId="77777777" w:rsidR="00640BB9" w:rsidRDefault="00A445E5" w:rsidP="009214BD">
      <w:pPr>
        <w:spacing w:line="276" w:lineRule="auto"/>
      </w:pPr>
      <w:r w:rsidRPr="00A445E5">
        <w:t xml:space="preserve">Kaikkiin tuetun asumisen käytössä oleviin asuntokohteisiin on tehty omat palo- ja pelastussuunnitelmat. Omaohjaajajärjestelmä takaa asiakkaiden tiiviin toimintakyvyn seurannan ja arvioinnin. Näin kyetään vastaamaan </w:t>
      </w:r>
      <w:r>
        <w:t xml:space="preserve">esim. </w:t>
      </w:r>
      <w:r w:rsidRPr="00A445E5">
        <w:t xml:space="preserve">asukkaan lisääntyneeseen palveluntarpeeseen muita palveluita </w:t>
      </w:r>
      <w:r>
        <w:t xml:space="preserve">tai sosiaalitoimen tilaajaosapuolen yhteistyötä </w:t>
      </w:r>
      <w:r w:rsidRPr="00A445E5">
        <w:t>hyödyntäen.</w:t>
      </w:r>
    </w:p>
    <w:p w14:paraId="5536196D" w14:textId="77777777" w:rsidR="009851C3" w:rsidRDefault="00640BB9" w:rsidP="009214BD">
      <w:pPr>
        <w:spacing w:line="276" w:lineRule="auto"/>
      </w:pPr>
      <w:r>
        <w:t xml:space="preserve">Yksiköillä on Helsingin ennalta estävästä poliisitoiminnosta nimettyinä omat yhteistyöpoliisit, jotka vierailevat yksiköissä </w:t>
      </w:r>
      <w:r w:rsidR="009851C3">
        <w:t xml:space="preserve">säännöllisesti. </w:t>
      </w:r>
    </w:p>
    <w:p w14:paraId="62D407A0" w14:textId="600CE9C4" w:rsidR="009214BD" w:rsidRPr="00A445E5" w:rsidRDefault="009851C3" w:rsidP="009214BD">
      <w:pPr>
        <w:spacing w:line="276" w:lineRule="auto"/>
      </w:pPr>
      <w:r>
        <w:t xml:space="preserve">Paloturvallisuutta koskien yhteistyötä tehdään tarvittaessa palo- ja pelastusviranomaisten kanssa. </w:t>
      </w:r>
      <w:r w:rsidR="009214BD" w:rsidRPr="00A445E5">
        <w:tab/>
      </w:r>
      <w:r w:rsidR="009214BD" w:rsidRPr="00A445E5">
        <w:tab/>
      </w:r>
      <w:r w:rsidR="009214BD" w:rsidRPr="00A445E5">
        <w:tab/>
      </w:r>
      <w:r w:rsidR="009214BD" w:rsidRPr="00A445E5">
        <w:tab/>
      </w:r>
      <w:r w:rsidR="009214BD" w:rsidRPr="00A445E5">
        <w:tab/>
      </w:r>
      <w:r w:rsidR="009214BD" w:rsidRPr="00A445E5">
        <w:tab/>
      </w:r>
      <w:r w:rsidR="009214BD" w:rsidRPr="00A445E5">
        <w:tab/>
      </w:r>
    </w:p>
    <w:p w14:paraId="71F665DE" w14:textId="77777777" w:rsidR="009B64AD" w:rsidRDefault="009B64AD" w:rsidP="004D62BC">
      <w:pPr>
        <w:rPr>
          <w:b/>
          <w:bCs/>
        </w:rPr>
      </w:pPr>
      <w:bookmarkStart w:id="45" w:name="_Toc45556463"/>
    </w:p>
    <w:p w14:paraId="4DFB4830" w14:textId="54CDB06F" w:rsidR="009214BD" w:rsidRPr="004D62BC" w:rsidRDefault="009214BD" w:rsidP="004D62BC">
      <w:pPr>
        <w:rPr>
          <w:b/>
          <w:bCs/>
        </w:rPr>
      </w:pPr>
      <w:r w:rsidRPr="004D62BC">
        <w:rPr>
          <w:b/>
          <w:bCs/>
        </w:rPr>
        <w:t>Henkilöstö</w:t>
      </w:r>
      <w:bookmarkEnd w:id="45"/>
    </w:p>
    <w:p w14:paraId="426B4EEE" w14:textId="3E9C1167" w:rsidR="00C16AA5" w:rsidRDefault="00C823B1" w:rsidP="00B07331">
      <w:pPr>
        <w:rPr>
          <w:rFonts w:cstheme="minorHAnsi"/>
        </w:rPr>
      </w:pPr>
      <w:r>
        <w:rPr>
          <w:rFonts w:cstheme="minorHAnsi"/>
        </w:rPr>
        <w:t>Keskiyöntien</w:t>
      </w:r>
      <w:r w:rsidR="00302F60">
        <w:rPr>
          <w:rFonts w:cstheme="minorHAnsi"/>
        </w:rPr>
        <w:t xml:space="preserve"> </w:t>
      </w:r>
      <w:r w:rsidR="00C16AA5">
        <w:rPr>
          <w:rFonts w:cstheme="minorHAnsi"/>
        </w:rPr>
        <w:t xml:space="preserve">vahvasti tuetun asumisen yksikössä työskentelee </w:t>
      </w:r>
      <w:r w:rsidR="007E79CD">
        <w:rPr>
          <w:rFonts w:cstheme="minorHAnsi"/>
        </w:rPr>
        <w:t>palveluvastaava</w:t>
      </w:r>
      <w:r w:rsidR="00C16AA5">
        <w:rPr>
          <w:rFonts w:cstheme="minorHAnsi"/>
        </w:rPr>
        <w:t xml:space="preserve"> (sosionomi YAMK), </w:t>
      </w:r>
      <w:r>
        <w:rPr>
          <w:rFonts w:cstheme="minorHAnsi"/>
        </w:rPr>
        <w:t xml:space="preserve">1 </w:t>
      </w:r>
      <w:r w:rsidR="00EE3282">
        <w:rPr>
          <w:rFonts w:cstheme="minorHAnsi"/>
        </w:rPr>
        <w:t>sosionom</w:t>
      </w:r>
      <w:r>
        <w:rPr>
          <w:rFonts w:cstheme="minorHAnsi"/>
        </w:rPr>
        <w:t>i</w:t>
      </w:r>
      <w:r w:rsidR="00EE3282">
        <w:rPr>
          <w:rFonts w:cstheme="minorHAnsi"/>
        </w:rPr>
        <w:t>,</w:t>
      </w:r>
      <w:r w:rsidR="00572EBD">
        <w:rPr>
          <w:rFonts w:cstheme="minorHAnsi"/>
        </w:rPr>
        <w:t xml:space="preserve"> </w:t>
      </w:r>
      <w:r>
        <w:rPr>
          <w:rFonts w:cstheme="minorHAnsi"/>
        </w:rPr>
        <w:t>3</w:t>
      </w:r>
      <w:r w:rsidR="00572EBD">
        <w:rPr>
          <w:rFonts w:cstheme="minorHAnsi"/>
        </w:rPr>
        <w:t xml:space="preserve"> </w:t>
      </w:r>
      <w:r w:rsidR="00EE3282">
        <w:rPr>
          <w:rFonts w:cstheme="minorHAnsi"/>
        </w:rPr>
        <w:t xml:space="preserve">lähihoitajaa ja </w:t>
      </w:r>
      <w:r>
        <w:rPr>
          <w:rFonts w:cstheme="minorHAnsi"/>
        </w:rPr>
        <w:t xml:space="preserve"> 2 </w:t>
      </w:r>
      <w:r w:rsidR="00EE3282">
        <w:rPr>
          <w:rFonts w:cstheme="minorHAnsi"/>
        </w:rPr>
        <w:t>sairaanhoitaja</w:t>
      </w:r>
      <w:r>
        <w:rPr>
          <w:rFonts w:cstheme="minorHAnsi"/>
        </w:rPr>
        <w:t>a</w:t>
      </w:r>
      <w:r w:rsidR="00EE3282">
        <w:rPr>
          <w:rFonts w:cstheme="minorHAnsi"/>
        </w:rPr>
        <w:t>. Lisäksi yksikössä on lääkär</w:t>
      </w:r>
      <w:r w:rsidR="00F10A56">
        <w:rPr>
          <w:rFonts w:cstheme="minorHAnsi"/>
        </w:rPr>
        <w:t xml:space="preserve">in </w:t>
      </w:r>
      <w:r w:rsidR="00EE3282">
        <w:rPr>
          <w:rFonts w:cstheme="minorHAnsi"/>
        </w:rPr>
        <w:t>palvelu</w:t>
      </w:r>
      <w:r w:rsidR="00F10A56">
        <w:rPr>
          <w:rFonts w:cstheme="minorHAnsi"/>
        </w:rPr>
        <w:t xml:space="preserve"> 2 h/vko.</w:t>
      </w:r>
    </w:p>
    <w:p w14:paraId="1F098BE0" w14:textId="345366BD" w:rsidR="00842B65" w:rsidRDefault="00B07331" w:rsidP="00842B65">
      <w:pPr>
        <w:spacing w:line="276" w:lineRule="auto"/>
      </w:pPr>
      <w:r w:rsidRPr="00B07331">
        <w:t>Lyhyempien poissaolojen osalta sijaisina toimivat muu henkilöstö ja esimiehet</w:t>
      </w:r>
      <w:r w:rsidR="0096314D">
        <w:t xml:space="preserve"> sekä säännöllisesti työskentelevät keikkatyöntekijät</w:t>
      </w:r>
      <w:r w:rsidRPr="00B07331">
        <w:t>, pidempiin poissaolojaksoihin palkataan erillinen sijainen.</w:t>
      </w:r>
      <w:r w:rsidR="009214BD" w:rsidRPr="00B07331">
        <w:tab/>
      </w:r>
      <w:r w:rsidR="009214BD" w:rsidRPr="00B07331">
        <w:tab/>
      </w:r>
      <w:r w:rsidR="009214BD" w:rsidRPr="00B07331">
        <w:tab/>
      </w:r>
    </w:p>
    <w:p w14:paraId="3706C94F" w14:textId="6D9B5AD1" w:rsidR="00BE5FCC" w:rsidRDefault="00842B65" w:rsidP="00BE5FCC">
      <w:r>
        <w:t>H</w:t>
      </w:r>
      <w:r w:rsidR="009214BD">
        <w:t>enkilöstövoimavarojen riittävyys varmistetaan</w:t>
      </w:r>
      <w:r w:rsidR="00793475">
        <w:t xml:space="preserve"> toimimalla esimerkiksi rekrytointitilanteissa riittävän tehokkaasti sekä tarkoituksenmukaisella työvuorosuunnittelulla, jossa huomioidaan </w:t>
      </w:r>
      <w:r w:rsidR="003667BA">
        <w:t>työn sisällön ohjaama tarve.</w:t>
      </w:r>
      <w:r w:rsidR="00793475">
        <w:t xml:space="preserve"> </w:t>
      </w:r>
      <w:r w:rsidR="00BE5FCC" w:rsidRPr="00B07331">
        <w:t>Yrityksen johto ja johtoryhmä arvioivat henkilöstötarpeita säännöllisesti kokouksissaan.</w:t>
      </w:r>
      <w:r w:rsidR="009214BD" w:rsidRPr="00B07331">
        <w:tab/>
      </w:r>
      <w:r w:rsidR="009214BD" w:rsidRPr="00B07331">
        <w:tab/>
      </w:r>
      <w:bookmarkStart w:id="46" w:name="_Toc45556465"/>
    </w:p>
    <w:p w14:paraId="4FA2EAED" w14:textId="57F39778" w:rsidR="00A04EFF" w:rsidRPr="00B07331" w:rsidRDefault="00B07331" w:rsidP="00BE5FCC">
      <w:pPr>
        <w:spacing w:line="276" w:lineRule="auto"/>
      </w:pPr>
      <w:r w:rsidRPr="00B07331">
        <w:t>Vastuuhenkilöiden ja esimiesten tehtävät ja vastuut määritellään selkeästi ja seurataan niiden toteutumista.</w:t>
      </w:r>
      <w:r w:rsidR="00BE5FCC">
        <w:t xml:space="preserve"> Tämän avulla taataan lähiesimiestyöhön riittävästi aikaa.</w:t>
      </w:r>
      <w:r w:rsidR="00A04EFF" w:rsidRPr="00B07331">
        <w:tab/>
      </w:r>
      <w:r w:rsidR="00A04EFF" w:rsidRPr="00B07331">
        <w:tab/>
      </w:r>
      <w:r w:rsidR="00A04EFF" w:rsidRPr="00B07331">
        <w:tab/>
      </w:r>
      <w:r w:rsidR="00A04EFF" w:rsidRPr="00B07331">
        <w:tab/>
      </w:r>
      <w:r w:rsidR="00A04EFF" w:rsidRPr="00B07331">
        <w:tab/>
      </w:r>
      <w:r w:rsidR="00A04EFF" w:rsidRPr="00B07331">
        <w:tab/>
      </w:r>
      <w:r w:rsidR="00A04EFF" w:rsidRPr="00B07331">
        <w:tab/>
      </w:r>
    </w:p>
    <w:p w14:paraId="1A4BCAF6" w14:textId="309C917B" w:rsidR="009214BD" w:rsidRPr="004D62BC" w:rsidRDefault="009214BD" w:rsidP="004D62BC">
      <w:pPr>
        <w:rPr>
          <w:b/>
          <w:bCs/>
        </w:rPr>
      </w:pPr>
      <w:r w:rsidRPr="004D62BC">
        <w:rPr>
          <w:b/>
          <w:bCs/>
        </w:rPr>
        <w:t>Henkilöstön rekrytoinnin periaatteet</w:t>
      </w:r>
      <w:bookmarkEnd w:id="46"/>
    </w:p>
    <w:p w14:paraId="30751A6E" w14:textId="7FC09EEF" w:rsidR="00A445E5" w:rsidRPr="00B07331" w:rsidRDefault="00B07331" w:rsidP="009214BD">
      <w:pPr>
        <w:spacing w:line="276" w:lineRule="auto"/>
      </w:pPr>
      <w:r w:rsidRPr="00B07331">
        <w:t xml:space="preserve">Kaikkien </w:t>
      </w:r>
      <w:r w:rsidR="008E025A">
        <w:t>yksiköiden</w:t>
      </w:r>
      <w:r w:rsidRPr="00B07331">
        <w:t xml:space="preserve"> työntekijöidemme tulee olla suorittanut sosiaali</w:t>
      </w:r>
      <w:r w:rsidR="008E025A">
        <w:t>-tai terveys</w:t>
      </w:r>
      <w:r w:rsidRPr="00B07331">
        <w:t>alan AMK- tai ammatillinen tutkinto</w:t>
      </w:r>
      <w:r w:rsidR="00073707">
        <w:t xml:space="preserve"> sekä olla rekisteröityneitä Valviran rekisteriin. </w:t>
      </w:r>
      <w:r w:rsidR="009214BD" w:rsidRPr="00B07331">
        <w:tab/>
      </w:r>
      <w:r w:rsidR="009214BD" w:rsidRPr="00B07331">
        <w:tab/>
      </w:r>
      <w:r w:rsidR="009214BD" w:rsidRPr="00B07331">
        <w:tab/>
      </w:r>
      <w:r w:rsidR="009214BD" w:rsidRPr="00B07331">
        <w:tab/>
      </w:r>
      <w:r w:rsidR="009214BD" w:rsidRPr="00B07331">
        <w:tab/>
      </w:r>
      <w:r w:rsidR="009214BD" w:rsidRPr="00B07331">
        <w:tab/>
      </w:r>
      <w:r w:rsidR="009214BD" w:rsidRPr="00B07331">
        <w:tab/>
      </w:r>
    </w:p>
    <w:p w14:paraId="1E4E1525" w14:textId="77C90657" w:rsidR="009214BD" w:rsidRPr="004D62BC" w:rsidRDefault="009214BD" w:rsidP="004D62BC">
      <w:pPr>
        <w:rPr>
          <w:b/>
          <w:bCs/>
        </w:rPr>
      </w:pPr>
      <w:bookmarkStart w:id="47" w:name="_Toc45556466"/>
      <w:r w:rsidRPr="004D62BC">
        <w:rPr>
          <w:b/>
          <w:bCs/>
        </w:rPr>
        <w:t>Kuvaus henkilöstön perehdyttämisestä ja täydennyskoulutuksesta</w:t>
      </w:r>
      <w:bookmarkEnd w:id="47"/>
    </w:p>
    <w:p w14:paraId="2381A4C3" w14:textId="09D45A49" w:rsidR="00571EB4" w:rsidRPr="00B07331" w:rsidRDefault="00BE5FCC" w:rsidP="00B07331">
      <w:r>
        <w:t>H</w:t>
      </w:r>
      <w:r w:rsidR="009214BD">
        <w:t xml:space="preserve">enkilöstö perehdytetään asiakastyöhön, asiakastietojen käsittelyyn ja tietosuojaan sekä omavalvonnan toteuttamiseen. Sama koskee myös opiskelijoita ja pitkään töistä poissaolleita. </w:t>
      </w:r>
      <w:r w:rsidR="00B07331" w:rsidRPr="00B07331">
        <w:t xml:space="preserve">Yksikössä on käytössä </w:t>
      </w:r>
      <w:r w:rsidR="00073707">
        <w:t>työntekijän käsikirja</w:t>
      </w:r>
      <w:r w:rsidR="00B07331" w:rsidRPr="00B07331">
        <w:t xml:space="preserve"> ja työryhmän esimies vastaa perehdytyksen toteuttamisesta</w:t>
      </w:r>
      <w:r w:rsidR="003D2A68">
        <w:t xml:space="preserve"> yhteistyössä muun työryhmän kanssa. Jokaiselle uudelle työntekijälle laaditaan </w:t>
      </w:r>
      <w:r w:rsidR="00BD53DC">
        <w:t>työsuhteen alkaessa yksilöllinen perehdyttämisaikataulu. Lisäksi yksiköiden toimintakäytäntöjen toteutumisen tueksi on laadittu kirjallisia työohjeita liittyen esimerkiksi omaohjaajatyöhön.</w:t>
      </w:r>
      <w:r w:rsidR="00571EB4" w:rsidRPr="00B07331">
        <w:tab/>
      </w:r>
      <w:r w:rsidR="00571EB4" w:rsidRPr="00B07331">
        <w:tab/>
      </w:r>
      <w:r w:rsidR="00571EB4" w:rsidRPr="00B07331">
        <w:tab/>
      </w:r>
      <w:r w:rsidR="00571EB4" w:rsidRPr="00B07331">
        <w:tab/>
      </w:r>
      <w:r w:rsidR="00571EB4" w:rsidRPr="00B07331">
        <w:tab/>
      </w:r>
      <w:r w:rsidR="00571EB4" w:rsidRPr="00B07331">
        <w:tab/>
      </w:r>
    </w:p>
    <w:p w14:paraId="21332D0E" w14:textId="012AB9CB" w:rsidR="00571EB4" w:rsidRPr="00DA11C9" w:rsidRDefault="00BE5FCC" w:rsidP="00571EB4">
      <w:pPr>
        <w:spacing w:line="276" w:lineRule="auto"/>
      </w:pPr>
      <w:r>
        <w:lastRenderedPageBreak/>
        <w:t>NAL Palveluilla</w:t>
      </w:r>
      <w:r w:rsidR="00B07331" w:rsidRPr="00DA11C9">
        <w:t xml:space="preserve"> on koulutussuunnitelma, jota päivitetään vuosittain. Täydennyskoulutusta järjestetään osin sisäisesti ja osin ulkopuolisten koulutusten muodossa yrityksen tarpeiden ja työntekijöiden osaamisen kehittämiseen liittyvien toiveiden mukaan.</w:t>
      </w:r>
      <w:r w:rsidR="00571EB4" w:rsidRPr="00DA11C9">
        <w:tab/>
      </w:r>
      <w:r w:rsidR="00571EB4" w:rsidRPr="00DA11C9">
        <w:tab/>
      </w:r>
      <w:r w:rsidR="00571EB4" w:rsidRPr="00DA11C9">
        <w:tab/>
      </w:r>
      <w:r w:rsidR="00571EB4" w:rsidRPr="00DA11C9">
        <w:tab/>
      </w:r>
      <w:r w:rsidR="00571EB4" w:rsidRPr="00DA11C9">
        <w:tab/>
      </w:r>
      <w:r w:rsidR="00571EB4" w:rsidRPr="00DA11C9">
        <w:tab/>
      </w:r>
      <w:r w:rsidR="00571EB4" w:rsidRPr="00DA11C9">
        <w:tab/>
      </w:r>
    </w:p>
    <w:p w14:paraId="0E6654A2" w14:textId="49839C27" w:rsidR="00571EB4" w:rsidRPr="00571EB4" w:rsidRDefault="00571EB4" w:rsidP="009214BD">
      <w:pPr>
        <w:rPr>
          <w:b/>
          <w:bCs/>
        </w:rPr>
      </w:pPr>
      <w:r w:rsidRPr="00571EB4">
        <w:rPr>
          <w:b/>
          <w:bCs/>
        </w:rPr>
        <w:t>Henkilökunnan ilmoitusvelvollisuus</w:t>
      </w:r>
    </w:p>
    <w:p w14:paraId="250B6113" w14:textId="13F3E35E" w:rsidR="009214BD" w:rsidRDefault="009214BD" w:rsidP="009214BD">
      <w:r>
        <w:t>Sosiaalihuoltolaissa (1301/2014) säädetään työntekijän velvollisuudesta (48–49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4097DD9C" w14:textId="007D3C94" w:rsidR="009214BD" w:rsidRDefault="009214BD" w:rsidP="009214BD">
      <w:r>
        <w:t>Ilmoituksen vastaanottaneen tulee käynnistää toimet epäkohdan tai sen uhan poistamiseksi ja ellei niin tehdä, ilmoituksen tekijän on ilmoitettava asiasta aluehallintovirastolle. Yksikön omavalvonnassa on määritelty, miten riskienhallinnan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43278244" w14:textId="77777777" w:rsidR="00662B23" w:rsidRDefault="00662B23" w:rsidP="00A445E5"/>
    <w:p w14:paraId="047469C5" w14:textId="697EDE6A" w:rsidR="00DA11C9" w:rsidRPr="00662B23" w:rsidRDefault="009214BD" w:rsidP="00A445E5">
      <w:pPr>
        <w:rPr>
          <w:b/>
          <w:bCs/>
        </w:rPr>
      </w:pPr>
      <w:r w:rsidRPr="00662B23">
        <w:rPr>
          <w:b/>
          <w:bCs/>
        </w:rPr>
        <w:t>Miten henkilökunnan velvollisuus tehdä ilmoitus asiakkaan palveluun liittyvistä epäkohdista tai niiden uhista on järjestetty ja miten epäkohtailmoitukset käsitellään sekä tiedot siitä, miten korjaavat toimenpiteet toteutetaan yksikön omavalvonnassa (katso luku</w:t>
      </w:r>
      <w:r w:rsidR="00BB7BB3" w:rsidRPr="00662B23">
        <w:rPr>
          <w:b/>
          <w:bCs/>
        </w:rPr>
        <w:t xml:space="preserve"> 3 Riskienhallinta</w:t>
      </w:r>
      <w:r w:rsidRPr="00662B23">
        <w:rPr>
          <w:b/>
          <w:bCs/>
        </w:rPr>
        <w:t>).</w:t>
      </w:r>
    </w:p>
    <w:p w14:paraId="5BAFCED2" w14:textId="010A4D13" w:rsidR="00DA11C9" w:rsidRPr="00662B23" w:rsidRDefault="00DA11C9" w:rsidP="00DA11C9">
      <w:pPr>
        <w:shd w:val="clear" w:color="auto" w:fill="FFFFFF"/>
        <w:spacing w:after="100" w:afterAutospacing="1" w:line="240" w:lineRule="auto"/>
        <w:rPr>
          <w:rFonts w:eastAsia="Times New Roman" w:cs="Arial"/>
          <w:color w:val="232323"/>
          <w:szCs w:val="24"/>
          <w:lang w:eastAsia="fi-FI"/>
        </w:rPr>
      </w:pPr>
      <w:r w:rsidRPr="00662B23">
        <w:rPr>
          <w:rFonts w:eastAsia="Times New Roman" w:cs="Arial"/>
          <w:color w:val="232323"/>
          <w:szCs w:val="24"/>
          <w:lang w:eastAsia="fi-FI"/>
        </w:rPr>
        <w:t>Niissä tilanteissa, jolloin työnantaja ei syystä tai toisesta kanna omaa vastuutaan, tulee työntekijöiden ja esihenkilöiden tehdä siitä ilmoitus oman alueen aluehallintovirastoon (AVI). Valvovana viranomaisena aluehallintovirasto selvittää tilanteen ja voi tarvittaessa ohjata tai määrätä työnantajaa ryhtymään toimenpiteisiin.</w:t>
      </w:r>
    </w:p>
    <w:p w14:paraId="59D6A5AD" w14:textId="77777777"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Ilmoitus tulee tehdä, jos työnantaja ei ryhdy tarvittaviin toimenpiteisiin työyhteisössä käydyistä keskusteluista huolimatta ja asiakasturvallisuus vaarantuu.</w:t>
      </w:r>
    </w:p>
    <w:p w14:paraId="1A9EC388" w14:textId="77777777"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Asiakasturvallisuus voi vaarantua esimerkiksi, jos</w:t>
      </w:r>
    </w:p>
    <w:p w14:paraId="57BFEF2D" w14:textId="77777777" w:rsidR="00DA11C9" w:rsidRPr="001B1714" w:rsidRDefault="00DA11C9" w:rsidP="00DA11C9">
      <w:pPr>
        <w:numPr>
          <w:ilvl w:val="0"/>
          <w:numId w:val="6"/>
        </w:numPr>
        <w:shd w:val="clear" w:color="auto" w:fill="FFFFFF"/>
        <w:spacing w:before="100" w:beforeAutospacing="1"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asiakkaan palvelut eivät vastaa palvelutarpeeseen tai ne poikkeavat sovitusta palvelusuunnitelmasta taikka työntekijällä ei ole aikaa tavata asiakasta riittävän usein, jolloin palvelun laatu ei vastaa tarvetta.</w:t>
      </w:r>
    </w:p>
    <w:p w14:paraId="79478914" w14:textId="77777777" w:rsidR="00DA11C9" w:rsidRPr="001B1714" w:rsidRDefault="00DA11C9" w:rsidP="00DA11C9">
      <w:pPr>
        <w:numPr>
          <w:ilvl w:val="0"/>
          <w:numId w:val="6"/>
        </w:numPr>
        <w:shd w:val="clear" w:color="auto" w:fill="FFFFFF"/>
        <w:spacing w:before="100" w:beforeAutospacing="1"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asiakkaan osallisuus ei toteudu tai lainsäädännön asettamissa aikarajoissa ei pysytä (sosiaalitakuu).</w:t>
      </w:r>
    </w:p>
    <w:p w14:paraId="4862CE82" w14:textId="77777777" w:rsidR="00DA11C9" w:rsidRPr="001B1714" w:rsidRDefault="00DA11C9" w:rsidP="00DA11C9">
      <w:pPr>
        <w:numPr>
          <w:ilvl w:val="0"/>
          <w:numId w:val="6"/>
        </w:numPr>
        <w:shd w:val="clear" w:color="auto" w:fill="FFFFFF"/>
        <w:spacing w:before="100" w:beforeAutospacing="1"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työntekijä havaitsee asiakkaan epäasiallista kohtaamista, asiakkaan loukkaamista sanoilla, asiakasturvallisuudessa ilmeneviä puutteita, asiakkaan kaltoin kohtelua ja toimintakulttuurista johtuvia asiakkaalle vahingollisia toimia. Kaltoin kohtelulla tarkoitetaan niin fyysistä, psyykkistä kuin kemiallista eli lääkkeillä aiheutettua kaltoin kohtelua.</w:t>
      </w:r>
    </w:p>
    <w:p w14:paraId="2D905422" w14:textId="771BD0CF" w:rsidR="009B64AD" w:rsidRPr="008340AB" w:rsidRDefault="00DA11C9">
      <w:pPr>
        <w:numPr>
          <w:ilvl w:val="0"/>
          <w:numId w:val="6"/>
        </w:numPr>
        <w:shd w:val="clear" w:color="auto" w:fill="FFFFFF"/>
        <w:spacing w:before="100" w:beforeAutospacing="1" w:after="100" w:afterAutospacing="1" w:line="240" w:lineRule="auto"/>
        <w:rPr>
          <w:rFonts w:eastAsia="Times New Roman" w:cs="Arial"/>
          <w:color w:val="232323"/>
          <w:szCs w:val="24"/>
          <w:lang w:eastAsia="fi-FI"/>
        </w:rPr>
      </w:pPr>
      <w:r w:rsidRPr="008340AB">
        <w:rPr>
          <w:rFonts w:eastAsia="Times New Roman" w:cs="Arial"/>
          <w:color w:val="232323"/>
          <w:szCs w:val="24"/>
          <w:lang w:eastAsia="fi-FI"/>
        </w:rPr>
        <w:lastRenderedPageBreak/>
        <w:t>pakotteita tai rajoitteita käytetään ilman asiakaskohtaista, määräaikaista lupaa. Huomiota on myös kiinnitettävä toimintakulttuurin kehittämiseen siten, että sen avulla voidaan pakon ja rajoitteiden käyttöä minimoida.</w:t>
      </w:r>
    </w:p>
    <w:p w14:paraId="3CD3B450" w14:textId="7D2FCB1F"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Ilmoitus kannattaa tehdä matalalla kynnyksellä, sillä palvelujen mahdollisimman hyvä laatu, vaikuttavuus ja turvallisuus on erityisesti asiakkaiden, mutta myös työntekijöiden, työnantajan ja koko yhteiskunnan etu.</w:t>
      </w:r>
    </w:p>
    <w:p w14:paraId="20B93702" w14:textId="77777777" w:rsidR="00DA11C9" w:rsidRPr="001B1714" w:rsidRDefault="00DA11C9" w:rsidP="00DA11C9">
      <w:pPr>
        <w:shd w:val="clear" w:color="auto" w:fill="FFFFFF"/>
        <w:spacing w:after="100" w:afterAutospacing="1" w:line="240" w:lineRule="auto"/>
        <w:outlineLvl w:val="1"/>
        <w:rPr>
          <w:rFonts w:eastAsia="Times New Roman" w:cs="Arial"/>
          <w:color w:val="232323"/>
          <w:szCs w:val="24"/>
          <w:lang w:eastAsia="fi-FI"/>
        </w:rPr>
      </w:pPr>
      <w:r w:rsidRPr="001B1714">
        <w:rPr>
          <w:rFonts w:eastAsia="Times New Roman" w:cs="Arial"/>
          <w:color w:val="232323"/>
          <w:szCs w:val="24"/>
          <w:lang w:eastAsia="fi-FI"/>
        </w:rPr>
        <w:t>Kuka voi tehdä ilmoituksen?</w:t>
      </w:r>
    </w:p>
    <w:p w14:paraId="7C800850" w14:textId="77777777"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Ilmoituksen voi tehdä sosiaalipalvelujen henkilöstöön kuuluva tai vastaavissa tehtävissä toimiva, toimeksiantosopimussuhteessa oleva tai itsenäinen ammattiharjoittaja. Ilmoitusvelvollisuus koskee julkisia ja yksityisiä sosiaalipalvelun tuottajia.</w:t>
      </w:r>
    </w:p>
    <w:p w14:paraId="56CBD4EE" w14:textId="77777777" w:rsidR="00DA11C9" w:rsidRPr="001B1714" w:rsidRDefault="00DA11C9" w:rsidP="00DA11C9">
      <w:pPr>
        <w:shd w:val="clear" w:color="auto" w:fill="FFFFFF"/>
        <w:spacing w:after="100" w:afterAutospacing="1" w:line="240" w:lineRule="auto"/>
        <w:outlineLvl w:val="1"/>
        <w:rPr>
          <w:rFonts w:eastAsia="Times New Roman" w:cs="Arial"/>
          <w:color w:val="232323"/>
          <w:szCs w:val="24"/>
          <w:lang w:eastAsia="fi-FI"/>
        </w:rPr>
      </w:pPr>
      <w:r w:rsidRPr="001B1714">
        <w:rPr>
          <w:rFonts w:eastAsia="Times New Roman" w:cs="Arial"/>
          <w:color w:val="232323"/>
          <w:szCs w:val="24"/>
          <w:lang w:eastAsia="fi-FI"/>
        </w:rPr>
        <w:t>Miten ilmoitus tehdään?</w:t>
      </w:r>
    </w:p>
    <w:p w14:paraId="64B48FA4" w14:textId="7253CF24"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 xml:space="preserve">Ohjeet ilmoituksen tekemisestä on kirjattu </w:t>
      </w:r>
      <w:r w:rsidR="003C06C3">
        <w:rPr>
          <w:rFonts w:eastAsia="Times New Roman" w:cs="Arial"/>
          <w:color w:val="232323"/>
          <w:szCs w:val="24"/>
          <w:lang w:eastAsia="fi-FI"/>
        </w:rPr>
        <w:t xml:space="preserve">tähän </w:t>
      </w:r>
      <w:r w:rsidRPr="001B1714">
        <w:rPr>
          <w:rFonts w:eastAsia="Times New Roman" w:cs="Arial"/>
          <w:color w:val="232323"/>
          <w:szCs w:val="24"/>
          <w:lang w:eastAsia="fi-FI"/>
        </w:rPr>
        <w:t>omavalvontasuunnitelmaan, joka on pidettävä julkisesti nähtävänä ja josta on tiedotettava henkilöstölle. Mikäli omavalvontasuunnitelma ei jostain syystä ole esillä, sitä on syytä kysyä omalta esihenkilöltä.</w:t>
      </w:r>
    </w:p>
    <w:p w14:paraId="7DF776F8" w14:textId="77777777"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Jos suunnitelmaa ei ole ollenkaan tai siihen ei ole kirjoitettu ilmoituksen tekemisen ohjeita, kannattaa pyytää omaa esihenkilöä selvittämään johdolta asiaa, sillä sosiaalihuoltolain 47 §:n mukaan jokaisen sosiaalihuollon toimintayksikön tai muun toimintakokonaisuudesta vastaavan tahon on laadittava omavalvontasuunnitelma.</w:t>
      </w:r>
    </w:p>
    <w:p w14:paraId="199BF39E" w14:textId="14F8572C" w:rsidR="00DA11C9" w:rsidRPr="001B1714" w:rsidRDefault="00DA11C9" w:rsidP="00DA11C9">
      <w:pPr>
        <w:shd w:val="clear" w:color="auto" w:fill="FFFFFF"/>
        <w:spacing w:after="100" w:line="240" w:lineRule="auto"/>
        <w:rPr>
          <w:rFonts w:eastAsia="Times New Roman" w:cs="Arial"/>
          <w:color w:val="232323"/>
          <w:szCs w:val="24"/>
          <w:lang w:eastAsia="fi-FI"/>
        </w:rPr>
      </w:pPr>
      <w:r w:rsidRPr="001B1714">
        <w:rPr>
          <w:rFonts w:eastAsia="Times New Roman" w:cs="Arial"/>
          <w:color w:val="232323"/>
          <w:szCs w:val="24"/>
          <w:lang w:eastAsia="fi-FI"/>
        </w:rPr>
        <w:t>Ilmoitus on hyvä tehdä työyhteisön työntekijöiden kanssa yhdessä aina kun se on mahdollista ilmoituksen luonne huomioiden. Ilmoitus tehdään välittömästi</w:t>
      </w:r>
      <w:r w:rsidR="009B64AD">
        <w:rPr>
          <w:rFonts w:eastAsia="Times New Roman" w:cs="Arial"/>
          <w:color w:val="232323"/>
          <w:szCs w:val="24"/>
          <w:lang w:eastAsia="fi-FI"/>
        </w:rPr>
        <w:t>,</w:t>
      </w:r>
      <w:r w:rsidRPr="001B1714">
        <w:rPr>
          <w:rFonts w:eastAsia="Times New Roman" w:cs="Arial"/>
          <w:color w:val="232323"/>
          <w:szCs w:val="24"/>
          <w:lang w:eastAsia="fi-FI"/>
        </w:rPr>
        <w:t xml:space="preserve"> kun työntekijä havaitsee asiakkaaseen kohdistuvan epäkohdan tai sen uhan, eikä keskustelu työpaikalla ole johtanut tarvittaviin toimenpiteisiin.</w:t>
      </w:r>
    </w:p>
    <w:p w14:paraId="0EDDC10E" w14:textId="6B024D22"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 xml:space="preserve">Ilmoituksen voi tehdä vapaamuotoisesti tai käyttää </w:t>
      </w:r>
      <w:r>
        <w:rPr>
          <w:rFonts w:eastAsia="Times New Roman" w:cs="Arial"/>
          <w:color w:val="232323"/>
          <w:szCs w:val="24"/>
          <w:lang w:eastAsia="fi-FI"/>
        </w:rPr>
        <w:t xml:space="preserve">valmista </w:t>
      </w:r>
      <w:r w:rsidRPr="001B1714">
        <w:rPr>
          <w:rFonts w:eastAsia="Times New Roman" w:cs="Arial"/>
          <w:color w:val="232323"/>
          <w:szCs w:val="24"/>
          <w:lang w:eastAsia="fi-FI"/>
        </w:rPr>
        <w:t>ilmoituslomaketta</w:t>
      </w:r>
      <w:r>
        <w:rPr>
          <w:rFonts w:eastAsia="Times New Roman" w:cs="Arial"/>
          <w:color w:val="232323"/>
          <w:szCs w:val="24"/>
          <w:lang w:eastAsia="fi-FI"/>
        </w:rPr>
        <w:t xml:space="preserve">. </w:t>
      </w:r>
    </w:p>
    <w:p w14:paraId="6C43E297" w14:textId="77777777"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Ilmoitus palautetaan yksikön toiminnasta vastaavalle eli pääsääntöisesti omalle esihenkilölle. Esihenkilön tai muun ilmoituksen vastaanottaneen henkilön on ilmoitettava asiasta sosiaalipalvelujen johtavalle työntekijälle.</w:t>
      </w:r>
    </w:p>
    <w:p w14:paraId="0358B704" w14:textId="77777777"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Pr>
          <w:rFonts w:eastAsia="Times New Roman" w:cs="Arial"/>
          <w:color w:val="232323"/>
          <w:szCs w:val="24"/>
          <w:lang w:eastAsia="fi-FI"/>
        </w:rPr>
        <w:t>Ilmoituksen jättämisen jälkeen j</w:t>
      </w:r>
      <w:r w:rsidRPr="001B1714">
        <w:rPr>
          <w:rFonts w:eastAsia="Times New Roman" w:cs="Arial"/>
          <w:color w:val="232323"/>
          <w:szCs w:val="24"/>
          <w:lang w:eastAsia="fi-FI"/>
        </w:rPr>
        <w:t>ohdon tulee selvittää ilmoituksessa esitetyt asiat ja ryhtyä vaadittaviin toimenpiteisiin, jotta palvelujen laatu ja asiakasturvallisuus voidaan varmistaa. Johdon tulee kertoa ilmoituksen antaneelle henkilölle/henkilöille mihin toimenpiteisiin ilmoituksen johdosta ryhdytään.</w:t>
      </w:r>
    </w:p>
    <w:p w14:paraId="7D71C72D" w14:textId="1634FD04"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Ilmoituksen jättäjä (usein työntek</w:t>
      </w:r>
      <w:r w:rsidR="009B64AD">
        <w:rPr>
          <w:rFonts w:eastAsia="Times New Roman" w:cs="Arial"/>
          <w:color w:val="232323"/>
          <w:szCs w:val="24"/>
          <w:lang w:eastAsia="fi-FI"/>
        </w:rPr>
        <w:t>i</w:t>
      </w:r>
      <w:r w:rsidRPr="001B1714">
        <w:rPr>
          <w:rFonts w:eastAsia="Times New Roman" w:cs="Arial"/>
          <w:color w:val="232323"/>
          <w:szCs w:val="24"/>
          <w:lang w:eastAsia="fi-FI"/>
        </w:rPr>
        <w:t>jä) ja vastaanottaja (usein esihenkilö) seuraavat työnantajan toimenpiteitä.</w:t>
      </w:r>
    </w:p>
    <w:p w14:paraId="3C571E9D" w14:textId="01269302" w:rsidR="009B64AD"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Jos työnantaja ei ryhdy tarvittaviin toimenpiteisiin, tulee asia saattaa valvovan viranomaisen tietoon. Tällöin ilmoituksen jättäjä ja/tai vastaanottaja tekee asiasta ilmoituksen oman alueen aluehallintovirastoon. Tähän ilmoitukseen lisätään alkuperäisen ilmoituksen lisäksi tiedot siitä, koska ilmoitus jätettiin työnantajalle ja miten työnantaja on toiminut ilmoituksen saatuaan. Aluehallintovirastoon pitää myös ilmoittaa, jos työpaikan omavalvontasuunnitelmassa ei ole ohjeistettu ilmoituksen tekemistä.</w:t>
      </w:r>
    </w:p>
    <w:p w14:paraId="569719D5" w14:textId="6F1B2919"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lastRenderedPageBreak/>
        <w:t>Ilmoitusvelvollisuus on </w:t>
      </w:r>
      <w:hyperlink r:id="rId8" w:tgtFrame="_blank" w:history="1">
        <w:r w:rsidR="009B64AD">
          <w:rPr>
            <w:rFonts w:eastAsia="Times New Roman" w:cs="Arial"/>
            <w:color w:val="8D61A0"/>
            <w:szCs w:val="24"/>
            <w:u w:val="single"/>
            <w:lang w:eastAsia="fi-FI"/>
          </w:rPr>
          <w:t>S</w:t>
        </w:r>
        <w:r w:rsidRPr="001B1714">
          <w:rPr>
            <w:rFonts w:eastAsia="Times New Roman" w:cs="Arial"/>
            <w:color w:val="8D61A0"/>
            <w:szCs w:val="24"/>
            <w:u w:val="single"/>
            <w:lang w:eastAsia="fi-FI"/>
          </w:rPr>
          <w:t>osiaalihuoltolain (1301/2014)</w:t>
        </w:r>
      </w:hyperlink>
      <w:r w:rsidRPr="001B1714">
        <w:rPr>
          <w:rFonts w:eastAsia="Times New Roman" w:cs="Arial"/>
          <w:color w:val="232323"/>
          <w:szCs w:val="24"/>
          <w:lang w:eastAsia="fi-FI"/>
        </w:rPr>
        <w:t> 48 § mukainen velvoite. Se on myös työntekijän ammattieettinen velvollisuus ja oikeus. Ammattieettisistä velvollisuuksista on säädetty sosiaalihuollon ammattihenkilölaissa (817/2015) 4 §. Ilmoituksen voi tehdä salassapitosäädösten estämättä.</w:t>
      </w:r>
    </w:p>
    <w:p w14:paraId="7DC6F138" w14:textId="77777777" w:rsidR="00DA11C9" w:rsidRPr="001B1714"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Ilmoituksen tekijään ei saa kohdistaa kielteisiä vastatoimia. Jos epäilee, että esihenkilön tai ylemmän johdon käyttäytyminen muuttuu ilmoituksen tekemisen jälkeen, tulee asiasta keskustella johdon kanssa työpaikalla. Asiasta on hyvä keskustella myös työtiimissä, jotta saa useamman ihmisen havainnot tilanteesta. Kohtelun muuttumisesta on hyvä esittää mahdollisimman konkreettisia esimerkkejä, jotta tilanteen korjaamistoimenpiteissä löydetään yhteinen näkemys. Tarvittaessa voi pyytää keskusteluun mukaan työsuojeluvaltuutettua.</w:t>
      </w:r>
    </w:p>
    <w:p w14:paraId="680AEA9B" w14:textId="1C48D96D" w:rsidR="009A344C" w:rsidRPr="009A344C" w:rsidRDefault="00DA11C9" w:rsidP="00DA11C9">
      <w:pPr>
        <w:shd w:val="clear" w:color="auto" w:fill="FFFFFF"/>
        <w:spacing w:after="100" w:afterAutospacing="1" w:line="240" w:lineRule="auto"/>
        <w:rPr>
          <w:rFonts w:eastAsia="Times New Roman" w:cs="Arial"/>
          <w:color w:val="232323"/>
          <w:szCs w:val="24"/>
          <w:lang w:eastAsia="fi-FI"/>
        </w:rPr>
      </w:pPr>
      <w:r w:rsidRPr="001B1714">
        <w:rPr>
          <w:rFonts w:eastAsia="Times New Roman" w:cs="Arial"/>
          <w:color w:val="232323"/>
          <w:szCs w:val="24"/>
          <w:lang w:eastAsia="fi-FI"/>
        </w:rPr>
        <w:t xml:space="preserve">Sosiaalihuoltolain mukainen ilmoitus tehdään aina asiakkaaseen kohdistuvista epäkohdista tai sen uhasta, ei henkilökuntaan liittyvistä kuormitustilanteista. </w:t>
      </w:r>
    </w:p>
    <w:p w14:paraId="3318267C" w14:textId="0140A447" w:rsidR="009214BD" w:rsidRPr="004D62BC" w:rsidRDefault="009214BD" w:rsidP="004D62BC">
      <w:pPr>
        <w:rPr>
          <w:b/>
          <w:bCs/>
        </w:rPr>
      </w:pPr>
      <w:bookmarkStart w:id="48" w:name="_Toc45556467"/>
      <w:r w:rsidRPr="004D62BC">
        <w:rPr>
          <w:b/>
          <w:bCs/>
        </w:rPr>
        <w:t>Toimitilat</w:t>
      </w:r>
      <w:bookmarkEnd w:id="48"/>
    </w:p>
    <w:p w14:paraId="38240988" w14:textId="6CDD8309" w:rsidR="00BE5FCC" w:rsidRPr="009A344C" w:rsidRDefault="0019058F" w:rsidP="00BE5FCC">
      <w:pPr>
        <w:spacing w:line="276" w:lineRule="auto"/>
        <w:rPr>
          <w:b/>
          <w:bCs/>
        </w:rPr>
      </w:pPr>
      <w:r>
        <w:t>A</w:t>
      </w:r>
      <w:r w:rsidR="00DA11C9" w:rsidRPr="00DA11C9">
        <w:t>siakkaat tekevät tuetun asumisen palvelussa asuntoon oman vuokrasopimuksen ja vastaavat itse asuntoon liittyvistä asioista.</w:t>
      </w:r>
      <w:r w:rsidR="009A344C">
        <w:t xml:space="preserve"> </w:t>
      </w:r>
      <w:r>
        <w:t>Palvelun käytössä on</w:t>
      </w:r>
      <w:r w:rsidR="009A344C">
        <w:t xml:space="preserve"> toimistotilat </w:t>
      </w:r>
      <w:r w:rsidR="008340AB">
        <w:t xml:space="preserve">sekä kerhotila </w:t>
      </w:r>
      <w:r>
        <w:t xml:space="preserve">ja ne </w:t>
      </w:r>
      <w:r w:rsidR="009A344C">
        <w:t xml:space="preserve">sijaitsevat </w:t>
      </w:r>
      <w:r>
        <w:t xml:space="preserve">yksikön yhteydessä </w:t>
      </w:r>
      <w:r w:rsidR="009A344C">
        <w:t xml:space="preserve">osoitteessa </w:t>
      </w:r>
      <w:r w:rsidR="002027FA">
        <w:t>Gunillantie 15</w:t>
      </w:r>
      <w:r w:rsidR="00CB3A99">
        <w:t xml:space="preserve"> </w:t>
      </w:r>
      <w:r w:rsidR="009A344C">
        <w:t>,00</w:t>
      </w:r>
      <w:r w:rsidR="00CB3A99">
        <w:t>870</w:t>
      </w:r>
      <w:r w:rsidR="009A344C">
        <w:t xml:space="preserve"> Helsinki.</w:t>
      </w:r>
      <w:r w:rsidR="00377A9F" w:rsidRPr="00DA11C9">
        <w:rPr>
          <w:b/>
          <w:bCs/>
        </w:rPr>
        <w:tab/>
      </w:r>
      <w:r w:rsidR="00377A9F" w:rsidRPr="00DA11C9">
        <w:rPr>
          <w:b/>
          <w:bCs/>
        </w:rPr>
        <w:tab/>
      </w:r>
      <w:r w:rsidR="00377A9F" w:rsidRPr="00DA11C9">
        <w:rPr>
          <w:b/>
          <w:bCs/>
        </w:rPr>
        <w:tab/>
      </w:r>
      <w:r w:rsidR="00377A9F" w:rsidRPr="00DA11C9">
        <w:tab/>
      </w:r>
      <w:r w:rsidR="00377A9F" w:rsidRPr="00DA11C9">
        <w:tab/>
      </w:r>
      <w:r w:rsidR="00377A9F" w:rsidRPr="00DA11C9">
        <w:tab/>
      </w:r>
      <w:r w:rsidR="00377A9F" w:rsidRPr="00DA11C9">
        <w:tab/>
      </w:r>
      <w:r w:rsidR="00377A9F" w:rsidRPr="00DA11C9">
        <w:tab/>
      </w:r>
    </w:p>
    <w:p w14:paraId="058C934A" w14:textId="05E9AC9B" w:rsidR="00A04EFF" w:rsidRPr="00A04EFF" w:rsidRDefault="00377A9F" w:rsidP="00330392">
      <w:pPr>
        <w:pStyle w:val="Otsikko2"/>
      </w:pPr>
      <w:bookmarkStart w:id="49" w:name="_Toc45556470"/>
      <w:bookmarkStart w:id="50" w:name="_Toc53508000"/>
      <w:r>
        <w:t>8 ASIAKAS- JA POTILASTIETOJEN KÄSITTELY JA KIRJAAMINEN</w:t>
      </w:r>
      <w:bookmarkEnd w:id="49"/>
      <w:bookmarkEnd w:id="50"/>
    </w:p>
    <w:p w14:paraId="2961C4AE" w14:textId="77777777" w:rsidR="00CE06F2" w:rsidRDefault="00CE06F2" w:rsidP="001242D0"/>
    <w:p w14:paraId="4363AC36" w14:textId="31C9E4F8" w:rsidR="001242D0" w:rsidRPr="001242D0" w:rsidRDefault="001242D0" w:rsidP="001242D0">
      <w:r w:rsidRPr="001242D0">
        <w:t xml:space="preserve">Henkilötiedolla tarkoitetaan kaikkia tunnistettuun tai tunnistettavissa olevaan luonnolliseen henkilöön liittyviä tietoja. Sosiaalihuollossa asiakas- ja potilastiedot ovat arkaluonteisia, salassa pidettäviä henkilötietoja. Terveyttä koskevat tiedot kuuluvat erityisiin henkilötietoryhmiin ja </w:t>
      </w:r>
      <w:hyperlink r:id="rId9" w:history="1">
        <w:r w:rsidRPr="00021CC9">
          <w:rPr>
            <w:rStyle w:val="Hyperlinkki"/>
          </w:rPr>
          <w:t>niiden käsittely on mahdollista vain tietyin edellytyksin</w:t>
        </w:r>
      </w:hyperlink>
      <w:r w:rsidRPr="001242D0">
        <w:t xml:space="preserve">. Hyvältä tietojen käsittelyltä edellytetään, että se on suunniteltua koko käsittelyn ajalta asiakastyön kirjaamisesta alkaen arkistointiin ja tietojen hävittämiseen saakka. Käytännössä sosiaalihuollon toiminnassa asiakasta koskevien henkilötietojen käsittelyssä muodostuu lainsäädännössä tarkoitettu henkilörekisteri. Henkilötietojen käsittelyyn sovelletaan </w:t>
      </w:r>
      <w:hyperlink r:id="rId10" w:history="1">
        <w:r w:rsidRPr="00330392">
          <w:rPr>
            <w:rStyle w:val="Hyperlinkki"/>
          </w:rPr>
          <w:t>EU:n yleistä tietosuoja-asetusta (EU) 2016/679</w:t>
        </w:r>
      </w:hyperlink>
      <w:r w:rsidRPr="001242D0">
        <w:t xml:space="preserve">. </w:t>
      </w:r>
      <w:r w:rsidR="007646B6" w:rsidRPr="00A942F3">
        <w:t>Tämän l</w:t>
      </w:r>
      <w:r w:rsidRPr="00A942F3">
        <w:t xml:space="preserve">isäksi </w:t>
      </w:r>
      <w:r w:rsidR="00021CC9" w:rsidRPr="00A942F3">
        <w:t xml:space="preserve">on käytössä </w:t>
      </w:r>
      <w:hyperlink r:id="rId11" w:history="1">
        <w:r w:rsidRPr="00021CC9">
          <w:rPr>
            <w:rStyle w:val="Hyperlinkki"/>
          </w:rPr>
          <w:t>kansalli</w:t>
        </w:r>
        <w:r w:rsidR="00021CC9" w:rsidRPr="00021CC9">
          <w:rPr>
            <w:rStyle w:val="Hyperlinkki"/>
          </w:rPr>
          <w:t>nen</w:t>
        </w:r>
        <w:r w:rsidRPr="00021CC9">
          <w:rPr>
            <w:rStyle w:val="Hyperlinkki"/>
          </w:rPr>
          <w:t xml:space="preserve"> tietosuojalaki (1050/2018)</w:t>
        </w:r>
      </w:hyperlink>
      <w:r w:rsidR="00021CC9">
        <w:t>,</w:t>
      </w:r>
      <w:r w:rsidRPr="001242D0">
        <w:t xml:space="preserve"> joka täydentää ja täsmentää tietosuoja-asetusta. Henkilötietojen käsittelyyn vaikuttaa myös toimialakohtainen lainsäädäntö.</w:t>
      </w:r>
    </w:p>
    <w:p w14:paraId="29980A11" w14:textId="416A5370" w:rsidR="00377A9F" w:rsidRPr="004D62BC" w:rsidRDefault="00377A9F" w:rsidP="004D62BC">
      <w:pPr>
        <w:rPr>
          <w:b/>
          <w:bCs/>
        </w:rPr>
      </w:pPr>
      <w:bookmarkStart w:id="51" w:name="_Toc45556471"/>
      <w:r w:rsidRPr="004D62BC">
        <w:rPr>
          <w:b/>
          <w:bCs/>
        </w:rPr>
        <w:t>Asiakastyön kirjaaminen</w:t>
      </w:r>
      <w:bookmarkEnd w:id="51"/>
    </w:p>
    <w:p w14:paraId="48FF2922" w14:textId="25E18985" w:rsidR="00377A9F" w:rsidRDefault="00377A9F" w:rsidP="00377A9F">
      <w:r>
        <w:t xml:space="preserve">Asiakastyön kirjaaminen on jokaisen ammattilaisen vastuulla. Kirjaamisvelvoite alkaa, kun sosiaalihuollon viranomainen on saanut tiedon henkilön mahdollisesta sosiaalihuollon tarpeesta tai kun yksityinen palveluntuottaja alkaa toteuttaa sosiaalipalvelua sopimuksen perusteella. Kirjaamisvelvoitteesta on säädetty laissa sosiaalihuollon asiakasasiakirjoista (254/2015) 4 §:ssä. Yksittäisen asiakkaan asiakastietojen kirjaaminen on jokaisen ammattihenkilön vastuulla ja edellyttää ammatillista harkintaa siitä, mitkä tiedot kussakin tapauksessa ovat olennaisia ja riittäviä. Jatkossa kirjaamista ohjataan yhä vahvemmin asiakirjarakenteiden avulla, joista THL tulee vuoden 2020 aikana antamaan asiaa </w:t>
      </w:r>
      <w:r>
        <w:lastRenderedPageBreak/>
        <w:t>koskevan määräyksen. Lain 3 luvussa säädetään asiakasasiakirjoihin kirjattavista perustiedoista.</w:t>
      </w:r>
    </w:p>
    <w:p w14:paraId="491A6479" w14:textId="2D86AAA5" w:rsidR="00377A9F" w:rsidRPr="00DA11C9" w:rsidRDefault="00BE5FCC" w:rsidP="00BE5FCC">
      <w:r>
        <w:t>T</w:t>
      </w:r>
      <w:r w:rsidR="00377A9F">
        <w:t>yöntekijät perehdytetään asiakastyön kirjaamiseen</w:t>
      </w:r>
      <w:r>
        <w:t xml:space="preserve"> perehdytyksessä. </w:t>
      </w:r>
      <w:r w:rsidR="00DA11C9" w:rsidRPr="00A445E5">
        <w:t>Perehdytyksen yhteydessä käsitellään asiakastietojärjestelmän käyttö ja kirjaamisen periaatteet.</w:t>
      </w:r>
      <w:r w:rsidRPr="00BE5FCC">
        <w:t xml:space="preserve"> </w:t>
      </w:r>
      <w:r w:rsidRPr="00DA11C9">
        <w:t>Tietosuoja ja siihen liittyvät säännökset ovat osa perehdytystä.</w:t>
      </w:r>
      <w:r w:rsidR="00CE06F2">
        <w:t xml:space="preserve"> </w:t>
      </w:r>
      <w:r w:rsidR="00DA11C9" w:rsidRPr="00DA11C9">
        <w:t>Esimiehet seuraavat kirjaamisten ajantasaisuutta ja varmistavat, että jokaisen viikon kirjaukset on tehty ajallaan.</w:t>
      </w:r>
      <w:r w:rsidR="00377A9F" w:rsidRPr="00DA11C9">
        <w:tab/>
      </w:r>
      <w:r w:rsidR="00377A9F" w:rsidRPr="00DA11C9">
        <w:tab/>
      </w:r>
      <w:r w:rsidR="00377A9F" w:rsidRPr="00DA11C9">
        <w:tab/>
      </w:r>
      <w:r w:rsidR="00377A9F" w:rsidRPr="00DA11C9">
        <w:tab/>
      </w:r>
      <w:r w:rsidR="00377A9F" w:rsidRPr="00DA11C9">
        <w:tab/>
      </w:r>
      <w:r w:rsidR="00377A9F" w:rsidRPr="00DA11C9">
        <w:tab/>
      </w:r>
      <w:r w:rsidR="00377A9F" w:rsidRPr="00DA11C9">
        <w:tab/>
      </w:r>
    </w:p>
    <w:p w14:paraId="7834F81C" w14:textId="6119CB15" w:rsidR="00377A9F" w:rsidRDefault="00377A9F" w:rsidP="00BE5FCC">
      <w:pPr>
        <w:spacing w:line="276" w:lineRule="auto"/>
      </w:pPr>
      <w:r>
        <w:t>Tietosuojavastaavan nimi ja yhteystiedot</w:t>
      </w:r>
    </w:p>
    <w:p w14:paraId="636660D5" w14:textId="4519DED4" w:rsidR="00377A9F" w:rsidRPr="00A445E5" w:rsidRDefault="00DA11C9" w:rsidP="00377A9F">
      <w:pPr>
        <w:spacing w:line="276" w:lineRule="auto"/>
      </w:pPr>
      <w:r w:rsidRPr="00A445E5">
        <w:t>Tiina Koponen, p. 0407538347</w:t>
      </w:r>
      <w:r w:rsidR="00377A9F" w:rsidRPr="00A445E5">
        <w:tab/>
      </w:r>
      <w:r w:rsidR="00377A9F" w:rsidRPr="00A445E5">
        <w:tab/>
      </w:r>
      <w:r w:rsidR="00377A9F" w:rsidRPr="00A445E5">
        <w:tab/>
      </w:r>
      <w:r w:rsidR="00377A9F" w:rsidRPr="00A445E5">
        <w:tab/>
      </w:r>
      <w:r w:rsidR="00377A9F" w:rsidRPr="00A445E5">
        <w:tab/>
      </w:r>
      <w:r w:rsidR="00377A9F" w:rsidRPr="00A445E5">
        <w:tab/>
      </w:r>
      <w:r w:rsidR="00377A9F" w:rsidRPr="00A445E5">
        <w:tab/>
      </w:r>
    </w:p>
    <w:p w14:paraId="02FC309F" w14:textId="77777777" w:rsidR="00377A9F" w:rsidRDefault="00377A9F" w:rsidP="00377A9F">
      <w:r>
        <w:t>Onko yksikölle laadittu salassa pidettävien henkilötietojen käsittelyä koskeva seloste?</w:t>
      </w:r>
    </w:p>
    <w:p w14:paraId="60B29D2F" w14:textId="0C863725" w:rsidR="00377A9F" w:rsidRDefault="00377A9F" w:rsidP="00377A9F">
      <w:pPr>
        <w:tabs>
          <w:tab w:val="left" w:pos="1304"/>
          <w:tab w:val="left" w:pos="2745"/>
        </w:tabs>
        <w:spacing w:line="276" w:lineRule="auto"/>
      </w:pPr>
      <w:r>
        <w:t xml:space="preserve">Kyllä </w:t>
      </w:r>
      <w:r w:rsidR="00DA11C9">
        <w:t>x</w:t>
      </w:r>
      <w:r>
        <w:fldChar w:fldCharType="begin">
          <w:ffData>
            <w:name w:val="Kyllä"/>
            <w:enabled/>
            <w:calcOnExit w:val="0"/>
            <w:checkBox>
              <w:sizeAuto/>
              <w:default w:val="0"/>
            </w:checkBox>
          </w:ffData>
        </w:fldChar>
      </w:r>
      <w:r>
        <w:instrText xml:space="preserve"> FORMCHECKBOX </w:instrText>
      </w:r>
      <w:r>
        <w:fldChar w:fldCharType="separate"/>
      </w:r>
      <w:r>
        <w:fldChar w:fldCharType="end"/>
      </w:r>
      <w:r>
        <w:tab/>
        <w:t xml:space="preserve">Ei </w:t>
      </w:r>
      <w:r>
        <w:fldChar w:fldCharType="begin">
          <w:ffData>
            <w:name w:val="Ei"/>
            <w:enabled/>
            <w:calcOnExit w:val="0"/>
            <w:checkBox>
              <w:sizeAuto/>
              <w:default w:val="0"/>
            </w:checkBox>
          </w:ffData>
        </w:fldChar>
      </w:r>
      <w:r>
        <w:instrText xml:space="preserve"> FORMCHECKBOX </w:instrText>
      </w:r>
      <w:r>
        <w:fldChar w:fldCharType="separate"/>
      </w:r>
      <w:r>
        <w:fldChar w:fldCharType="end"/>
      </w:r>
    </w:p>
    <w:p w14:paraId="23D4FF1B" w14:textId="77777777" w:rsidR="00BB7BB3" w:rsidRDefault="00BB7BB3" w:rsidP="00377A9F">
      <w:pPr>
        <w:tabs>
          <w:tab w:val="left" w:pos="1304"/>
          <w:tab w:val="left" w:pos="2745"/>
        </w:tabs>
        <w:spacing w:line="276" w:lineRule="auto"/>
      </w:pPr>
    </w:p>
    <w:p w14:paraId="5F5B3F8D" w14:textId="351ABE79" w:rsidR="00C578D1" w:rsidRPr="00A04EFF" w:rsidRDefault="00C578D1" w:rsidP="00C578D1">
      <w:pPr>
        <w:pStyle w:val="Otsikko2"/>
      </w:pPr>
      <w:bookmarkStart w:id="52" w:name="_Toc53508001"/>
      <w:r>
        <w:t>9 YHTEENVETO KEHITTÄMISSUUNNITELMASTA</w:t>
      </w:r>
      <w:bookmarkEnd w:id="52"/>
    </w:p>
    <w:p w14:paraId="5C9EBCDF" w14:textId="77777777" w:rsidR="00397517" w:rsidRDefault="00397517" w:rsidP="00C578D1"/>
    <w:p w14:paraId="39987B2D" w14:textId="4954FDF0" w:rsidR="00C578D1" w:rsidRDefault="00C578D1" w:rsidP="00C578D1">
      <w:r>
        <w:t>Yksikkökohtaista tietoa palvelun laadun ja asiakasturvallisuuden kehittämisen tarpeista saadaan useista eri lähteistä. Riskinhallinnan prosessissa käsitellään kaikki epäkohtailmoitukset ja tietoon tulleet kehittämistarpeet ja niille sovitaan riskin vakavuuden mukaan suunnitelma, miten asia hoidetaan kuntoon.</w:t>
      </w:r>
    </w:p>
    <w:p w14:paraId="40D14255" w14:textId="77777777" w:rsidR="00C578D1" w:rsidRDefault="00C578D1" w:rsidP="00C578D1"/>
    <w:p w14:paraId="539BAE44" w14:textId="18EEDEB7" w:rsidR="00D37954" w:rsidRPr="00D37954" w:rsidRDefault="00377A9F" w:rsidP="00D37954">
      <w:pPr>
        <w:pStyle w:val="Otsikko2"/>
      </w:pPr>
      <w:bookmarkStart w:id="53" w:name="_Toc31100007"/>
      <w:bookmarkStart w:id="54" w:name="_Toc45556473"/>
      <w:bookmarkStart w:id="55" w:name="_Toc53508002"/>
      <w:r w:rsidRPr="00D37954">
        <w:t xml:space="preserve">10 </w:t>
      </w:r>
      <w:bookmarkEnd w:id="53"/>
      <w:bookmarkEnd w:id="54"/>
      <w:r w:rsidR="00C578D1">
        <w:t>OMAVALVONTASUUNNITELMAN SEURANTA</w:t>
      </w:r>
      <w:bookmarkEnd w:id="55"/>
    </w:p>
    <w:p w14:paraId="40575A46" w14:textId="77777777" w:rsidR="00AB4372" w:rsidRDefault="00AB4372" w:rsidP="004D62BC">
      <w:pPr>
        <w:rPr>
          <w:rStyle w:val="SeliteChar"/>
          <w:b/>
          <w:bCs/>
          <w:i w:val="0"/>
        </w:rPr>
      </w:pPr>
    </w:p>
    <w:p w14:paraId="2AE5D21F" w14:textId="47F5EB79" w:rsidR="00377A9F" w:rsidRPr="004D62BC" w:rsidRDefault="00377A9F" w:rsidP="004D62BC">
      <w:pPr>
        <w:rPr>
          <w:rStyle w:val="SeliteChar"/>
          <w:b/>
          <w:bCs/>
          <w:i w:val="0"/>
        </w:rPr>
      </w:pPr>
      <w:r w:rsidRPr="004D62BC">
        <w:rPr>
          <w:rStyle w:val="SeliteChar"/>
          <w:b/>
          <w:bCs/>
          <w:i w:val="0"/>
        </w:rPr>
        <w:t>Omavalvontasuunnitelman hyväksyy ja vahvistaa toimintayksikön vastaava johtaja.</w:t>
      </w:r>
    </w:p>
    <w:p w14:paraId="17E93BF6" w14:textId="77777777" w:rsidR="00C578D1" w:rsidRPr="00BE5FCC" w:rsidRDefault="00C578D1" w:rsidP="00D37954">
      <w:pPr>
        <w:pStyle w:val="Selite"/>
        <w:rPr>
          <w:i w:val="0"/>
          <w:iCs/>
        </w:rPr>
      </w:pPr>
    </w:p>
    <w:p w14:paraId="4C873FF2" w14:textId="3F9DA131" w:rsidR="00377A9F" w:rsidRPr="00BE5FCC" w:rsidRDefault="00377A9F" w:rsidP="00377A9F">
      <w:pPr>
        <w:spacing w:line="276" w:lineRule="auto"/>
      </w:pPr>
      <w:r w:rsidRPr="00BE5FCC">
        <w:t>Paikka ja päiväys</w:t>
      </w:r>
      <w:r w:rsidR="00455FD2">
        <w:t>:</w:t>
      </w:r>
      <w:r w:rsidRPr="00BE5FCC">
        <w:t xml:space="preserve"> </w:t>
      </w:r>
      <w:r w:rsidR="00DA11C9" w:rsidRPr="00BE5FCC">
        <w:t xml:space="preserve">Helsinki </w:t>
      </w:r>
      <w:r w:rsidR="00397517">
        <w:t>29</w:t>
      </w:r>
      <w:r w:rsidR="00AB4372">
        <w:t>.</w:t>
      </w:r>
      <w:r w:rsidR="00397517">
        <w:t>09</w:t>
      </w:r>
      <w:r w:rsidR="00DA11C9" w:rsidRPr="00BE5FCC">
        <w:t>.202</w:t>
      </w:r>
      <w:r w:rsidR="00397517">
        <w:t>4</w:t>
      </w:r>
      <w:r w:rsidRPr="00BE5FCC">
        <w:tab/>
      </w:r>
      <w:r w:rsidRPr="00BE5FCC">
        <w:tab/>
      </w:r>
      <w:r w:rsidRPr="00BE5FCC">
        <w:tab/>
      </w:r>
      <w:r w:rsidRPr="00BE5FCC">
        <w:tab/>
      </w:r>
      <w:r w:rsidRPr="00BE5FCC">
        <w:tab/>
      </w:r>
    </w:p>
    <w:p w14:paraId="76BD8844" w14:textId="77777777" w:rsidR="00F05084" w:rsidRDefault="00F05084" w:rsidP="00D37954">
      <w:pPr>
        <w:spacing w:line="276" w:lineRule="auto"/>
      </w:pPr>
    </w:p>
    <w:p w14:paraId="7FFA3BCE" w14:textId="77777777" w:rsidR="00F05084" w:rsidRDefault="00F05084" w:rsidP="00D37954">
      <w:pPr>
        <w:spacing w:line="276" w:lineRule="auto"/>
      </w:pPr>
    </w:p>
    <w:p w14:paraId="3C41FA3E" w14:textId="77777777" w:rsidR="00F05084" w:rsidRDefault="00F05084" w:rsidP="00D37954">
      <w:pPr>
        <w:spacing w:line="276" w:lineRule="auto"/>
      </w:pPr>
    </w:p>
    <w:p w14:paraId="3E44D9E2" w14:textId="3DD5559B" w:rsidR="00377A9F" w:rsidRPr="00BE5FCC" w:rsidRDefault="00377A9F" w:rsidP="00D37954">
      <w:pPr>
        <w:spacing w:line="276" w:lineRule="auto"/>
      </w:pPr>
      <w:r w:rsidRPr="00BE5FCC">
        <w:t>Allekirjoitus</w:t>
      </w:r>
      <w:r w:rsidR="00455FD2">
        <w:t>:</w:t>
      </w:r>
      <w:r w:rsidRPr="00BE5FCC">
        <w:t xml:space="preserve"> </w:t>
      </w:r>
      <w:r w:rsidR="00DA11C9" w:rsidRPr="00BE5FCC">
        <w:t>Jouni Sipiläinen, toimitusjohtaja</w:t>
      </w:r>
      <w:r w:rsidRPr="00BE5FCC">
        <w:tab/>
      </w:r>
      <w:r w:rsidRPr="00BE5FCC">
        <w:tab/>
      </w:r>
      <w:r w:rsidRPr="00BE5FCC">
        <w:tab/>
      </w:r>
      <w:r w:rsidRPr="00BE5FCC">
        <w:tab/>
      </w:r>
    </w:p>
    <w:sectPr w:rsidR="00377A9F" w:rsidRPr="00BE5FCC" w:rsidSect="007D7DE3">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4ED6C" w14:textId="77777777" w:rsidR="005576C8" w:rsidRDefault="005576C8" w:rsidP="000556F8">
      <w:pPr>
        <w:spacing w:after="0" w:line="240" w:lineRule="auto"/>
      </w:pPr>
      <w:r>
        <w:separator/>
      </w:r>
    </w:p>
  </w:endnote>
  <w:endnote w:type="continuationSeparator" w:id="0">
    <w:p w14:paraId="610A9691" w14:textId="77777777" w:rsidR="005576C8" w:rsidRDefault="005576C8" w:rsidP="000556F8">
      <w:pPr>
        <w:spacing w:after="0" w:line="240" w:lineRule="auto"/>
      </w:pPr>
      <w:r>
        <w:continuationSeparator/>
      </w:r>
    </w:p>
  </w:endnote>
  <w:endnote w:type="continuationNotice" w:id="1">
    <w:p w14:paraId="05401D6C" w14:textId="77777777" w:rsidR="005576C8" w:rsidRDefault="00557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08684"/>
      <w:docPartObj>
        <w:docPartGallery w:val="Page Numbers (Bottom of Page)"/>
        <w:docPartUnique/>
      </w:docPartObj>
    </w:sdtPr>
    <w:sdtContent>
      <w:p w14:paraId="0358E239" w14:textId="77802AC9" w:rsidR="00715DBC" w:rsidRDefault="00715DBC">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14016" w14:textId="77777777" w:rsidR="005576C8" w:rsidRDefault="005576C8" w:rsidP="000556F8">
      <w:pPr>
        <w:spacing w:after="0" w:line="240" w:lineRule="auto"/>
      </w:pPr>
      <w:r>
        <w:separator/>
      </w:r>
    </w:p>
  </w:footnote>
  <w:footnote w:type="continuationSeparator" w:id="0">
    <w:p w14:paraId="442E81B5" w14:textId="77777777" w:rsidR="005576C8" w:rsidRDefault="005576C8" w:rsidP="000556F8">
      <w:pPr>
        <w:spacing w:after="0" w:line="240" w:lineRule="auto"/>
      </w:pPr>
      <w:r>
        <w:continuationSeparator/>
      </w:r>
    </w:p>
  </w:footnote>
  <w:footnote w:type="continuationNotice" w:id="1">
    <w:p w14:paraId="063101F2" w14:textId="77777777" w:rsidR="005576C8" w:rsidRDefault="005576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5B0"/>
    <w:multiLevelType w:val="hybridMultilevel"/>
    <w:tmpl w:val="992EDF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0F2180E"/>
    <w:multiLevelType w:val="hybridMultilevel"/>
    <w:tmpl w:val="CCAC8CD6"/>
    <w:lvl w:ilvl="0" w:tplc="5CF6A96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82E6E7F"/>
    <w:multiLevelType w:val="multilevel"/>
    <w:tmpl w:val="BC1C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381420">
    <w:abstractNumId w:val="4"/>
  </w:num>
  <w:num w:numId="2" w16cid:durableId="1938368235">
    <w:abstractNumId w:val="5"/>
  </w:num>
  <w:num w:numId="3" w16cid:durableId="638153630">
    <w:abstractNumId w:val="1"/>
  </w:num>
  <w:num w:numId="4" w16cid:durableId="2138522467">
    <w:abstractNumId w:val="2"/>
  </w:num>
  <w:num w:numId="5" w16cid:durableId="1891382833">
    <w:abstractNumId w:val="6"/>
  </w:num>
  <w:num w:numId="6" w16cid:durableId="1462990548">
    <w:abstractNumId w:val="7"/>
  </w:num>
  <w:num w:numId="7" w16cid:durableId="768282150">
    <w:abstractNumId w:val="0"/>
  </w:num>
  <w:num w:numId="8" w16cid:durableId="178858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4B4"/>
    <w:rsid w:val="00007E78"/>
    <w:rsid w:val="000126BA"/>
    <w:rsid w:val="00020109"/>
    <w:rsid w:val="00021CC9"/>
    <w:rsid w:val="00023F0B"/>
    <w:rsid w:val="00025AC0"/>
    <w:rsid w:val="00034589"/>
    <w:rsid w:val="000358CA"/>
    <w:rsid w:val="000556F8"/>
    <w:rsid w:val="00061682"/>
    <w:rsid w:val="00070B1E"/>
    <w:rsid w:val="00071446"/>
    <w:rsid w:val="00073707"/>
    <w:rsid w:val="000838CB"/>
    <w:rsid w:val="00086FAE"/>
    <w:rsid w:val="000976EC"/>
    <w:rsid w:val="000A0D6B"/>
    <w:rsid w:val="000B1F5D"/>
    <w:rsid w:val="000B7710"/>
    <w:rsid w:val="000C5422"/>
    <w:rsid w:val="000C641B"/>
    <w:rsid w:val="000D38C3"/>
    <w:rsid w:val="000E3CFF"/>
    <w:rsid w:val="00106217"/>
    <w:rsid w:val="001144F8"/>
    <w:rsid w:val="001242D0"/>
    <w:rsid w:val="001258D7"/>
    <w:rsid w:val="00125E91"/>
    <w:rsid w:val="00137906"/>
    <w:rsid w:val="00146055"/>
    <w:rsid w:val="001549A1"/>
    <w:rsid w:val="00170C5F"/>
    <w:rsid w:val="00177EF0"/>
    <w:rsid w:val="00185F81"/>
    <w:rsid w:val="001877BC"/>
    <w:rsid w:val="0019058F"/>
    <w:rsid w:val="001950F3"/>
    <w:rsid w:val="001A67AF"/>
    <w:rsid w:val="0020201F"/>
    <w:rsid w:val="002027FA"/>
    <w:rsid w:val="00203038"/>
    <w:rsid w:val="00214061"/>
    <w:rsid w:val="00223255"/>
    <w:rsid w:val="00225DDB"/>
    <w:rsid w:val="00233576"/>
    <w:rsid w:val="002373CC"/>
    <w:rsid w:val="0025086A"/>
    <w:rsid w:val="00271EB9"/>
    <w:rsid w:val="00274310"/>
    <w:rsid w:val="00276D08"/>
    <w:rsid w:val="002A1904"/>
    <w:rsid w:val="002F12CC"/>
    <w:rsid w:val="002F417D"/>
    <w:rsid w:val="00302F60"/>
    <w:rsid w:val="003222C9"/>
    <w:rsid w:val="00330392"/>
    <w:rsid w:val="00335330"/>
    <w:rsid w:val="003378DB"/>
    <w:rsid w:val="003400F3"/>
    <w:rsid w:val="0034125B"/>
    <w:rsid w:val="003430B8"/>
    <w:rsid w:val="00343953"/>
    <w:rsid w:val="003439DA"/>
    <w:rsid w:val="00347FFE"/>
    <w:rsid w:val="00363D73"/>
    <w:rsid w:val="003667BA"/>
    <w:rsid w:val="00377A9F"/>
    <w:rsid w:val="003810B8"/>
    <w:rsid w:val="00397517"/>
    <w:rsid w:val="003A60A1"/>
    <w:rsid w:val="003B270C"/>
    <w:rsid w:val="003B32A4"/>
    <w:rsid w:val="003B3EC0"/>
    <w:rsid w:val="003C06C3"/>
    <w:rsid w:val="003D2A68"/>
    <w:rsid w:val="003D2F54"/>
    <w:rsid w:val="003D5CF7"/>
    <w:rsid w:val="003E05D1"/>
    <w:rsid w:val="003E3025"/>
    <w:rsid w:val="003F7BEB"/>
    <w:rsid w:val="00402592"/>
    <w:rsid w:val="00407A57"/>
    <w:rsid w:val="004238A6"/>
    <w:rsid w:val="0043262B"/>
    <w:rsid w:val="0043281D"/>
    <w:rsid w:val="004359A9"/>
    <w:rsid w:val="004410ED"/>
    <w:rsid w:val="00455FD2"/>
    <w:rsid w:val="00457FC8"/>
    <w:rsid w:val="004608F2"/>
    <w:rsid w:val="0047404C"/>
    <w:rsid w:val="004814E2"/>
    <w:rsid w:val="00481855"/>
    <w:rsid w:val="00492259"/>
    <w:rsid w:val="004A2A4D"/>
    <w:rsid w:val="004A4C05"/>
    <w:rsid w:val="004B7E25"/>
    <w:rsid w:val="004C255B"/>
    <w:rsid w:val="004D073D"/>
    <w:rsid w:val="004D216B"/>
    <w:rsid w:val="004D5995"/>
    <w:rsid w:val="004D62BC"/>
    <w:rsid w:val="004E35F5"/>
    <w:rsid w:val="004F7DE1"/>
    <w:rsid w:val="00512456"/>
    <w:rsid w:val="00545312"/>
    <w:rsid w:val="005576C8"/>
    <w:rsid w:val="005670ED"/>
    <w:rsid w:val="00571EB4"/>
    <w:rsid w:val="00572EBD"/>
    <w:rsid w:val="005A14D0"/>
    <w:rsid w:val="005A2354"/>
    <w:rsid w:val="005A5246"/>
    <w:rsid w:val="005A68A3"/>
    <w:rsid w:val="005B5E11"/>
    <w:rsid w:val="005C5E6F"/>
    <w:rsid w:val="005D3A8D"/>
    <w:rsid w:val="005E6A2C"/>
    <w:rsid w:val="00605395"/>
    <w:rsid w:val="00617CD3"/>
    <w:rsid w:val="00624AF5"/>
    <w:rsid w:val="00640BB9"/>
    <w:rsid w:val="00642304"/>
    <w:rsid w:val="00642B6C"/>
    <w:rsid w:val="0064416C"/>
    <w:rsid w:val="00644A91"/>
    <w:rsid w:val="00654F69"/>
    <w:rsid w:val="0065537F"/>
    <w:rsid w:val="00662B23"/>
    <w:rsid w:val="006714B6"/>
    <w:rsid w:val="006735D1"/>
    <w:rsid w:val="00683F61"/>
    <w:rsid w:val="00692EEE"/>
    <w:rsid w:val="006A75B5"/>
    <w:rsid w:val="006B13EA"/>
    <w:rsid w:val="006B590B"/>
    <w:rsid w:val="006B666F"/>
    <w:rsid w:val="006C305E"/>
    <w:rsid w:val="006C46E2"/>
    <w:rsid w:val="006C7854"/>
    <w:rsid w:val="006D7893"/>
    <w:rsid w:val="006E134C"/>
    <w:rsid w:val="006F0AAB"/>
    <w:rsid w:val="006F1596"/>
    <w:rsid w:val="0071154C"/>
    <w:rsid w:val="0071445F"/>
    <w:rsid w:val="0071481B"/>
    <w:rsid w:val="00715DBC"/>
    <w:rsid w:val="007167EE"/>
    <w:rsid w:val="00716F64"/>
    <w:rsid w:val="00717BB2"/>
    <w:rsid w:val="0072052A"/>
    <w:rsid w:val="007233FA"/>
    <w:rsid w:val="00734C3E"/>
    <w:rsid w:val="007625FF"/>
    <w:rsid w:val="007646B6"/>
    <w:rsid w:val="00775B3F"/>
    <w:rsid w:val="00776F4E"/>
    <w:rsid w:val="00791365"/>
    <w:rsid w:val="00793475"/>
    <w:rsid w:val="00793B70"/>
    <w:rsid w:val="00795518"/>
    <w:rsid w:val="007A6ECE"/>
    <w:rsid w:val="007B6EC7"/>
    <w:rsid w:val="007D7DE3"/>
    <w:rsid w:val="007E0BE2"/>
    <w:rsid w:val="007E3ACD"/>
    <w:rsid w:val="007E524B"/>
    <w:rsid w:val="007E79CD"/>
    <w:rsid w:val="00805CB1"/>
    <w:rsid w:val="00814038"/>
    <w:rsid w:val="00821C15"/>
    <w:rsid w:val="00826CFC"/>
    <w:rsid w:val="00826EC8"/>
    <w:rsid w:val="008340AB"/>
    <w:rsid w:val="00840A81"/>
    <w:rsid w:val="008418BE"/>
    <w:rsid w:val="00842A58"/>
    <w:rsid w:val="00842B65"/>
    <w:rsid w:val="00842FFF"/>
    <w:rsid w:val="008520FA"/>
    <w:rsid w:val="00864A55"/>
    <w:rsid w:val="00865D51"/>
    <w:rsid w:val="00871951"/>
    <w:rsid w:val="00871CC7"/>
    <w:rsid w:val="00873862"/>
    <w:rsid w:val="008815AE"/>
    <w:rsid w:val="008B4294"/>
    <w:rsid w:val="008D77B0"/>
    <w:rsid w:val="008E025A"/>
    <w:rsid w:val="009028C9"/>
    <w:rsid w:val="00904EF6"/>
    <w:rsid w:val="00907B13"/>
    <w:rsid w:val="00920977"/>
    <w:rsid w:val="009214BD"/>
    <w:rsid w:val="0093093D"/>
    <w:rsid w:val="00931F54"/>
    <w:rsid w:val="009401EB"/>
    <w:rsid w:val="0094421F"/>
    <w:rsid w:val="00944B58"/>
    <w:rsid w:val="00957262"/>
    <w:rsid w:val="00962B63"/>
    <w:rsid w:val="0096314D"/>
    <w:rsid w:val="00977BF3"/>
    <w:rsid w:val="009849C6"/>
    <w:rsid w:val="009851C3"/>
    <w:rsid w:val="0099749E"/>
    <w:rsid w:val="00997601"/>
    <w:rsid w:val="009A344C"/>
    <w:rsid w:val="009A438A"/>
    <w:rsid w:val="009A4E0D"/>
    <w:rsid w:val="009A674A"/>
    <w:rsid w:val="009B01D0"/>
    <w:rsid w:val="009B10DF"/>
    <w:rsid w:val="009B64AD"/>
    <w:rsid w:val="009E5D17"/>
    <w:rsid w:val="009F24D7"/>
    <w:rsid w:val="00A04EFF"/>
    <w:rsid w:val="00A11984"/>
    <w:rsid w:val="00A173A9"/>
    <w:rsid w:val="00A2026A"/>
    <w:rsid w:val="00A40C42"/>
    <w:rsid w:val="00A445E5"/>
    <w:rsid w:val="00A465BE"/>
    <w:rsid w:val="00A4756E"/>
    <w:rsid w:val="00A50B40"/>
    <w:rsid w:val="00A525F7"/>
    <w:rsid w:val="00A53CF4"/>
    <w:rsid w:val="00A62D23"/>
    <w:rsid w:val="00A75266"/>
    <w:rsid w:val="00A942F3"/>
    <w:rsid w:val="00AB4372"/>
    <w:rsid w:val="00B03CEA"/>
    <w:rsid w:val="00B06D77"/>
    <w:rsid w:val="00B07331"/>
    <w:rsid w:val="00B07398"/>
    <w:rsid w:val="00B2013F"/>
    <w:rsid w:val="00B223AF"/>
    <w:rsid w:val="00B25676"/>
    <w:rsid w:val="00B35B31"/>
    <w:rsid w:val="00B60BED"/>
    <w:rsid w:val="00B60DA6"/>
    <w:rsid w:val="00B62106"/>
    <w:rsid w:val="00BA1966"/>
    <w:rsid w:val="00BA2CD9"/>
    <w:rsid w:val="00BA3823"/>
    <w:rsid w:val="00BA6527"/>
    <w:rsid w:val="00BA7D32"/>
    <w:rsid w:val="00BB23FE"/>
    <w:rsid w:val="00BB694A"/>
    <w:rsid w:val="00BB7BB3"/>
    <w:rsid w:val="00BD53DC"/>
    <w:rsid w:val="00BE5FCC"/>
    <w:rsid w:val="00C16AA5"/>
    <w:rsid w:val="00C23C1B"/>
    <w:rsid w:val="00C25E62"/>
    <w:rsid w:val="00C32B79"/>
    <w:rsid w:val="00C37CDC"/>
    <w:rsid w:val="00C518A7"/>
    <w:rsid w:val="00C52541"/>
    <w:rsid w:val="00C578D1"/>
    <w:rsid w:val="00C823B1"/>
    <w:rsid w:val="00C90B97"/>
    <w:rsid w:val="00C90ED5"/>
    <w:rsid w:val="00CA4D50"/>
    <w:rsid w:val="00CA6E27"/>
    <w:rsid w:val="00CB3A99"/>
    <w:rsid w:val="00CD6813"/>
    <w:rsid w:val="00CE06F2"/>
    <w:rsid w:val="00CF58BE"/>
    <w:rsid w:val="00CF5EE2"/>
    <w:rsid w:val="00D0543B"/>
    <w:rsid w:val="00D074A7"/>
    <w:rsid w:val="00D133F9"/>
    <w:rsid w:val="00D153FF"/>
    <w:rsid w:val="00D2033E"/>
    <w:rsid w:val="00D22C30"/>
    <w:rsid w:val="00D23111"/>
    <w:rsid w:val="00D26BFB"/>
    <w:rsid w:val="00D27E34"/>
    <w:rsid w:val="00D35804"/>
    <w:rsid w:val="00D37954"/>
    <w:rsid w:val="00D42CAA"/>
    <w:rsid w:val="00D57FE8"/>
    <w:rsid w:val="00D82433"/>
    <w:rsid w:val="00D92753"/>
    <w:rsid w:val="00DA0F3A"/>
    <w:rsid w:val="00DA11C9"/>
    <w:rsid w:val="00DA3AD2"/>
    <w:rsid w:val="00DA4997"/>
    <w:rsid w:val="00DB3311"/>
    <w:rsid w:val="00DC1782"/>
    <w:rsid w:val="00DC2E63"/>
    <w:rsid w:val="00DC33E1"/>
    <w:rsid w:val="00DC693C"/>
    <w:rsid w:val="00DC73B6"/>
    <w:rsid w:val="00DD00F6"/>
    <w:rsid w:val="00DD6AB8"/>
    <w:rsid w:val="00DE028C"/>
    <w:rsid w:val="00DE3033"/>
    <w:rsid w:val="00DE6CB7"/>
    <w:rsid w:val="00DF1196"/>
    <w:rsid w:val="00E0204F"/>
    <w:rsid w:val="00E04200"/>
    <w:rsid w:val="00E12E99"/>
    <w:rsid w:val="00E14112"/>
    <w:rsid w:val="00E272E7"/>
    <w:rsid w:val="00E42F65"/>
    <w:rsid w:val="00E43239"/>
    <w:rsid w:val="00E60DEF"/>
    <w:rsid w:val="00E7401E"/>
    <w:rsid w:val="00E767FF"/>
    <w:rsid w:val="00E827EE"/>
    <w:rsid w:val="00E96CF0"/>
    <w:rsid w:val="00EA47FD"/>
    <w:rsid w:val="00EA60BC"/>
    <w:rsid w:val="00EA7AB3"/>
    <w:rsid w:val="00EB5154"/>
    <w:rsid w:val="00ED5B04"/>
    <w:rsid w:val="00EE3282"/>
    <w:rsid w:val="00EE3D50"/>
    <w:rsid w:val="00EF0CD8"/>
    <w:rsid w:val="00F02F0D"/>
    <w:rsid w:val="00F05084"/>
    <w:rsid w:val="00F10A56"/>
    <w:rsid w:val="00F1587E"/>
    <w:rsid w:val="00F16D1F"/>
    <w:rsid w:val="00F17E42"/>
    <w:rsid w:val="00F2696E"/>
    <w:rsid w:val="00F452BB"/>
    <w:rsid w:val="00F55361"/>
    <w:rsid w:val="00F5559E"/>
    <w:rsid w:val="00F62B44"/>
    <w:rsid w:val="00F85E0A"/>
    <w:rsid w:val="00F86D5C"/>
    <w:rsid w:val="00FA4AF2"/>
    <w:rsid w:val="00FA567D"/>
    <w:rsid w:val="00FB19BE"/>
    <w:rsid w:val="00FB2BF0"/>
    <w:rsid w:val="00FC2F38"/>
    <w:rsid w:val="00FC67FC"/>
    <w:rsid w:val="00FC7868"/>
    <w:rsid w:val="00FD7333"/>
    <w:rsid w:val="00FE1005"/>
    <w:rsid w:val="00FE5B95"/>
    <w:rsid w:val="0ECE9D09"/>
    <w:rsid w:val="5046BA36"/>
    <w:rsid w:val="662E39D8"/>
    <w:rsid w:val="67CD816A"/>
    <w:rsid w:val="6812ED0F"/>
    <w:rsid w:val="68A591C1"/>
    <w:rsid w:val="76CB075B"/>
    <w:rsid w:val="7C1DF5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D0BAC95F-70B6-4CD1-BB3A-4CA64291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semiHidden/>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styleId="NormaaliWWW">
    <w:name w:val="Normal (Web)"/>
    <w:basedOn w:val="Normaali"/>
    <w:uiPriority w:val="99"/>
    <w:semiHidden/>
    <w:unhideWhenUsed/>
    <w:rsid w:val="00E96CF0"/>
    <w:pPr>
      <w:spacing w:before="100" w:beforeAutospacing="1" w:after="100" w:afterAutospacing="1" w:line="240" w:lineRule="auto"/>
    </w:pPr>
    <w:rPr>
      <w:rFonts w:ascii="Times New Roman" w:eastAsia="Times New Roman" w:hAnsi="Times New Roman" w:cs="Times New Roman"/>
      <w:szCs w:val="24"/>
      <w:lang w:eastAsia="fi-FI"/>
    </w:rPr>
  </w:style>
  <w:style w:type="character" w:styleId="Korostus">
    <w:name w:val="Emphasis"/>
    <w:basedOn w:val="Kappaleenoletusfontti"/>
    <w:uiPriority w:val="20"/>
    <w:qFormat/>
    <w:rsid w:val="000E3CFF"/>
    <w:rPr>
      <w:i/>
      <w:iCs/>
    </w:rPr>
  </w:style>
  <w:style w:type="table" w:styleId="TaulukkoRuudukko">
    <w:name w:val="Table Grid"/>
    <w:basedOn w:val="Normaalitaulukko"/>
    <w:uiPriority w:val="59"/>
    <w:rsid w:val="00A465BE"/>
    <w:pPr>
      <w:spacing w:after="0" w:line="240" w:lineRule="auto"/>
    </w:pPr>
    <w:rPr>
      <w:rFonts w:eastAsiaTheme="minorEastAsia"/>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4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48305513">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lex.fi/fi/laki/alkup/2014/201413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lex.fi/fi/laki/alkup/2018/20181050" TargetMode="External"/><Relationship Id="rId5" Type="http://schemas.openxmlformats.org/officeDocument/2006/relationships/webSettings" Target="webSettings.xml"/><Relationship Id="rId10" Type="http://schemas.openxmlformats.org/officeDocument/2006/relationships/hyperlink" Target="https://eur-lex.europa.eu/legal-content/FI/TXT/?uri=CELEX%3A32016R0679" TargetMode="External"/><Relationship Id="rId4" Type="http://schemas.openxmlformats.org/officeDocument/2006/relationships/settings" Target="settings.xml"/><Relationship Id="rId9" Type="http://schemas.openxmlformats.org/officeDocument/2006/relationships/hyperlink" Target="https://tietosuoja.fi/seloste-kasittelytoimista"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4774</Words>
  <Characters>38675</Characters>
  <Application>Microsoft Office Word</Application>
  <DocSecurity>0</DocSecurity>
  <Lines>322</Lines>
  <Paragraphs>86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Vilma Kinnunen</cp:lastModifiedBy>
  <cp:revision>6</cp:revision>
  <cp:lastPrinted>2021-09-30T20:46:00Z</cp:lastPrinted>
  <dcterms:created xsi:type="dcterms:W3CDTF">2024-09-30T05:37:00Z</dcterms:created>
  <dcterms:modified xsi:type="dcterms:W3CDTF">2024-09-30T06:03:00Z</dcterms:modified>
</cp:coreProperties>
</file>