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5E23200D" w:rsidR="002D4D8E" w:rsidRDefault="002D4D8E" w:rsidP="002D4D8E">
      <w:pPr>
        <w:pStyle w:val="STMleipteksti"/>
      </w:pPr>
    </w:p>
    <w:p w14:paraId="574B23C7" w14:textId="77777777" w:rsidR="00BB0B52" w:rsidRPr="00BB0B52" w:rsidRDefault="66398BCE" w:rsidP="66398BCE">
      <w:pPr>
        <w:ind w:hanging="1134"/>
        <w:jc w:val="center"/>
        <w:rPr>
          <w:rFonts w:cs="Arial"/>
          <w:sz w:val="32"/>
          <w:szCs w:val="32"/>
        </w:rPr>
      </w:pPr>
      <w:r w:rsidRPr="66398BCE">
        <w:rPr>
          <w:rFonts w:cs="Arial"/>
          <w:sz w:val="32"/>
          <w:szCs w:val="32"/>
        </w:rPr>
        <w:t>Suomen kestävän kasvun ohjelma</w:t>
      </w:r>
    </w:p>
    <w:p w14:paraId="04918584" w14:textId="77777777" w:rsidR="00BB0B52" w:rsidRPr="00291F8C" w:rsidRDefault="00BB0B52" w:rsidP="002D4D8E">
      <w:pPr>
        <w:pStyle w:val="STMleipteksti"/>
      </w:pPr>
    </w:p>
    <w:p w14:paraId="7137B021" w14:textId="6B707DC5" w:rsidR="008C504E" w:rsidRPr="00291F8C" w:rsidRDefault="00E018FE" w:rsidP="66398BCE">
      <w:pPr>
        <w:ind w:hanging="1134"/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Kestävän kasvun Kainuu II-hanke</w:t>
      </w:r>
    </w:p>
    <w:p w14:paraId="006CD48F" w14:textId="77A3B083" w:rsidR="00ED37E0" w:rsidRDefault="66398BCE" w:rsidP="66398BCE">
      <w:pPr>
        <w:ind w:hanging="1134"/>
        <w:jc w:val="center"/>
        <w:rPr>
          <w:rFonts w:cs="Arial"/>
          <w:sz w:val="44"/>
          <w:szCs w:val="44"/>
        </w:rPr>
      </w:pPr>
      <w:r w:rsidRPr="66398BCE">
        <w:rPr>
          <w:rFonts w:cs="Arial"/>
          <w:sz w:val="44"/>
          <w:szCs w:val="44"/>
        </w:rPr>
        <w:t>Loppuraportti</w:t>
      </w: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4E9D72B5" w:rsidR="002D4D8E" w:rsidRPr="00291F8C" w:rsidRDefault="00E018FE" w:rsidP="66398BC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Kainuun </w:t>
      </w:r>
      <w:r w:rsidR="66398BCE" w:rsidRPr="66398BCE">
        <w:rPr>
          <w:rFonts w:ascii="Arial" w:hAnsi="Arial" w:cs="Arial"/>
          <w:sz w:val="32"/>
          <w:szCs w:val="32"/>
        </w:rPr>
        <w:t>hyvinvointialue</w:t>
      </w:r>
    </w:p>
    <w:p w14:paraId="0D85AEF7" w14:textId="7B8C9E2D" w:rsidR="002D4D8E" w:rsidRDefault="00E018FE" w:rsidP="66398BC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</w:t>
      </w:r>
      <w:r w:rsidR="66398BCE" w:rsidRPr="66398BCE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02</w:t>
      </w:r>
      <w:r w:rsidR="66398BCE" w:rsidRPr="66398BCE">
        <w:rPr>
          <w:rFonts w:ascii="Arial" w:hAnsi="Arial" w:cs="Arial"/>
          <w:sz w:val="32"/>
          <w:szCs w:val="32"/>
        </w:rPr>
        <w:t>.202</w:t>
      </w:r>
      <w:r>
        <w:rPr>
          <w:rFonts w:ascii="Arial" w:hAnsi="Arial" w:cs="Arial"/>
          <w:sz w:val="32"/>
          <w:szCs w:val="32"/>
        </w:rPr>
        <w:t>5</w:t>
      </w:r>
    </w:p>
    <w:p w14:paraId="28BC6CCD" w14:textId="238C98FD" w:rsidR="00BB0B52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63D5F142" w14:textId="71849F55" w:rsidR="00BB0B52" w:rsidRPr="00291F8C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 w:rsidRPr="00BB0B52">
        <w:rPr>
          <w:rFonts w:ascii="Arial" w:hAnsi="Arial" w:cs="Arial"/>
          <w:noProof/>
          <w:sz w:val="32"/>
          <w:szCs w:val="32"/>
          <w:lang w:eastAsia="fi-FI"/>
        </w:rPr>
        <w:drawing>
          <wp:inline distT="0" distB="0" distL="0" distR="0" wp14:anchorId="02E6EB87" wp14:editId="76EE94F7">
            <wp:extent cx="2489200" cy="654482"/>
            <wp:effectExtent l="0" t="0" r="0" b="0"/>
            <wp:docPr id="1" name="Kuva 1" descr="C:\Users\03119837\Downloads\EU_disclaimer_kestavakasvu_FI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19837\Downloads\EU_disclaimer_kestavakasvu_FI 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42" cy="6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E809" w14:textId="77680DC3" w:rsidR="002D4D8E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DE4E441" w14:textId="49AB54A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CDA6EAB" w14:textId="7C793E84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274A4D8E" w14:textId="50E4FD9F" w:rsidR="00400575" w:rsidRPr="00291F8C" w:rsidRDefault="00400575" w:rsidP="66398BCE">
      <w:pPr>
        <w:ind w:hanging="1134"/>
      </w:pPr>
      <w:bookmarkStart w:id="0" w:name="_Toc413337924"/>
      <w:r>
        <w:br w:type="page"/>
      </w:r>
    </w:p>
    <w:p w14:paraId="3AADDFE5" w14:textId="1510DCE8" w:rsidR="00400575" w:rsidRPr="00291F8C" w:rsidRDefault="00400575" w:rsidP="695BE682">
      <w:pPr>
        <w:ind w:hanging="1134"/>
        <w:rPr>
          <w:b/>
          <w:bCs/>
        </w:rPr>
      </w:pPr>
    </w:p>
    <w:p w14:paraId="7DF384D9" w14:textId="5A67BC1F" w:rsidR="00400575" w:rsidRPr="00291F8C" w:rsidRDefault="66398BCE" w:rsidP="66398BCE">
      <w:pPr>
        <w:ind w:hanging="1134"/>
        <w:rPr>
          <w:b/>
          <w:bCs/>
        </w:rPr>
      </w:pPr>
      <w:r w:rsidRPr="695BE682">
        <w:rPr>
          <w:b/>
          <w:bCs/>
        </w:rPr>
        <w:t>Sisällysluettelo</w:t>
      </w:r>
      <w:bookmarkEnd w:id="0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209D6269" w14:textId="4D6CEAC8" w:rsidR="00D734ED" w:rsidRDefault="00400575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182231311" w:history="1">
        <w:r w:rsidR="00D734ED" w:rsidRPr="006C7F49">
          <w:rPr>
            <w:rStyle w:val="Hyperlinkki"/>
            <w:noProof/>
          </w:rPr>
          <w:t>1 Tiivistelmä hankkeen tuloksista</w:t>
        </w:r>
        <w:r w:rsidR="00D734ED">
          <w:rPr>
            <w:noProof/>
            <w:webHidden/>
          </w:rPr>
          <w:tab/>
        </w:r>
        <w:r w:rsidR="00527C6C">
          <w:rPr>
            <w:noProof/>
            <w:webHidden/>
          </w:rPr>
          <w:t>……</w:t>
        </w:r>
        <w:r w:rsidR="00D734ED">
          <w:rPr>
            <w:noProof/>
            <w:webHidden/>
          </w:rPr>
          <w:fldChar w:fldCharType="begin"/>
        </w:r>
        <w:r w:rsidR="00D734ED">
          <w:rPr>
            <w:noProof/>
            <w:webHidden/>
          </w:rPr>
          <w:instrText xml:space="preserve"> PAGEREF _Toc182231311 \h </w:instrText>
        </w:r>
        <w:r w:rsidR="00D734ED">
          <w:rPr>
            <w:noProof/>
            <w:webHidden/>
          </w:rPr>
        </w:r>
        <w:r w:rsidR="00D734ED">
          <w:rPr>
            <w:noProof/>
            <w:webHidden/>
          </w:rPr>
          <w:fldChar w:fldCharType="separate"/>
        </w:r>
        <w:r w:rsidR="00D734ED">
          <w:rPr>
            <w:noProof/>
            <w:webHidden/>
          </w:rPr>
          <w:t>7</w:t>
        </w:r>
        <w:r w:rsidR="00D734ED">
          <w:rPr>
            <w:noProof/>
            <w:webHidden/>
          </w:rPr>
          <w:fldChar w:fldCharType="end"/>
        </w:r>
      </w:hyperlink>
    </w:p>
    <w:p w14:paraId="6E28644E" w14:textId="5480757C" w:rsidR="00D734ED" w:rsidRDefault="00D734ED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16" w:history="1">
        <w:r w:rsidRPr="006C7F49">
          <w:rPr>
            <w:rStyle w:val="Hyperlinkki"/>
            <w:noProof/>
          </w:rPr>
          <w:t>3 IPS – Sijoita ja valmenna kehittämishanke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9CE67F" w14:textId="682FF6A7" w:rsidR="00D734ED" w:rsidRDefault="00D734ED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17" w:history="1">
        <w:r w:rsidRPr="006C7F49">
          <w:rPr>
            <w:rStyle w:val="Hyperlinkki"/>
            <w:noProof/>
          </w:rPr>
          <w:t>3.1 Miten IPS –toimintamallin käyttöönotto on toteutunut alueella?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4347D1" w14:textId="2CC0CEF2" w:rsidR="00D734ED" w:rsidRDefault="00D734ED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18" w:history="1">
        <w:r w:rsidRPr="006C7F49">
          <w:rPr>
            <w:rStyle w:val="Hyperlinkki"/>
            <w:noProof/>
          </w:rPr>
          <w:t>3.2 Miten IPS –toimintamalli on edistänyt vakavia mielenterveyshäiriöitä sairastavien henkilöiden työllistymistä tai työurien pidentymistä alueella?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26E0D0" w14:textId="636DDD08" w:rsidR="00D734ED" w:rsidRDefault="00D734ED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19" w:history="1">
        <w:r w:rsidRPr="006C7F49">
          <w:rPr>
            <w:rStyle w:val="Hyperlinkki"/>
            <w:noProof/>
          </w:rPr>
          <w:t>3.3 Miten IPS –toimintamalli on edistänyt vakavia mielenterveyshäiriöitä sairastavien henkilöiden mielenterveyden kohenemista?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463D2C" w14:textId="55F011DE" w:rsidR="00D734ED" w:rsidRDefault="00D734ED">
      <w:pPr>
        <w:pStyle w:val="Sisluet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4" w:history="1">
        <w:r w:rsidRPr="006C7F49">
          <w:rPr>
            <w:rStyle w:val="Hyperlinkki"/>
            <w:noProof/>
          </w:rPr>
          <w:t>5 Investointi 2: Edistetään hoitotakuun toteutumista vahvistamalla ennaltaehkäisyä ja ongelmien varhaista tunnistamista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A57091" w14:textId="4CD2D10F" w:rsidR="00D734ED" w:rsidRDefault="00D734ED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5" w:history="1">
        <w:r w:rsidRPr="006C7F49">
          <w:rPr>
            <w:rStyle w:val="Hyperlinkki"/>
            <w:noProof/>
          </w:rPr>
          <w:t>5.1 Hankkeessa kehitetyt ja käyttöön otetut monialaiset asiakas- ja palveluohjausta tukevat, hyvinvoinnin ja terveyden edistämisen (ml. liikunta-, luonto-, kulttuuri- ja sotepalveluiden) integroidut toimintamallit osana sote-uudistuksen toimeenpanoa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8DC2B44" w14:textId="28E06BF5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6" w:history="1">
        <w:r w:rsidRPr="006C7F49">
          <w:rPr>
            <w:rStyle w:val="Hyperlinkki"/>
            <w:noProof/>
          </w:rPr>
          <w:t>5.1.1 Mitä monialaisia asiakas- ja palveluohjauksen toimintamalleja olette kehittäneet?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749936" w14:textId="4D58350E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7" w:history="1">
        <w:r w:rsidRPr="006C7F49">
          <w:rPr>
            <w:rStyle w:val="Hyperlinkki"/>
            <w:noProof/>
          </w:rPr>
          <w:t>5.1.2 Sisältyykö toimintamalliin liikunta-, luonto-, kulttuuri-, ravitsemus-, elintapaohjaus- mielenterveys- ja/tai osallisuussisältöjä?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126675D" w14:textId="46B0C5E4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8" w:history="1">
        <w:r w:rsidRPr="006C7F49">
          <w:rPr>
            <w:rStyle w:val="Hyperlinkki"/>
            <w:noProof/>
          </w:rPr>
          <w:t>5.1.3 Mitä näistä edellä olevista malleista olette ottaneet käyttöön ja mitä käyttöönotosta on päätetty?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581DDA" w14:textId="5F2BA553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29" w:history="1">
        <w:r w:rsidRPr="006C7F49">
          <w:rPr>
            <w:rStyle w:val="Hyperlinkki"/>
            <w:noProof/>
          </w:rPr>
          <w:t>5.1.4 Miten toimintamallit ovat vahvistaneet yhteistyötä alueen a) kuntien ja b) järjestöjen kanssa?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7DD71D" w14:textId="7D2D560B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30" w:history="1">
        <w:r w:rsidRPr="006C7F49">
          <w:rPr>
            <w:rStyle w:val="Hyperlinkki"/>
            <w:noProof/>
          </w:rPr>
          <w:t>5.1.5 Mitä tukea olette saaneet kansallisilta toimijoilta hyvinvoinnin ja terveyden edistämisen monialaisen palvelukonseptin kehittämiseen?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B23FBD" w14:textId="2D6AF2D8" w:rsidR="00D734ED" w:rsidRDefault="00D734ED">
      <w:pPr>
        <w:pStyle w:val="Sisluet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31" w:history="1">
        <w:r w:rsidRPr="006C7F49">
          <w:rPr>
            <w:rStyle w:val="Hyperlinkki"/>
            <w:noProof/>
          </w:rPr>
          <w:t>5.2 Monialaisen digitaalisen palvelutarjottimen kehittäminen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83E526" w14:textId="2EE3EC7C" w:rsidR="00D734ED" w:rsidRDefault="00D734ED" w:rsidP="00B95BFE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32" w:history="1">
        <w:r w:rsidRPr="006C7F49">
          <w:rPr>
            <w:rStyle w:val="Hyperlinkki"/>
            <w:noProof/>
          </w:rPr>
          <w:t>5.2.1  Kansallisen digitaalisen ratkaisun (Tarmoa) kehittämistyöhön ja pilotointiin osallistuminen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FAB993" w14:textId="02B5ED19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34" w:history="1">
        <w:r w:rsidRPr="006C7F49">
          <w:rPr>
            <w:rStyle w:val="Hyperlinkki"/>
            <w:noProof/>
          </w:rPr>
          <w:t>5.2.3 Mitä palveluja ja toimintaa palvelutarjotin sisältää?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ADFCEA" w14:textId="7E297EE7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82231335" w:history="1">
        <w:r w:rsidRPr="006C7F49">
          <w:rPr>
            <w:rStyle w:val="Hyperlinkki"/>
            <w:noProof/>
          </w:rPr>
          <w:t>5.2.4 Miten asiakkaita ohjataan palvelutarjottimelle koottuihin palveluihin?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728930" w14:textId="20EA1CFC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</w:p>
    <w:p w14:paraId="10FE1B83" w14:textId="77777777" w:rsidR="00C17378" w:rsidRPr="00C17378" w:rsidRDefault="00C17378" w:rsidP="00C17378">
      <w:pPr>
        <w:rPr>
          <w:rFonts w:eastAsiaTheme="minorEastAsia"/>
          <w:lang w:eastAsia="fi-FI"/>
        </w:rPr>
      </w:pPr>
    </w:p>
    <w:p w14:paraId="1A822089" w14:textId="7FFE0508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</w:p>
    <w:p w14:paraId="0E893477" w14:textId="74F0E82B" w:rsidR="00D734ED" w:rsidRDefault="00D734ED">
      <w:pPr>
        <w:pStyle w:val="Sisluet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</w:p>
    <w:p w14:paraId="72BE6436" w14:textId="1548B03A" w:rsidR="00B05A28" w:rsidRPr="00B05A28" w:rsidRDefault="00400575" w:rsidP="00085E79">
      <w:pPr>
        <w:ind w:left="0"/>
      </w:pPr>
      <w:r w:rsidRPr="00291F8C">
        <w:rPr>
          <w:b/>
          <w:bCs/>
        </w:rPr>
        <w:fldChar w:fldCharType="end"/>
      </w:r>
      <w:r w:rsidR="00775B3B" w:rsidRPr="00291F8C">
        <w:br w:type="page"/>
      </w:r>
      <w:bookmarkStart w:id="1" w:name="_Toc413318599"/>
    </w:p>
    <w:p w14:paraId="0D1750C6" w14:textId="29107F50" w:rsidR="00B13FC4" w:rsidRPr="008F789D" w:rsidRDefault="66398BCE" w:rsidP="66398BCE">
      <w:pPr>
        <w:pStyle w:val="Otsikko1"/>
        <w:rPr>
          <w:lang w:val="fi-FI"/>
        </w:rPr>
      </w:pPr>
      <w:bookmarkStart w:id="2" w:name="_Toc182231311"/>
      <w:bookmarkStart w:id="3" w:name="_Toc163632284"/>
      <w:r w:rsidRPr="66398BCE">
        <w:rPr>
          <w:lang w:val="fi-FI"/>
        </w:rPr>
        <w:lastRenderedPageBreak/>
        <w:t>1 Tiivistelmä hankkeen tuloksista</w:t>
      </w:r>
      <w:bookmarkEnd w:id="2"/>
      <w:r w:rsidRPr="66398BCE">
        <w:rPr>
          <w:lang w:val="fi-FI"/>
        </w:rPr>
        <w:t xml:space="preserve"> </w:t>
      </w:r>
      <w:bookmarkEnd w:id="3"/>
    </w:p>
    <w:p w14:paraId="393FBA18" w14:textId="0228EE27" w:rsidR="00692DE0" w:rsidRPr="00692DE0" w:rsidRDefault="00692DE0" w:rsidP="00692DE0">
      <w:bookmarkStart w:id="4" w:name="_Toc413318600"/>
      <w:bookmarkEnd w:id="1"/>
      <w:r w:rsidRPr="00692DE0">
        <w:t xml:space="preserve">Pilari </w:t>
      </w:r>
      <w:proofErr w:type="gramStart"/>
      <w:r w:rsidRPr="00692DE0">
        <w:t>3:ssa</w:t>
      </w:r>
      <w:proofErr w:type="gramEnd"/>
      <w:r w:rsidRPr="00692DE0">
        <w:t xml:space="preserve"> Kainuussa päädyttiin tarjoamaan palvelua kaikille työikäisille mielenterveyspalveluiden asiakkaille. IPS-työhönvalmennukseen saatiin yhteydenottoja </w:t>
      </w:r>
      <w:r w:rsidR="00B47F83">
        <w:t xml:space="preserve">yhteensä </w:t>
      </w:r>
      <w:proofErr w:type="gramStart"/>
      <w:r w:rsidRPr="00692DE0">
        <w:t>108:lta</w:t>
      </w:r>
      <w:proofErr w:type="gramEnd"/>
      <w:r w:rsidRPr="00692DE0">
        <w:t xml:space="preserve"> asiakkaalta</w:t>
      </w:r>
      <w:r w:rsidR="00B47F83">
        <w:t xml:space="preserve"> </w:t>
      </w:r>
      <w:r w:rsidRPr="00692DE0">
        <w:t xml:space="preserve">Kainuun hyvinvointialueen mielenterveyspalveluista. Näistä asiakkaista työhönvalmennus aloitettiin </w:t>
      </w:r>
      <w:proofErr w:type="gramStart"/>
      <w:r w:rsidRPr="00692DE0">
        <w:t>66:lle</w:t>
      </w:r>
      <w:proofErr w:type="gramEnd"/>
      <w:r w:rsidRPr="00692DE0">
        <w:t xml:space="preserve"> asiakkaalle, joista vaikeista mielenterveyshäiriöistä kärsiviä oli 46 henkilöä.</w:t>
      </w:r>
      <w:r w:rsidR="008B0592">
        <w:t xml:space="preserve"> V</w:t>
      </w:r>
      <w:r w:rsidRPr="00692DE0">
        <w:t xml:space="preserve">aikeista mielenterveyden häiriöistä kärsivistä asiakkaista työllistyi 50 %. </w:t>
      </w:r>
      <w:proofErr w:type="gramStart"/>
      <w:r w:rsidRPr="00692DE0">
        <w:t>IPS -työhönvalmennus</w:t>
      </w:r>
      <w:proofErr w:type="gramEnd"/>
      <w:r w:rsidRPr="00692DE0">
        <w:t xml:space="preserve"> on edesauttanut asiakkaiden työllistymistä ja työllistymisen suunnittelua sekä vaikuttanut positiivisesti asiakkaiden terveydentilaan ja mielialaan.</w:t>
      </w:r>
    </w:p>
    <w:p w14:paraId="5CD2EE87" w14:textId="2C48F508" w:rsidR="00692DE0" w:rsidRPr="00692DE0" w:rsidRDefault="00692DE0" w:rsidP="00692DE0">
      <w:proofErr w:type="gramStart"/>
      <w:r w:rsidRPr="00692DE0">
        <w:t>IPS -työhönvalmennus</w:t>
      </w:r>
      <w:proofErr w:type="gramEnd"/>
      <w:r w:rsidRPr="00692DE0">
        <w:t xml:space="preserve"> koettiin tärkeäksi osaksi toipumisen tukea ja haluttiin ottaa osaksi Kainuun hyvinvointialueen mielenterveyspalveluita. </w:t>
      </w:r>
      <w:proofErr w:type="gramStart"/>
      <w:r w:rsidRPr="00692DE0">
        <w:t>IPS -työhönvalmennukseen</w:t>
      </w:r>
      <w:proofErr w:type="gramEnd"/>
      <w:r w:rsidRPr="00692DE0">
        <w:t xml:space="preserve"> palkattiin kaksi vakituista työntekijää, jotka perehdytettiin hankkeen tuella toimintaan ja Kainuuseen muodostettuun toimintamalli</w:t>
      </w:r>
      <w:r w:rsidR="002B5460">
        <w:t>in</w:t>
      </w:r>
      <w:r w:rsidRPr="00692DE0">
        <w:t>.</w:t>
      </w:r>
    </w:p>
    <w:p w14:paraId="2D61547C" w14:textId="05D15D3B" w:rsidR="00161EDF" w:rsidRDefault="002B5460" w:rsidP="00C214E4">
      <w:r>
        <w:t>Investointi 2:ssa Kainuun</w:t>
      </w:r>
      <w:r w:rsidR="00304CAE">
        <w:t xml:space="preserve"> alueelle </w:t>
      </w:r>
      <w:r w:rsidR="00F01F89">
        <w:t>kehitettiin</w:t>
      </w:r>
      <w:r w:rsidR="00304CAE">
        <w:t xml:space="preserve"> suunnitelman mukaisesti</w:t>
      </w:r>
      <w:r>
        <w:t xml:space="preserve"> </w:t>
      </w:r>
      <w:r w:rsidR="002F4F4B">
        <w:t>Hyvinvoinnin ja terveyden edistämisen</w:t>
      </w:r>
      <w:r>
        <w:t xml:space="preserve"> alueellinen</w:t>
      </w:r>
      <w:r w:rsidR="002F4F4B">
        <w:t xml:space="preserve"> palvelukonsepti</w:t>
      </w:r>
      <w:r w:rsidR="005B460F">
        <w:t>, joka konkreettisesti löytyy hyvinvointialueen verkkosivuilta.</w:t>
      </w:r>
      <w:r w:rsidR="002F4F4B">
        <w:t xml:space="preserve"> </w:t>
      </w:r>
      <w:r w:rsidR="00CD7172">
        <w:t xml:space="preserve">Monialaisen asiakas- ja palveluohjaksen toimintamalli </w:t>
      </w:r>
      <w:r w:rsidR="005B460F">
        <w:t>päätettiin</w:t>
      </w:r>
      <w:r w:rsidR="00CD7172">
        <w:t xml:space="preserve"> </w:t>
      </w:r>
      <w:r w:rsidR="00A42233">
        <w:t>ottaa käyttöön</w:t>
      </w:r>
      <w:r w:rsidR="005B460F">
        <w:t xml:space="preserve"> syksyllä 2024</w:t>
      </w:r>
      <w:r w:rsidR="00A42233">
        <w:t xml:space="preserve"> </w:t>
      </w:r>
      <w:r w:rsidR="00EF3BD6">
        <w:t>hyvinvointialueen johtoryhmän päätökse</w:t>
      </w:r>
      <w:r w:rsidR="00F01F89">
        <w:t>llä ja sen juurruttaminen alueelle on käynnistynyt</w:t>
      </w:r>
      <w:r w:rsidR="00EF3BD6">
        <w:t xml:space="preserve">. Kainuussa </w:t>
      </w:r>
      <w:r w:rsidR="005B460F">
        <w:t>otettiin</w:t>
      </w:r>
      <w:r w:rsidR="00EF3BD6">
        <w:t xml:space="preserve"> käyttöön</w:t>
      </w:r>
      <w:r w:rsidR="005B460F">
        <w:t xml:space="preserve"> myös</w:t>
      </w:r>
      <w:r w:rsidR="00EF3BD6">
        <w:t xml:space="preserve"> kansallinen digitaalinen palvelutarjotin, Tarmoa-palvelu</w:t>
      </w:r>
      <w:r w:rsidR="005B460F">
        <w:t xml:space="preserve"> osaksi</w:t>
      </w:r>
      <w:r w:rsidR="0094717D">
        <w:t xml:space="preserve"> palveluohjauksen ja konseptin työkaluja.</w:t>
      </w:r>
      <w:r w:rsidR="00161EDF">
        <w:br w:type="page"/>
      </w:r>
    </w:p>
    <w:p w14:paraId="0C567D0F" w14:textId="63D87D67" w:rsidR="00161EDF" w:rsidRDefault="66398BCE" w:rsidP="66398BCE">
      <w:pPr>
        <w:pStyle w:val="Otsikko1"/>
        <w:rPr>
          <w:lang w:val="fi-FI"/>
        </w:rPr>
      </w:pPr>
      <w:bookmarkStart w:id="5" w:name="_Toc163632289"/>
      <w:bookmarkStart w:id="6" w:name="_Toc182231316"/>
      <w:r w:rsidRPr="66398BCE">
        <w:rPr>
          <w:lang w:val="fi-FI"/>
        </w:rPr>
        <w:lastRenderedPageBreak/>
        <w:t>3 IPS – Sijoita ja valmenna kehittämishanke</w:t>
      </w:r>
      <w:bookmarkEnd w:id="5"/>
      <w:bookmarkEnd w:id="6"/>
    </w:p>
    <w:p w14:paraId="7129F3CE" w14:textId="035C89AD" w:rsidR="00C214E4" w:rsidRDefault="66398BCE" w:rsidP="66398BCE">
      <w:pPr>
        <w:pStyle w:val="Otsikko2"/>
        <w:rPr>
          <w:lang w:val="fi-FI"/>
        </w:rPr>
      </w:pPr>
      <w:bookmarkStart w:id="7" w:name="_Toc182231317"/>
      <w:bookmarkStart w:id="8" w:name="_Toc163632290"/>
      <w:r w:rsidRPr="66398BCE">
        <w:rPr>
          <w:lang w:val="fi-FI"/>
        </w:rPr>
        <w:t xml:space="preserve">3.1 Miten IPS –toimintamallin </w:t>
      </w:r>
      <w:r>
        <w:t xml:space="preserve">käyttöönotto on toteutunut </w:t>
      </w:r>
      <w:r w:rsidRPr="66398BCE">
        <w:rPr>
          <w:lang w:val="fi-FI"/>
        </w:rPr>
        <w:t>alueella?</w:t>
      </w:r>
      <w:bookmarkEnd w:id="7"/>
      <w:r w:rsidRPr="66398BCE">
        <w:rPr>
          <w:lang w:val="fi-FI"/>
        </w:rPr>
        <w:t xml:space="preserve">  </w:t>
      </w:r>
      <w:bookmarkEnd w:id="8"/>
    </w:p>
    <w:p w14:paraId="4C64EA41" w14:textId="77777777" w:rsidR="00FB2E06" w:rsidRPr="00FB2E06" w:rsidRDefault="00FB2E06" w:rsidP="00FB2E06">
      <w:r w:rsidRPr="00FB2E06">
        <w:t>Kainuussa IPS-toimintamalli on käytössä Hyrynsalmella, Kajaanissa, Kuhmossa, Paltamossa, Ristijärvellä, Sotkamossa ja Suomussalmella. Kahdeksan eri hoitotiimiä on osallistunut IPS-toimintamallin käyttöönottoon.</w:t>
      </w:r>
    </w:p>
    <w:p w14:paraId="567B994D" w14:textId="56D9FEAB" w:rsidR="00FB2E06" w:rsidRPr="00FB2E06" w:rsidRDefault="00FB2E06" w:rsidP="00FB2E06">
      <w:r w:rsidRPr="00FB2E06">
        <w:t xml:space="preserve">- Hyrynsalmi, Suomussalmi: 15 henkilöä: </w:t>
      </w:r>
      <w:r w:rsidR="00B47F83" w:rsidRPr="00FB2E06">
        <w:t>lähi- ja sairaanhoitajia</w:t>
      </w:r>
      <w:r w:rsidRPr="00FB2E06">
        <w:t>, päihdetyöntekijä</w:t>
      </w:r>
    </w:p>
    <w:p w14:paraId="5EB50912" w14:textId="585E260B" w:rsidR="00FB2E06" w:rsidRPr="00FB2E06" w:rsidRDefault="00FB2E06" w:rsidP="00FB2E06">
      <w:r w:rsidRPr="00FB2E06">
        <w:t xml:space="preserve">- Kajaani Ryhmätalo: 5 henkilöä: </w:t>
      </w:r>
      <w:r w:rsidR="00B47F83" w:rsidRPr="00FB2E06">
        <w:t>lähi- ja sairaanhoitajia</w:t>
      </w:r>
    </w:p>
    <w:p w14:paraId="6229D92B" w14:textId="77777777" w:rsidR="00FB2E06" w:rsidRPr="00FB2E06" w:rsidRDefault="00FB2E06" w:rsidP="00FB2E06">
      <w:r w:rsidRPr="00FB2E06">
        <w:t>- Kajaani osasto 13: 6 henkilöä: sairaanhoitajia ja sh-opiskelijoita</w:t>
      </w:r>
    </w:p>
    <w:p w14:paraId="615003CD" w14:textId="77777777" w:rsidR="00C37A55" w:rsidRDefault="00FB2E06" w:rsidP="00FB2E06">
      <w:r w:rsidRPr="00FB2E06">
        <w:t xml:space="preserve">- Kajaani Miepä: 34 henkilöä: sairaanhoitajia, 2 psykologia, toimintaterapeutti ja </w:t>
      </w:r>
    </w:p>
    <w:p w14:paraId="7A7D3A75" w14:textId="0CD0EDDF" w:rsidR="00FB2E06" w:rsidRPr="00FB2E06" w:rsidRDefault="00C37A55" w:rsidP="00FB2E06">
      <w:r>
        <w:t xml:space="preserve">  </w:t>
      </w:r>
      <w:r w:rsidR="00FB2E06" w:rsidRPr="00FB2E06">
        <w:t>sosiaaliohjaaja</w:t>
      </w:r>
    </w:p>
    <w:p w14:paraId="313893AA" w14:textId="77777777" w:rsidR="00FB2E06" w:rsidRPr="00FB2E06" w:rsidRDefault="00FB2E06" w:rsidP="00FB2E06">
      <w:r w:rsidRPr="00FB2E06">
        <w:t>- Kajaani Kotikuntoutus: 7 henkilöä: lähi- ja sairaanhoitajia</w:t>
      </w:r>
    </w:p>
    <w:p w14:paraId="6285AFA8" w14:textId="3552C824" w:rsidR="00FB2E06" w:rsidRPr="00FB2E06" w:rsidRDefault="00FB2E06" w:rsidP="00FB2E06">
      <w:r w:rsidRPr="00FB2E06">
        <w:t xml:space="preserve">- Kuhmo: 7 henkilöä: </w:t>
      </w:r>
      <w:r w:rsidR="00B47F83" w:rsidRPr="00FB2E06">
        <w:t>lähi- ja sairaanhoitajia</w:t>
      </w:r>
    </w:p>
    <w:p w14:paraId="3DB0A423" w14:textId="77777777" w:rsidR="00FB2E06" w:rsidRPr="00FB2E06" w:rsidRDefault="00FB2E06" w:rsidP="00FB2E06">
      <w:r w:rsidRPr="00FB2E06">
        <w:t>- Paltamo, Ristijärvi: 8 henkilöä: lähi- ja sairaanhoitajia</w:t>
      </w:r>
    </w:p>
    <w:p w14:paraId="3C959FF7" w14:textId="77777777" w:rsidR="00FB2E06" w:rsidRPr="00FB2E06" w:rsidRDefault="00FB2E06" w:rsidP="00FB2E06">
      <w:r w:rsidRPr="00FB2E06">
        <w:t>- Sotkamo: 7 henkilöä: lähi- ja sairaanhoitajia</w:t>
      </w:r>
    </w:p>
    <w:p w14:paraId="5326AAFC" w14:textId="347147E7" w:rsidR="00FB2E06" w:rsidRPr="00FB2E06" w:rsidRDefault="00B41829" w:rsidP="00FB2E06">
      <w:r>
        <w:t xml:space="preserve">Palveluun osallistui </w:t>
      </w:r>
      <w:r w:rsidR="00FB2E06" w:rsidRPr="00FB2E06">
        <w:t xml:space="preserve">46 vakavaan mielenterveyden häiriöön sairastunutta asiakasta. Asiakkaat tulivat palveluun omahoitajan lähetteellä. Ennen lähetteen laatimista IPS-työhönvalmentaja osallistui asiakkaan ja hoitajan tapaamiseen, jossa asiakkaalle kerrottiin IPS-palvelusta ja keskusteltiin, sopisiko IPS-työhönvalmennus asiakkaalle. Asiakkaita </w:t>
      </w:r>
      <w:r w:rsidR="00862E38">
        <w:t>jäi</w:t>
      </w:r>
      <w:r w:rsidR="00FB2E06" w:rsidRPr="00FB2E06">
        <w:t xml:space="preserve"> jono</w:t>
      </w:r>
      <w:r w:rsidR="00862E38">
        <w:t>lle joulukuussa 2024, kun hanke päättyi, yhteensä</w:t>
      </w:r>
      <w:r w:rsidR="00FB2E06" w:rsidRPr="00FB2E06">
        <w:t xml:space="preserve"> 26</w:t>
      </w:r>
      <w:r w:rsidR="00862E38">
        <w:t xml:space="preserve"> asiakasta.</w:t>
      </w:r>
      <w:r w:rsidR="00FB2E06" w:rsidRPr="00FB2E06">
        <w:t xml:space="preserve"> </w:t>
      </w:r>
      <w:r w:rsidR="00862E38">
        <w:t>V</w:t>
      </w:r>
      <w:r w:rsidR="00FB2E06" w:rsidRPr="00FB2E06">
        <w:t>anhimmat lähetteet</w:t>
      </w:r>
      <w:r w:rsidR="00862E38">
        <w:t xml:space="preserve"> palveluun </w:t>
      </w:r>
      <w:r w:rsidR="006A573A">
        <w:t>olivat</w:t>
      </w:r>
      <w:r w:rsidR="00FB2E06" w:rsidRPr="00FB2E06">
        <w:t xml:space="preserve"> helmikuulta 2024. Jonossa oleviin asiakkaisiin pidettiin yhteyttä puhelimitse jonotuksen aikana.</w:t>
      </w:r>
    </w:p>
    <w:p w14:paraId="056F720D" w14:textId="61BFA561" w:rsidR="00FB2E06" w:rsidRPr="00FB2E06" w:rsidRDefault="00FB2E06" w:rsidP="00FB2E06">
      <w:r w:rsidRPr="00FB2E06">
        <w:t>Työpaikkoja hankkeen aikana on löytynyt kiinteistönhoi</w:t>
      </w:r>
      <w:r w:rsidR="00A3148D">
        <w:t xml:space="preserve">don, </w:t>
      </w:r>
      <w:r w:rsidRPr="00FB2E06">
        <w:t>kuljetu</w:t>
      </w:r>
      <w:r w:rsidR="00A3148D">
        <w:t>ksen</w:t>
      </w:r>
      <w:r w:rsidRPr="00FB2E06">
        <w:t xml:space="preserve"> ja logistiik</w:t>
      </w:r>
      <w:r w:rsidR="00A3148D">
        <w:t xml:space="preserve">an, </w:t>
      </w:r>
      <w:r w:rsidRPr="00FB2E06">
        <w:t>ka</w:t>
      </w:r>
      <w:r w:rsidR="00BA23CF">
        <w:t>u</w:t>
      </w:r>
      <w:r w:rsidR="00A3148D">
        <w:t xml:space="preserve">pan, </w:t>
      </w:r>
      <w:r w:rsidRPr="00FB2E06">
        <w:t>kulttuuri</w:t>
      </w:r>
      <w:r w:rsidR="00A3148D">
        <w:t>n</w:t>
      </w:r>
      <w:r w:rsidRPr="00FB2E06">
        <w:t xml:space="preserve"> ja matkailu</w:t>
      </w:r>
      <w:r w:rsidR="00A3148D">
        <w:t xml:space="preserve">n, </w:t>
      </w:r>
      <w:r w:rsidRPr="00FB2E06">
        <w:t>keittiö ja ravintola</w:t>
      </w:r>
      <w:r w:rsidR="00A3148D">
        <w:t>, l</w:t>
      </w:r>
      <w:r w:rsidRPr="00FB2E06">
        <w:t>astenhoi</w:t>
      </w:r>
      <w:r w:rsidR="00A3148D">
        <w:t>don</w:t>
      </w:r>
      <w:r w:rsidR="00294A55">
        <w:t xml:space="preserve"> ja hoivan</w:t>
      </w:r>
      <w:r w:rsidR="00A3148D">
        <w:t xml:space="preserve">, </w:t>
      </w:r>
      <w:r w:rsidRPr="00FB2E06">
        <w:t>toimistotyö</w:t>
      </w:r>
      <w:r w:rsidR="00A3148D">
        <w:t>n</w:t>
      </w:r>
      <w:r w:rsidR="00294A55">
        <w:t xml:space="preserve"> ja</w:t>
      </w:r>
      <w:r w:rsidR="00A3148D">
        <w:t xml:space="preserve"> k</w:t>
      </w:r>
      <w:r w:rsidRPr="00FB2E06">
        <w:t>ierräty</w:t>
      </w:r>
      <w:r w:rsidR="00A3148D">
        <w:t xml:space="preserve">ksen </w:t>
      </w:r>
      <w:r w:rsidR="00294A55">
        <w:t>alalta.</w:t>
      </w:r>
    </w:p>
    <w:p w14:paraId="35C3A58E" w14:textId="7750A22D" w:rsidR="00FB2E06" w:rsidRDefault="00FB2E06" w:rsidP="00FB2E06">
      <w:r w:rsidRPr="00FB2E06">
        <w:t xml:space="preserve">Kaikki kolme työhönvalmentajaa olivat suorittaneet kuntoutus-, tuki- ja ohjauspalvelujen erikoisammattitutkinnon ennen hankkeen aloittamista ja kaikki työhönvalmentajat osallistuivat kaikkiin menetelmätapakoulutuksiin. Osassa koulutuksista oli mukana myös hyvinvointialueen mielenterveys- ja riippuvuuksien hoidon palveluista palveluyksikköpäällikkö ja Kestävän kasvun Kainuu 2 -hankkeen projektikoordinaattori. </w:t>
      </w:r>
    </w:p>
    <w:p w14:paraId="72293974" w14:textId="31252CAE" w:rsidR="00EE30CA" w:rsidRPr="00FB2E06" w:rsidRDefault="00EE30CA" w:rsidP="00FB2E06">
      <w:hyperlink r:id="rId12" w:history="1">
        <w:r w:rsidRPr="00026680">
          <w:rPr>
            <w:rStyle w:val="Hyperlinkki"/>
          </w:rPr>
          <w:t>https://innokyla.fi/fi/toimintamalli/ips-sijoita-ja-valmenna-toimintamalli-kainuun-hyvinvointialueella-p3-rrp-kainuun</w:t>
        </w:r>
      </w:hyperlink>
      <w:r>
        <w:t xml:space="preserve"> </w:t>
      </w:r>
    </w:p>
    <w:p w14:paraId="216FF5CF" w14:textId="77777777" w:rsidR="005A31A2" w:rsidRPr="005A31A2" w:rsidRDefault="005A31A2" w:rsidP="005A31A2"/>
    <w:p w14:paraId="1CBF9BC3" w14:textId="35672B7F" w:rsidR="00C214E4" w:rsidRDefault="66398BCE" w:rsidP="003772A8">
      <w:pPr>
        <w:pStyle w:val="Otsikko2"/>
      </w:pPr>
      <w:bookmarkStart w:id="9" w:name="_Toc182231318"/>
      <w:bookmarkStart w:id="10" w:name="_Toc163632291"/>
      <w:r w:rsidRPr="66398BCE">
        <w:rPr>
          <w:lang w:val="fi-FI"/>
        </w:rPr>
        <w:t xml:space="preserve">3.2 </w:t>
      </w:r>
      <w:r>
        <w:t xml:space="preserve">Miten IPS –toimintamalli on edistänyt </w:t>
      </w:r>
      <w:r w:rsidRPr="66398BCE">
        <w:rPr>
          <w:lang w:val="fi-FI"/>
        </w:rPr>
        <w:t xml:space="preserve">vakavia </w:t>
      </w:r>
      <w:r>
        <w:t>mielenterveyshäiriöitä sairastavien</w:t>
      </w:r>
      <w:r w:rsidRPr="66398BCE">
        <w:rPr>
          <w:lang w:val="fi-FI"/>
        </w:rPr>
        <w:t xml:space="preserve"> henkilöiden</w:t>
      </w:r>
      <w:r>
        <w:t xml:space="preserve"> työllistymistä tai työurien pidentymistä alueella?</w:t>
      </w:r>
      <w:bookmarkEnd w:id="9"/>
      <w:r w:rsidR="00C579E1">
        <w:t xml:space="preserve"> </w:t>
      </w:r>
      <w:r>
        <w:t xml:space="preserve"> </w:t>
      </w:r>
      <w:bookmarkEnd w:id="10"/>
    </w:p>
    <w:p w14:paraId="1D96988D" w14:textId="4B14EE19" w:rsidR="00C579E1" w:rsidRPr="00266D7A" w:rsidRDefault="00BC049C" w:rsidP="66398BCE">
      <w:pPr>
        <w:rPr>
          <w:rFonts w:cs="Arial"/>
        </w:rPr>
      </w:pPr>
      <w:r w:rsidRPr="00266D7A">
        <w:rPr>
          <w:rFonts w:cs="Arial"/>
        </w:rPr>
        <w:t>Hankkeen aikana allekirjoite</w:t>
      </w:r>
      <w:r w:rsidR="00AF691B" w:rsidRPr="00266D7A">
        <w:rPr>
          <w:rFonts w:cs="Arial"/>
        </w:rPr>
        <w:t xml:space="preserve">ttiin </w:t>
      </w:r>
      <w:r w:rsidRPr="00266D7A">
        <w:rPr>
          <w:rFonts w:cs="Arial"/>
        </w:rPr>
        <w:t>yhteistyösopimu</w:t>
      </w:r>
      <w:r w:rsidR="00FC4E83" w:rsidRPr="00266D7A">
        <w:rPr>
          <w:rFonts w:cs="Arial"/>
        </w:rPr>
        <w:t>s yhteensä</w:t>
      </w:r>
      <w:r w:rsidR="00AF691B" w:rsidRPr="00266D7A">
        <w:rPr>
          <w:rFonts w:cs="Arial"/>
        </w:rPr>
        <w:t xml:space="preserve"> 66 asiakkaan kanssa, joista </w:t>
      </w:r>
      <w:r w:rsidRPr="00266D7A">
        <w:rPr>
          <w:rFonts w:cs="Arial"/>
        </w:rPr>
        <w:t>vakavia mielenterveyden häiriöitä sairasti 46 henkilöä. Heistä työllistyi 23 henkilöä ja opiskelemassa, vapaaehtoistyössä ja työkokeilussa on ollut 9 henkilöä. </w:t>
      </w:r>
    </w:p>
    <w:p w14:paraId="72042FFE" w14:textId="36DE3D81" w:rsidR="00A83363" w:rsidRDefault="66398BCE" w:rsidP="00A83363">
      <w:pPr>
        <w:pStyle w:val="Otsikko2"/>
      </w:pPr>
      <w:bookmarkStart w:id="11" w:name="_Toc182231319"/>
      <w:bookmarkStart w:id="12" w:name="_Toc163632292"/>
      <w:r w:rsidRPr="66398BCE">
        <w:rPr>
          <w:lang w:val="fi-FI"/>
        </w:rPr>
        <w:lastRenderedPageBreak/>
        <w:t xml:space="preserve">3.3 </w:t>
      </w:r>
      <w:r>
        <w:t xml:space="preserve">Miten IPS –toimintamalli on edistänyt </w:t>
      </w:r>
      <w:r w:rsidRPr="66398BCE">
        <w:rPr>
          <w:lang w:val="fi-FI"/>
        </w:rPr>
        <w:t xml:space="preserve">vakavia </w:t>
      </w:r>
      <w:r>
        <w:t xml:space="preserve">mielenterveyshäiriöitä sairastavien </w:t>
      </w:r>
      <w:r w:rsidRPr="66398BCE">
        <w:rPr>
          <w:lang w:val="fi-FI"/>
        </w:rPr>
        <w:t>henkilöiden mielenterveyden kohenemista</w:t>
      </w:r>
      <w:r>
        <w:t>?</w:t>
      </w:r>
      <w:bookmarkEnd w:id="11"/>
      <w:r>
        <w:t xml:space="preserve"> </w:t>
      </w:r>
      <w:bookmarkEnd w:id="12"/>
    </w:p>
    <w:p w14:paraId="3EFBDC37" w14:textId="77777777" w:rsidR="009C345D" w:rsidRPr="009C345D" w:rsidRDefault="009C345D" w:rsidP="009C345D">
      <w:r w:rsidRPr="009C345D">
        <w:t>Monilla asiakkaista on diagnosoitu useita psykiatrisia sairauksia. Asiakkaiden ensisijaiset psykiatriset diagnoosit koottuna (ICD-10-luokituksen mukaisesti; ainoastaan pääluokitus): F20, F21, F22, F25, F29, F31, F32, F33, F34. </w:t>
      </w:r>
    </w:p>
    <w:p w14:paraId="5F3C12BB" w14:textId="1D86C005" w:rsidR="009C345D" w:rsidRPr="009C345D" w:rsidRDefault="009C345D" w:rsidP="009C345D">
      <w:r w:rsidRPr="009C345D">
        <w:t>Palvelussa toteutettiin asiakaspalautekysely lokakuussa 2024.</w:t>
      </w:r>
      <w:r w:rsidR="00C61CB4">
        <w:t xml:space="preserve"> </w:t>
      </w:r>
      <w:r w:rsidRPr="009C345D">
        <w:t>Kysely lähetettiin 66</w:t>
      </w:r>
      <w:r w:rsidR="00C61CB4">
        <w:t>:lle</w:t>
      </w:r>
      <w:r w:rsidRPr="009C345D">
        <w:t xml:space="preserve"> palvelussa olleelle asiakkaalle, joista 28</w:t>
      </w:r>
      <w:r w:rsidR="00C61CB4">
        <w:t xml:space="preserve"> henkilöä</w:t>
      </w:r>
      <w:r w:rsidRPr="009C345D">
        <w:t xml:space="preserve"> vastasi</w:t>
      </w:r>
      <w:r w:rsidR="00C61CB4">
        <w:t xml:space="preserve"> kyselyyn</w:t>
      </w:r>
      <w:r w:rsidRPr="009C345D">
        <w:t xml:space="preserve">. 78 % vastanneista </w:t>
      </w:r>
      <w:r w:rsidR="00C61CB4">
        <w:t>koki</w:t>
      </w:r>
      <w:r w:rsidRPr="009C345D">
        <w:t>, että IPS-työhönvalmennus on vaikuttanut positiivisesti heidän terveydentilaansa ja heidän mielialansa on kohentunut.  </w:t>
      </w:r>
      <w:r w:rsidRPr="009C345D">
        <w:br/>
        <w:t> </w:t>
      </w:r>
      <w:r w:rsidRPr="009C345D">
        <w:br/>
        <w:t>THL toteutti kyselyn aluepilottien IPS-työhönvalmennusta toteuttaville psykiatrian polikoiklinikoille osana laajempaa arviointitutkimusta. Sen tulosten perusteella IPS-työhönvalmennus koetaan tärkeäksi toiminnaksi vakavaan mielenterveydenhäiriöön sairastuneiden toipumisessa ja toiminnan toivotaan olevan kiinteä osa psykiatrista hoitoa tulevaisuudessakin. Hoitotaholta on saatu suullista palautetta, jonka mukaan IPS-työhönvalmennus on kohentanut mukana olleiden asiakkaiden psyykkistä hyvinvointia.  </w:t>
      </w:r>
    </w:p>
    <w:p w14:paraId="08C074FE" w14:textId="77777777" w:rsidR="009C345D" w:rsidRPr="0049039C" w:rsidRDefault="009C345D" w:rsidP="66398BCE">
      <w:pPr>
        <w:rPr>
          <w:i/>
          <w:iCs/>
          <w:color w:val="FF0000"/>
        </w:rPr>
      </w:pPr>
    </w:p>
    <w:p w14:paraId="1A1C96FB" w14:textId="705CB31B" w:rsidR="00F47CDE" w:rsidRPr="00C214E4" w:rsidRDefault="66398BCE" w:rsidP="00F47CDE">
      <w:pPr>
        <w:pStyle w:val="Otsikko1"/>
      </w:pPr>
      <w:bookmarkStart w:id="13" w:name="_Toc163632303"/>
      <w:bookmarkStart w:id="14" w:name="_Toc182231324"/>
      <w:r w:rsidRPr="66398BCE">
        <w:rPr>
          <w:lang w:val="fi-FI"/>
        </w:rPr>
        <w:t xml:space="preserve">5 </w:t>
      </w:r>
      <w:r>
        <w:t xml:space="preserve">Investointi </w:t>
      </w:r>
      <w:r w:rsidRPr="66398BCE">
        <w:rPr>
          <w:lang w:val="fi-FI"/>
        </w:rPr>
        <w:t>2</w:t>
      </w:r>
      <w:r>
        <w:t>: Edistetään hoitotakuun toteutumista vahvistamalla ennaltaehkäisyä ja ongelmien varhaista tunnistamista</w:t>
      </w:r>
      <w:bookmarkEnd w:id="13"/>
      <w:bookmarkEnd w:id="14"/>
    </w:p>
    <w:p w14:paraId="0424BDE1" w14:textId="1E211998" w:rsidR="001B5E97" w:rsidRDefault="66398BCE" w:rsidP="66398BCE">
      <w:pPr>
        <w:pStyle w:val="Otsikko2"/>
        <w:rPr>
          <w:lang w:val="fi-FI"/>
        </w:rPr>
      </w:pPr>
      <w:bookmarkStart w:id="15" w:name="_Toc163632304"/>
      <w:bookmarkStart w:id="16" w:name="_Toc182231325"/>
      <w:r w:rsidRPr="66398BCE">
        <w:rPr>
          <w:lang w:val="fi-FI"/>
        </w:rPr>
        <w:t>5.1 Hankkeessa kehitetyt ja käyttöön otetut monialaiset asiakas- ja palveluohjausta tukevat, hyvinvoinnin ja terveyden edistämisen (ml. liikunta-, luonto-, kulttuuri- ja sotepalveluiden) integroidut toimintamallit osana sote-uudistuksen toimeenpanoa</w:t>
      </w:r>
      <w:bookmarkEnd w:id="15"/>
      <w:bookmarkEnd w:id="16"/>
    </w:p>
    <w:p w14:paraId="417A8DD9" w14:textId="1AFF26D5" w:rsidR="001B5E97" w:rsidRDefault="66398BCE" w:rsidP="66398BCE">
      <w:pPr>
        <w:pStyle w:val="Otsikko3"/>
        <w:rPr>
          <w:lang w:val="fi-FI"/>
        </w:rPr>
      </w:pPr>
      <w:bookmarkStart w:id="17" w:name="_Toc163632305"/>
      <w:bookmarkStart w:id="18" w:name="_Toc182231326"/>
      <w:r w:rsidRPr="66398BCE">
        <w:rPr>
          <w:lang w:val="fi-FI"/>
        </w:rPr>
        <w:t>5.1.1 Mitä monialaisia asiakas- ja palveluohjauksen toimintamalleja olette kehittäneet?</w:t>
      </w:r>
      <w:bookmarkEnd w:id="17"/>
      <w:bookmarkEnd w:id="18"/>
    </w:p>
    <w:p w14:paraId="06C264DC" w14:textId="682ADEFC" w:rsidR="002956F5" w:rsidRDefault="00491E43" w:rsidP="00566A85">
      <w:r>
        <w:t xml:space="preserve">Kainuun hyvinvointialueella </w:t>
      </w:r>
      <w:r w:rsidR="002F555B">
        <w:t>on yhteiskehitetty monia</w:t>
      </w:r>
      <w:r w:rsidR="00597AC2">
        <w:t>lai</w:t>
      </w:r>
      <w:r w:rsidR="009D31F1">
        <w:t>s</w:t>
      </w:r>
      <w:r w:rsidR="00597AC2">
        <w:t>en</w:t>
      </w:r>
      <w:r w:rsidR="002F555B">
        <w:t xml:space="preserve"> asiakas- ja palveluohjauksen </w:t>
      </w:r>
      <w:r w:rsidR="006C2109">
        <w:t>toimintamalli</w:t>
      </w:r>
      <w:r w:rsidR="006C2109" w:rsidRPr="006C2109">
        <w:t xml:space="preserve"> </w:t>
      </w:r>
      <w:hyperlink r:id="rId13" w:history="1">
        <w:r w:rsidR="006C2109" w:rsidRPr="00940DEA">
          <w:rPr>
            <w:rStyle w:val="Hyperlinkki"/>
          </w:rPr>
          <w:t>https://innokyla.fi/fi/toimintamalli/monialainen-asiakas-ja-palveluohjaus-kainuun-hyvinvointialueella-hyte-palvelutarjotin</w:t>
        </w:r>
      </w:hyperlink>
      <w:r w:rsidR="006C2109">
        <w:t xml:space="preserve"> .</w:t>
      </w:r>
      <w:r w:rsidR="002956F5">
        <w:t xml:space="preserve"> Toimintamalli</w:t>
      </w:r>
      <w:r w:rsidR="00765A93">
        <w:t xml:space="preserve"> ohjaa ammattilaista </w:t>
      </w:r>
      <w:r w:rsidR="002956F5">
        <w:t>hyvinvoinnin ja terveyden edistämise</w:t>
      </w:r>
      <w:r w:rsidR="00765A93">
        <w:t>n</w:t>
      </w:r>
      <w:r w:rsidR="00A96D0C">
        <w:t xml:space="preserve"> puheeksi</w:t>
      </w:r>
      <w:r w:rsidR="008546DE">
        <w:t xml:space="preserve"> </w:t>
      </w:r>
      <w:r w:rsidR="00A96D0C">
        <w:t>ottoon</w:t>
      </w:r>
      <w:r w:rsidR="00765A93">
        <w:t xml:space="preserve"> sekä Tarmoa-</w:t>
      </w:r>
      <w:r w:rsidR="00B67398">
        <w:t>palvelun</w:t>
      </w:r>
      <w:r w:rsidR="00B67398" w:rsidRPr="00B67398">
        <w:t xml:space="preserve"> </w:t>
      </w:r>
      <w:hyperlink r:id="rId14" w:history="1">
        <w:r w:rsidR="00B67398" w:rsidRPr="00940DEA">
          <w:rPr>
            <w:rStyle w:val="Hyperlinkki"/>
          </w:rPr>
          <w:t>https://tarmoa.fi/fi</w:t>
        </w:r>
      </w:hyperlink>
      <w:r w:rsidR="00B67398">
        <w:t xml:space="preserve"> ja</w:t>
      </w:r>
      <w:r w:rsidR="00765A93">
        <w:t xml:space="preserve"> hyvinvoinnin ja terveyden edistämisen verkkosivumateriaalin</w:t>
      </w:r>
      <w:r w:rsidR="00CC60CF" w:rsidRPr="00CC60CF">
        <w:t xml:space="preserve"> </w:t>
      </w:r>
      <w:hyperlink r:id="rId15" w:history="1">
        <w:r w:rsidR="00CC60CF" w:rsidRPr="00940DEA">
          <w:rPr>
            <w:rStyle w:val="Hyperlinkki"/>
          </w:rPr>
          <w:t>https://hyvinvointialue.kainuu.fi/hyvinvoinnin-ja-terveyden-edistaminen</w:t>
        </w:r>
      </w:hyperlink>
      <w:r w:rsidR="00CC60CF">
        <w:t xml:space="preserve"> </w:t>
      </w:r>
      <w:r w:rsidR="00765A93">
        <w:t xml:space="preserve"> hyödyntämise</w:t>
      </w:r>
      <w:r w:rsidR="00A96D0C">
        <w:t>e</w:t>
      </w:r>
      <w:r w:rsidR="00765A93">
        <w:t>n asiakasohjauksessa.</w:t>
      </w:r>
      <w:r w:rsidR="002F555B">
        <w:t xml:space="preserve"> </w:t>
      </w:r>
    </w:p>
    <w:p w14:paraId="412D5A9A" w14:textId="290176E9" w:rsidR="00C96D11" w:rsidRDefault="00C96D11" w:rsidP="00566A85">
      <w:r>
        <w:t>Ammattilaisille on tuotettu sekä työohje toimintamallin hyödyntämiseen sekä kirjaamisen ohje LifeCare</w:t>
      </w:r>
      <w:r w:rsidR="00881A3E">
        <w:t xml:space="preserve">-potilastietojärjestelmään. </w:t>
      </w:r>
      <w:r>
        <w:t xml:space="preserve">Monialaisen asiakas- ja palveluohjauksen toimintamallin markkinointiin ja käytön tukemiseen on tuotettu animaatiovideo </w:t>
      </w:r>
      <w:hyperlink r:id="rId16" w:history="1">
        <w:r w:rsidR="007C768C" w:rsidRPr="0067404F">
          <w:rPr>
            <w:rStyle w:val="Hyperlinkki"/>
          </w:rPr>
          <w:t>https://www.youtube.com/watch?v=lI1gsQK_Js8</w:t>
        </w:r>
      </w:hyperlink>
      <w:r w:rsidR="007C768C">
        <w:rPr>
          <w:color w:val="1F497D" w:themeColor="text2"/>
        </w:rPr>
        <w:t xml:space="preserve"> </w:t>
      </w:r>
    </w:p>
    <w:p w14:paraId="7DBC5FC4" w14:textId="30FCFA8B" w:rsidR="00566A85" w:rsidRPr="00491E43" w:rsidRDefault="00D51816" w:rsidP="00566A85">
      <w:r>
        <w:t>M</w:t>
      </w:r>
      <w:r w:rsidR="008D392E">
        <w:t>onialaisesta asiakas- ja palveluohjauk</w:t>
      </w:r>
      <w:r w:rsidR="00CC60CF">
        <w:t xml:space="preserve">sen toimintamallin lisäksi </w:t>
      </w:r>
      <w:r w:rsidR="008D392E">
        <w:t>Kainuussa hyödyn</w:t>
      </w:r>
      <w:r w:rsidR="00663F07">
        <w:t>netään</w:t>
      </w:r>
      <w:r w:rsidR="008D392E">
        <w:t xml:space="preserve"> myös muita</w:t>
      </w:r>
      <w:r w:rsidR="00F4437D">
        <w:t xml:space="preserve"> </w:t>
      </w:r>
      <w:proofErr w:type="spellStart"/>
      <w:r w:rsidR="00F4437D">
        <w:t>hankeessa</w:t>
      </w:r>
      <w:proofErr w:type="spellEnd"/>
      <w:r w:rsidR="00F4437D">
        <w:t xml:space="preserve"> vahvistettuja jo olemassa olevia</w:t>
      </w:r>
      <w:r w:rsidR="008D392E">
        <w:t xml:space="preserve"> monialaisia toimintamalleja</w:t>
      </w:r>
      <w:r w:rsidR="004E2317">
        <w:t>, kuten Teatteriresepti</w:t>
      </w:r>
      <w:r w:rsidR="006C12D8">
        <w:t>- ja Kaikukortti-toimintamallit</w:t>
      </w:r>
      <w:r w:rsidR="008A542E">
        <w:t>.</w:t>
      </w:r>
    </w:p>
    <w:p w14:paraId="03423D14" w14:textId="30F8DB7C" w:rsidR="008C5CFC" w:rsidRDefault="66398BCE" w:rsidP="66398BCE">
      <w:pPr>
        <w:pStyle w:val="Otsikko3"/>
        <w:rPr>
          <w:lang w:val="fi-FI"/>
        </w:rPr>
      </w:pPr>
      <w:bookmarkStart w:id="19" w:name="_Toc163632306"/>
      <w:bookmarkStart w:id="20" w:name="_Toc182231327"/>
      <w:r w:rsidRPr="66398BCE">
        <w:rPr>
          <w:lang w:val="fi-FI"/>
        </w:rPr>
        <w:t>5.1.2 Sisältyykö toimintamalliin liikunta-, luonto-, kulttuuri-, ravitsemus-, elintapaohjaus- mielenterveys- ja/tai osallisuussisältöjä?</w:t>
      </w:r>
      <w:bookmarkEnd w:id="19"/>
      <w:bookmarkEnd w:id="20"/>
    </w:p>
    <w:p w14:paraId="468D301F" w14:textId="0874B4F1" w:rsidR="00120D39" w:rsidRPr="0071795F" w:rsidRDefault="00814AD9" w:rsidP="00120D39">
      <w:r>
        <w:t xml:space="preserve">Monialaiseen hyvinvoinnin ja terveyden edistämisen toimintamalliin sisältyy toimintamalleja </w:t>
      </w:r>
      <w:r w:rsidR="00C736C3">
        <w:t>kulttuuriin, liikuntaa</w:t>
      </w:r>
      <w:r w:rsidR="003D2E55">
        <w:t>n</w:t>
      </w:r>
      <w:r w:rsidR="00EC296E">
        <w:t>, luontoon</w:t>
      </w:r>
      <w:r w:rsidR="00DA5EBC">
        <w:t>, ravitsemukseen</w:t>
      </w:r>
      <w:r w:rsidR="003D2E55">
        <w:t xml:space="preserve"> </w:t>
      </w:r>
      <w:r w:rsidR="006774CA">
        <w:t xml:space="preserve">ja </w:t>
      </w:r>
      <w:r w:rsidR="00102FAD">
        <w:t>osallisuu</w:t>
      </w:r>
      <w:r w:rsidR="008C70CB">
        <w:t>teen</w:t>
      </w:r>
      <w:r w:rsidR="006774CA">
        <w:t>.</w:t>
      </w:r>
      <w:r w:rsidR="005B7E3E">
        <w:t xml:space="preserve"> Toimintamalliin kulttuuri</w:t>
      </w:r>
      <w:r w:rsidR="006F071D">
        <w:t xml:space="preserve">hyvinvoinnin vahvistamiseksi sisältyvät Kaikukortti- ja </w:t>
      </w:r>
      <w:r w:rsidR="006F071D">
        <w:lastRenderedPageBreak/>
        <w:t>Teatteriresepti-toimintamallit</w:t>
      </w:r>
      <w:r w:rsidR="00571F55">
        <w:t xml:space="preserve">. </w:t>
      </w:r>
      <w:r w:rsidR="00120D39">
        <w:t xml:space="preserve">Hanke on ollut mukana aloittamassa Kainuuseen kulttuurihyvinvointia tukevaa </w:t>
      </w:r>
      <w:proofErr w:type="spellStart"/>
      <w:r w:rsidR="00120D39">
        <w:t>Taikusydän</w:t>
      </w:r>
      <w:proofErr w:type="spellEnd"/>
      <w:r w:rsidR="00120D39">
        <w:t>-verkostotoimintaa.</w:t>
      </w:r>
    </w:p>
    <w:p w14:paraId="49FBC6F9" w14:textId="317BDD1F" w:rsidR="00280D22" w:rsidRDefault="00571F55" w:rsidP="66398BCE">
      <w:r>
        <w:t xml:space="preserve">Liikunnan vahvistamiseksi monialaisessa asiakas- ja palveluohjauksen toimintamallissa voi hyödyntää </w:t>
      </w:r>
      <w:r w:rsidR="00E56D9F">
        <w:t xml:space="preserve">hankkeessa yhteiskehitettyä Liikuntareseptiä. </w:t>
      </w:r>
    </w:p>
    <w:p w14:paraId="6CF4B04E" w14:textId="4E6BD6C2" w:rsidR="0080374B" w:rsidRDefault="0080374B" w:rsidP="0080374B">
      <w:r>
        <w:t xml:space="preserve">Kestävän kasvun Kainuu </w:t>
      </w:r>
      <w:r w:rsidR="00F10FEC">
        <w:t>II-hankkeessa</w:t>
      </w:r>
      <w:r w:rsidR="00824743">
        <w:t xml:space="preserve"> tehty yhteistyötä luontohyvinvoinnin vahvistamiseksi Luonnonvarakeskuksen Luontolähete-hankkeen kanssa. Mikäli Luontolähete</w:t>
      </w:r>
      <w:r w:rsidR="00D25D89">
        <w:t xml:space="preserve">-toimintamalli </w:t>
      </w:r>
      <w:r w:rsidR="003844D1">
        <w:t xml:space="preserve">jää </w:t>
      </w:r>
      <w:r w:rsidR="00D25D89">
        <w:t xml:space="preserve">Kainuussa </w:t>
      </w:r>
      <w:r w:rsidR="003844D1">
        <w:t xml:space="preserve">pysyvästi </w:t>
      </w:r>
      <w:r w:rsidR="00D25D89">
        <w:t>käyttöön, liitetään se mukaan monialaisen asiakas- ja palveluohjauksen toimintamall</w:t>
      </w:r>
      <w:r w:rsidR="00492A03">
        <w:t>eihin</w:t>
      </w:r>
      <w:r w:rsidR="00D25D89">
        <w:t>. Lisäksi</w:t>
      </w:r>
      <w:r w:rsidR="00375789">
        <w:t xml:space="preserve"> hankkeessa on</w:t>
      </w:r>
      <w:r w:rsidR="00D25D89">
        <w:t xml:space="preserve"> vielä tarkoitus kehittää yksinkertaisempi Luontoresepti</w:t>
      </w:r>
      <w:r w:rsidR="000F1D62">
        <w:t xml:space="preserve"> sosiaali- ja terveydenhuollon ammattilaisten käyttöön</w:t>
      </w:r>
      <w:r w:rsidR="00375789">
        <w:t xml:space="preserve"> ja luontohyvinvoinnin vahvistamiseen</w:t>
      </w:r>
      <w:r w:rsidR="000F1D62">
        <w:t>.</w:t>
      </w:r>
    </w:p>
    <w:p w14:paraId="5200066F" w14:textId="09405C4A" w:rsidR="0080374B" w:rsidRDefault="0092410D" w:rsidP="0080374B">
      <w:r>
        <w:t xml:space="preserve">Osallisuuden vahvistamiseksi </w:t>
      </w:r>
      <w:r w:rsidR="0010108D">
        <w:t>hyvinvoinnin ja terveyden edistämisen verkkosivuille on nostettu</w:t>
      </w:r>
      <w:r w:rsidR="00E2309C">
        <w:t xml:space="preserve"> ohjaamiseen tietoa järjestöjen palveluista</w:t>
      </w:r>
      <w:r w:rsidR="00F52310">
        <w:t>, kuten järjestöjen ystävätoiminnasta, vertaistuesta ja omaistaan hoitaville henkilökohtaisesta tuesta.</w:t>
      </w:r>
    </w:p>
    <w:p w14:paraId="548F352B" w14:textId="70369E69" w:rsidR="009318AC" w:rsidRPr="00814AD9" w:rsidRDefault="00386336" w:rsidP="66398BCE">
      <w:r>
        <w:t>R</w:t>
      </w:r>
      <w:r w:rsidR="00931DCF">
        <w:t>avitsemusterveyden kehittämise</w:t>
      </w:r>
      <w:r w:rsidR="00261764">
        <w:t>ssä on Kainuuseen vielä kehitteillä</w:t>
      </w:r>
      <w:r w:rsidR="00512924">
        <w:t xml:space="preserve"> </w:t>
      </w:r>
      <w:r w:rsidR="00261764">
        <w:t xml:space="preserve">ravitsemusterveyden </w:t>
      </w:r>
      <w:r w:rsidR="007A7D00">
        <w:t xml:space="preserve">monialainen </w:t>
      </w:r>
      <w:r w:rsidR="00426C86">
        <w:t>si</w:t>
      </w:r>
      <w:r w:rsidR="00BE59F5">
        <w:t>sältökokonaisuus</w:t>
      </w:r>
      <w:r w:rsidR="002354CD">
        <w:t xml:space="preserve">, joka liitetään Kainuun alueelliseen </w:t>
      </w:r>
      <w:proofErr w:type="spellStart"/>
      <w:r w:rsidR="002354CD">
        <w:t>hyte</w:t>
      </w:r>
      <w:proofErr w:type="spellEnd"/>
      <w:r w:rsidR="002354CD">
        <w:t>-palvelukonseptiin.</w:t>
      </w:r>
    </w:p>
    <w:p w14:paraId="1A3050BF" w14:textId="3B4C573D" w:rsidR="009842EE" w:rsidRDefault="66398BCE" w:rsidP="009842EE">
      <w:pPr>
        <w:pStyle w:val="Otsikko3"/>
      </w:pPr>
      <w:bookmarkStart w:id="21" w:name="_Toc163632307"/>
      <w:bookmarkStart w:id="22" w:name="_Toc182231328"/>
      <w:r w:rsidRPr="66398BCE">
        <w:rPr>
          <w:lang w:val="fi-FI"/>
        </w:rPr>
        <w:t>5.1.3 Mitä näistä edellä olevista malleista olette ottaneet käyttöön ja mitä käyttöönotosta on päätetty</w:t>
      </w:r>
      <w:r>
        <w:t>?</w:t>
      </w:r>
      <w:bookmarkEnd w:id="21"/>
      <w:bookmarkEnd w:id="22"/>
    </w:p>
    <w:p w14:paraId="55672416" w14:textId="74DAC941" w:rsidR="001B6770" w:rsidRDefault="003C7DAD" w:rsidP="66398BCE">
      <w:r>
        <w:t>Monialaiseen hyvinvoinnin ja terveyden edistämisen toimintamalli on esitelty Kainuun hyvinvointialueen johtoryhmässä 3.9.2024. Johtoryhmässä on päätetty lähteä edistämään</w:t>
      </w:r>
      <w:r w:rsidR="000118F7">
        <w:t xml:space="preserve"> </w:t>
      </w:r>
      <w:r w:rsidR="00A14C56">
        <w:t>toimintamallin käyttöönottoa Kainuun hyvinvointialueella. ”</w:t>
      </w:r>
      <w:r w:rsidR="00A14C56" w:rsidRPr="00A14C56">
        <w:t>Päätösehdotus: Johtoryhmä keskustelee asiasta ja päättää ottaa toimintamallin käyttöön Kainuun hyvinvointialueella. Toimintamallin pilotoinnin ja arviointitulosten perusteella huomioidaan ja toteutetaan tarvittavat muutokset toimintamalliin. Päätös: Hyväksyttiin ehdotus.</w:t>
      </w:r>
      <w:r w:rsidR="00A14C56">
        <w:t>”</w:t>
      </w:r>
      <w:r w:rsidR="00F56D69">
        <w:t xml:space="preserve"> (ks. liite</w:t>
      </w:r>
      <w:r w:rsidR="00FE05B8">
        <w:t>/pöytäkirja</w:t>
      </w:r>
      <w:r w:rsidR="00F56D69">
        <w:t>)</w:t>
      </w:r>
      <w:r w:rsidR="009C2E95">
        <w:t>. Jatkossa</w:t>
      </w:r>
      <w:r w:rsidR="00EA5257">
        <w:t xml:space="preserve"> </w:t>
      </w:r>
      <w:proofErr w:type="spellStart"/>
      <w:r w:rsidR="00EA5257">
        <w:t>hyte</w:t>
      </w:r>
      <w:proofErr w:type="spellEnd"/>
      <w:r w:rsidR="00EA5257">
        <w:t>-verkkosivujen sekä</w:t>
      </w:r>
      <w:r w:rsidR="009C2E95">
        <w:t xml:space="preserve"> monialaisen </w:t>
      </w:r>
      <w:r w:rsidR="00D05A23">
        <w:t xml:space="preserve">asiakas- ja palveluohjauksen toimintamallin kehittämisestä ja työohjeen päivittämisestä vastaa Kainuun hyvinvointialueen </w:t>
      </w:r>
      <w:r w:rsidR="0055480F">
        <w:t>hyvinvoinnin ja terveyden edistämisen erikoissuunnittelija.</w:t>
      </w:r>
    </w:p>
    <w:p w14:paraId="0AF0A7AE" w14:textId="43ACE00C" w:rsidR="0040074E" w:rsidRDefault="0040074E" w:rsidP="66398BCE">
      <w:r>
        <w:t>Toimintamallia on pilotoitu Kainuun hyvinvointialueella ikäihmisten asiakasohjauksessa 20.1.2025-14.2.2025.</w:t>
      </w:r>
      <w:r w:rsidR="00E86D22">
        <w:t xml:space="preserve"> Pilotointiin osallistui</w:t>
      </w:r>
      <w:r w:rsidR="00BF2B5F">
        <w:t xml:space="preserve"> noin</w:t>
      </w:r>
      <w:r w:rsidR="00E86D22">
        <w:t xml:space="preserve"> 20 asiakasohjaajaa</w:t>
      </w:r>
      <w:r w:rsidR="00D44F14">
        <w:t xml:space="preserve"> eri puolilta Kainuuta</w:t>
      </w:r>
      <w:r w:rsidR="00E86D22">
        <w:t>.</w:t>
      </w:r>
      <w:r>
        <w:t xml:space="preserve"> </w:t>
      </w:r>
      <w:r w:rsidR="00F91EE3">
        <w:t xml:space="preserve">Pilotoinnin tuloksena voitiin </w:t>
      </w:r>
      <w:r w:rsidR="00856DC8">
        <w:t>todeta, että</w:t>
      </w:r>
      <w:r w:rsidR="00856DC8" w:rsidRPr="00486BCA">
        <w:t xml:space="preserve"> </w:t>
      </w:r>
      <w:r w:rsidR="00486BCA" w:rsidRPr="00486BCA">
        <w:t>t</w:t>
      </w:r>
      <w:r w:rsidR="00503C80">
        <w:t>oimintamalli on hyödynnettävissä ilman muutoksia laajempaan käyttöön.</w:t>
      </w:r>
      <w:r w:rsidR="00856DC8" w:rsidRPr="00486BCA">
        <w:t xml:space="preserve"> </w:t>
      </w:r>
      <w:r w:rsidR="0001005D">
        <w:t>Toimintamallin</w:t>
      </w:r>
      <w:r w:rsidR="0015385E">
        <w:t xml:space="preserve"> käyttöönoton</w:t>
      </w:r>
      <w:r w:rsidR="0001005D">
        <w:t xml:space="preserve"> laajennus</w:t>
      </w:r>
      <w:r w:rsidR="0015385E">
        <w:t>ta</w:t>
      </w:r>
      <w:r w:rsidR="0001005D">
        <w:t xml:space="preserve"> </w:t>
      </w:r>
      <w:r w:rsidR="000F1D62">
        <w:t xml:space="preserve">ja </w:t>
      </w:r>
      <w:r w:rsidR="009B48BF">
        <w:t xml:space="preserve">koulutusta </w:t>
      </w:r>
      <w:r w:rsidR="0001005D">
        <w:t>muille palvelualueille jatketaan kevään 2025 aikana.</w:t>
      </w:r>
    </w:p>
    <w:p w14:paraId="78DBFF41" w14:textId="444213D3" w:rsidR="00054BEA" w:rsidRDefault="00054BEA" w:rsidP="66398BCE">
      <w:r>
        <w:t>Kainuun hyvinvointialueella on vahvistettu Teatteriresepti-toimintamallin käyttöä</w:t>
      </w:r>
      <w:r w:rsidR="00F1273B">
        <w:t>. Teatteriresepti</w:t>
      </w:r>
      <w:r w:rsidR="00013162">
        <w:t>-toimintamalli</w:t>
      </w:r>
      <w:r w:rsidR="00F1273B">
        <w:t xml:space="preserve"> on </w:t>
      </w:r>
      <w:r w:rsidR="00D835DB">
        <w:t xml:space="preserve">jo aikaisemmin ollut käytössä </w:t>
      </w:r>
      <w:r w:rsidR="00F1273B">
        <w:t xml:space="preserve">Kainuun hyvinvointialueen </w:t>
      </w:r>
      <w:r w:rsidR="00B07917">
        <w:t>mielenterveys- ja päihdepalvelui</w:t>
      </w:r>
      <w:r w:rsidR="00D835DB">
        <w:t xml:space="preserve">ssa. </w:t>
      </w:r>
      <w:r w:rsidR="00D8783E">
        <w:t>Hankke</w:t>
      </w:r>
      <w:r w:rsidR="006F391F">
        <w:t>en tuella</w:t>
      </w:r>
      <w:r w:rsidR="00D8783E">
        <w:t xml:space="preserve"> Teatteriresepti-toimintamalli</w:t>
      </w:r>
      <w:r w:rsidR="006F391F">
        <w:t xml:space="preserve"> on otettu käyttöön</w:t>
      </w:r>
      <w:r w:rsidR="00497F82">
        <w:t xml:space="preserve"> myös</w:t>
      </w:r>
      <w:r w:rsidR="006F391F">
        <w:t xml:space="preserve"> </w:t>
      </w:r>
      <w:r w:rsidR="00B07917">
        <w:t>kuntoutuspalveluiden toimintatera</w:t>
      </w:r>
      <w:r w:rsidR="00013162">
        <w:t>pia</w:t>
      </w:r>
      <w:r w:rsidR="006F391F">
        <w:t>ssa</w:t>
      </w:r>
      <w:r w:rsidR="00D835DB">
        <w:t>.</w:t>
      </w:r>
      <w:r w:rsidR="004F0473">
        <w:t xml:space="preserve"> </w:t>
      </w:r>
    </w:p>
    <w:p w14:paraId="310479E5" w14:textId="1C4D2B65" w:rsidR="006B6B44" w:rsidRDefault="00464AA7" w:rsidP="66398BCE">
      <w:r>
        <w:t>Kaikukortti-toimintamalli</w:t>
      </w:r>
      <w:r w:rsidR="004D4D5C">
        <w:t>n hyödyntämistä</w:t>
      </w:r>
      <w:r>
        <w:t xml:space="preserve"> on vahvistettu</w:t>
      </w:r>
      <w:r w:rsidR="00A6748C">
        <w:t xml:space="preserve"> hankkeessa</w:t>
      </w:r>
      <w:r w:rsidR="008753B5">
        <w:t>. Kaikukortti-toimintamalli on ollut Kainuussa jo käytössä</w:t>
      </w:r>
      <w:r w:rsidR="00086157">
        <w:t xml:space="preserve">, mutta käyttö on </w:t>
      </w:r>
      <w:r w:rsidR="0012359C">
        <w:t xml:space="preserve">ollut </w:t>
      </w:r>
      <w:r w:rsidR="00086157">
        <w:t>o</w:t>
      </w:r>
      <w:r w:rsidR="0012359C">
        <w:t>sittain</w:t>
      </w:r>
      <w:r w:rsidR="00482105">
        <w:t xml:space="preserve"> vähäistä</w:t>
      </w:r>
      <w:r w:rsidR="00086157">
        <w:t>. Hankkeen tuella Kaikukortin käyttöä</w:t>
      </w:r>
      <w:r w:rsidR="00482105">
        <w:t xml:space="preserve"> </w:t>
      </w:r>
      <w:r w:rsidR="00F17AAF">
        <w:t xml:space="preserve">on </w:t>
      </w:r>
      <w:r w:rsidR="00192DC9">
        <w:t xml:space="preserve">vahvistettu </w:t>
      </w:r>
      <w:r w:rsidR="00DA273A">
        <w:t>päivittämällä</w:t>
      </w:r>
      <w:r w:rsidR="006F4AA4">
        <w:t xml:space="preserve"> </w:t>
      </w:r>
      <w:r w:rsidR="002551C1">
        <w:t xml:space="preserve">alueellisia Kaikukorttiin liittyviä tietoja </w:t>
      </w:r>
      <w:r w:rsidR="006F4AA4">
        <w:t>ja</w:t>
      </w:r>
      <w:r w:rsidR="002551C1">
        <w:t xml:space="preserve"> laati</w:t>
      </w:r>
      <w:r w:rsidR="006F4AA4">
        <w:t>malla</w:t>
      </w:r>
      <w:r w:rsidR="002551C1">
        <w:t xml:space="preserve"> työohje Kaikukortti</w:t>
      </w:r>
      <w:r w:rsidR="00A13944">
        <w:t>-toimintamalliin.</w:t>
      </w:r>
      <w:r w:rsidR="006C12D8">
        <w:t xml:space="preserve"> Aloitettu myös uudelleen Kainuu Kaikukorttiverkoston tapaamiset.</w:t>
      </w:r>
    </w:p>
    <w:p w14:paraId="098AAA55" w14:textId="082EF556" w:rsidR="00497F82" w:rsidRPr="00464AA7" w:rsidRDefault="00497F82" w:rsidP="66398BCE"/>
    <w:p w14:paraId="75A85D09" w14:textId="29AEF4FD" w:rsidR="00014B46" w:rsidRDefault="66398BCE" w:rsidP="006953CD">
      <w:pPr>
        <w:pStyle w:val="Otsikko3"/>
      </w:pPr>
      <w:bookmarkStart w:id="23" w:name="_Toc163632308"/>
      <w:bookmarkStart w:id="24" w:name="_Toc182231329"/>
      <w:r w:rsidRPr="66398BCE">
        <w:rPr>
          <w:lang w:val="fi-FI"/>
        </w:rPr>
        <w:lastRenderedPageBreak/>
        <w:t xml:space="preserve">5.1.4 Miten </w:t>
      </w:r>
      <w:r>
        <w:t>toimintamallit</w:t>
      </w:r>
      <w:r w:rsidRPr="66398BCE">
        <w:rPr>
          <w:lang w:val="fi-FI"/>
        </w:rPr>
        <w:t xml:space="preserve"> ovat</w:t>
      </w:r>
      <w:r>
        <w:t xml:space="preserve"> vahvistaneet yhteistyötä alueen</w:t>
      </w:r>
      <w:r w:rsidRPr="66398BCE">
        <w:rPr>
          <w:lang w:val="fi-FI"/>
        </w:rPr>
        <w:t xml:space="preserve"> a)</w:t>
      </w:r>
      <w:r>
        <w:t xml:space="preserve"> kuntien ja </w:t>
      </w:r>
      <w:r w:rsidRPr="66398BCE">
        <w:rPr>
          <w:lang w:val="fi-FI"/>
        </w:rPr>
        <w:t xml:space="preserve">b) </w:t>
      </w:r>
      <w:r>
        <w:t>järjestöjen kanssa</w:t>
      </w:r>
      <w:r w:rsidRPr="66398BCE">
        <w:rPr>
          <w:lang w:val="fi-FI"/>
        </w:rPr>
        <w:t>?</w:t>
      </w:r>
      <w:bookmarkEnd w:id="23"/>
      <w:bookmarkEnd w:id="24"/>
    </w:p>
    <w:p w14:paraId="63A32599" w14:textId="4BCCA215" w:rsidR="00E51D9D" w:rsidRDefault="00865D4E" w:rsidP="00903B65">
      <w:r>
        <w:t xml:space="preserve">Teatteri-resepti toimintamallissa on mukana </w:t>
      </w:r>
      <w:r w:rsidR="00B91001">
        <w:t>hyvinvointialue, kainuulaisia järjestöjä</w:t>
      </w:r>
      <w:r w:rsidR="004F30C2">
        <w:t xml:space="preserve"> sekä Kajaanin kaupunki</w:t>
      </w:r>
      <w:r w:rsidR="00865F35">
        <w:t>, Teatteri-reseptin hyödyntäminen laajent</w:t>
      </w:r>
      <w:r w:rsidR="002707CA">
        <w:t>unut Kainuun hyvinvointialueella</w:t>
      </w:r>
      <w:r w:rsidR="004F30C2">
        <w:t xml:space="preserve">. </w:t>
      </w:r>
      <w:r w:rsidR="00FB7022">
        <w:t>Samoin Kaikukortti-toimintamallissa on mukana hyvinvointialue, kaikki Kainuun kunnat</w:t>
      </w:r>
      <w:r w:rsidR="00903B65">
        <w:t xml:space="preserve"> sekä kainuulaisia järjestöjä.</w:t>
      </w:r>
      <w:r w:rsidR="00682FAA">
        <w:t xml:space="preserve"> Toimintamalleihin ohjautuminen voi tapahtua niin hyvinvointialueelta, kunnista kuin järjestöistäkin.</w:t>
      </w:r>
      <w:r w:rsidR="00DB3947">
        <w:t xml:space="preserve"> Kaikukortti-verkosto</w:t>
      </w:r>
      <w:r w:rsidR="00F67ADD">
        <w:t xml:space="preserve"> kokoontuu jatkossa säännöllisesti.</w:t>
      </w:r>
    </w:p>
    <w:p w14:paraId="1F7CB5B3" w14:textId="63B234F7" w:rsidR="003F7B31" w:rsidRDefault="00E51D9D" w:rsidP="00903B65">
      <w:r>
        <w:t xml:space="preserve">Kainuun </w:t>
      </w:r>
      <w:proofErr w:type="spellStart"/>
      <w:r>
        <w:t>Taikusydän</w:t>
      </w:r>
      <w:proofErr w:type="spellEnd"/>
      <w:r>
        <w:t>-verkosto toimi</w:t>
      </w:r>
      <w:r w:rsidR="00682FAA">
        <w:t>i monialaisesti</w:t>
      </w:r>
      <w:r w:rsidR="00B5636A">
        <w:t xml:space="preserve"> ja </w:t>
      </w:r>
      <w:r w:rsidR="009146B8">
        <w:t xml:space="preserve">kokoontuu säännöllisesti. Verkosto </w:t>
      </w:r>
      <w:r w:rsidR="00B5636A">
        <w:t>vahvista</w:t>
      </w:r>
      <w:r w:rsidR="009146B8">
        <w:t>a</w:t>
      </w:r>
      <w:r w:rsidR="00B5636A">
        <w:t xml:space="preserve"> Kainuun alueen kulttuurihyvinvointityön näkyvyyttä ja kehittämistä</w:t>
      </w:r>
      <w:r w:rsidR="005D6001">
        <w:t xml:space="preserve">. </w:t>
      </w:r>
      <w:r w:rsidR="00B578BA">
        <w:t xml:space="preserve">Kainuun </w:t>
      </w:r>
      <w:proofErr w:type="spellStart"/>
      <w:r w:rsidR="00B578BA">
        <w:t>Taikusydän</w:t>
      </w:r>
      <w:proofErr w:type="spellEnd"/>
      <w:r w:rsidR="00B578BA">
        <w:t xml:space="preserve">-verkostoon </w:t>
      </w:r>
      <w:r w:rsidR="000E65F2">
        <w:t xml:space="preserve">kuuluu </w:t>
      </w:r>
      <w:r w:rsidR="005449AB">
        <w:t>ammattilaisia Kainuun kunnista, Kainuun Liitosta, Kainuun hyvinvointialueelta</w:t>
      </w:r>
      <w:r w:rsidR="008F562E">
        <w:t xml:space="preserve">, kulttuurijärjestöistä ja alueen kulttuurihyvinvointia </w:t>
      </w:r>
      <w:r w:rsidR="00F46AD1">
        <w:t>kehittävi</w:t>
      </w:r>
      <w:r w:rsidR="005658DD">
        <w:t>stä</w:t>
      </w:r>
      <w:r w:rsidR="00F46AD1">
        <w:t xml:space="preserve"> hankkeista.</w:t>
      </w:r>
    </w:p>
    <w:p w14:paraId="130F2AEA" w14:textId="51774545" w:rsidR="00A27823" w:rsidRDefault="00A27823" w:rsidP="00903B65">
      <w:r>
        <w:t xml:space="preserve">Kestävän kasvun Kainuu II-hankkeessa </w:t>
      </w:r>
      <w:r w:rsidR="007E5994">
        <w:t xml:space="preserve">on </w:t>
      </w:r>
      <w:r>
        <w:t>selvitetty useita järjestöyhteistyön mahdollisuuksia.</w:t>
      </w:r>
      <w:r w:rsidR="00ED1A19">
        <w:t xml:space="preserve"> </w:t>
      </w:r>
      <w:r w:rsidR="009360DD">
        <w:t>Järjestöyhteistyötä</w:t>
      </w:r>
      <w:r w:rsidR="007E5994">
        <w:t xml:space="preserve"> on</w:t>
      </w:r>
      <w:r w:rsidR="009360DD">
        <w:t xml:space="preserve"> teh</w:t>
      </w:r>
      <w:r w:rsidR="00C74216">
        <w:t>ty tiiviisti</w:t>
      </w:r>
      <w:r w:rsidR="009360DD">
        <w:t xml:space="preserve"> Kainuun sosiaali- ja terveysturva</w:t>
      </w:r>
      <w:r w:rsidR="00346E6F">
        <w:t>yhdistyksen kanssa</w:t>
      </w:r>
      <w:r w:rsidR="00777810">
        <w:t xml:space="preserve"> vahvistaen </w:t>
      </w:r>
      <w:r w:rsidR="0065498A">
        <w:t>järjestöjen palvelukuvauksia Lähellä.fi-järjestötietopalvelussa</w:t>
      </w:r>
      <w:r w:rsidR="00C67C56">
        <w:t xml:space="preserve"> ja yhteistyö jatkuu vuoden 2025</w:t>
      </w:r>
      <w:r w:rsidR="0065498A">
        <w:t>.</w:t>
      </w:r>
      <w:r w:rsidR="00C67C56">
        <w:t xml:space="preserve"> </w:t>
      </w:r>
    </w:p>
    <w:p w14:paraId="094BD5CE" w14:textId="2A1599BA" w:rsidR="001D793B" w:rsidRDefault="00933A8B" w:rsidP="00903B65">
      <w:r>
        <w:t>Kuntakohtaiset järjestöillat ovat toteutune</w:t>
      </w:r>
      <w:r w:rsidR="00A864CC">
        <w:t>et</w:t>
      </w:r>
      <w:r>
        <w:t xml:space="preserve"> Kainuun</w:t>
      </w:r>
      <w:r w:rsidR="00A864CC">
        <w:t xml:space="preserve"> eri</w:t>
      </w:r>
      <w:r>
        <w:t xml:space="preserve"> kunnissa. Järjestöillat ovat sisältäneet </w:t>
      </w:r>
      <w:r w:rsidR="005B1AA5">
        <w:t>tukea järjestöille, tietoa järjestöpalveluiden näkyvyydestä sekä osallisuuden</w:t>
      </w:r>
      <w:r w:rsidR="0065498A">
        <w:t xml:space="preserve"> vahvistami</w:t>
      </w:r>
      <w:r w:rsidR="002618C2">
        <w:t>sta</w:t>
      </w:r>
      <w:r w:rsidR="005B1AA5">
        <w:t xml:space="preserve">. Järjestöillat ovat toteutuneet yhteistyössä kuntien ja hyvinvointialueen sekä Kainuun sosiaali- ja terveysturvayhdistyksen kanssa. Järjestöilloissa </w:t>
      </w:r>
      <w:r w:rsidR="00073D5B">
        <w:t xml:space="preserve">osallistujamäärä on ollut </w:t>
      </w:r>
      <w:r w:rsidR="006A6717">
        <w:t>29.2.</w:t>
      </w:r>
      <w:r w:rsidR="00FE5ECC">
        <w:t>2024-</w:t>
      </w:r>
      <w:r w:rsidR="00073D5B">
        <w:t xml:space="preserve">28.2.2025 mennessä </w:t>
      </w:r>
      <w:r w:rsidR="00073D5B" w:rsidRPr="006D1B7D">
        <w:t>yhteensä</w:t>
      </w:r>
      <w:r w:rsidR="006D1B7D">
        <w:t xml:space="preserve"> </w:t>
      </w:r>
      <w:r w:rsidR="00FC4600" w:rsidRPr="006D1B7D">
        <w:t>2</w:t>
      </w:r>
      <w:r w:rsidR="006D1B7D" w:rsidRPr="006D1B7D">
        <w:t>65</w:t>
      </w:r>
      <w:r w:rsidR="00073D5B" w:rsidRPr="006D1B7D">
        <w:t xml:space="preserve"> h</w:t>
      </w:r>
      <w:r w:rsidR="00B13EED">
        <w:t>enki</w:t>
      </w:r>
      <w:r w:rsidR="00073D5B" w:rsidRPr="006D1B7D">
        <w:t>löä.</w:t>
      </w:r>
    </w:p>
    <w:p w14:paraId="01B5F380" w14:textId="48D2FD59" w:rsidR="00577EA6" w:rsidRDefault="66398BCE" w:rsidP="66398BCE">
      <w:pPr>
        <w:pStyle w:val="Otsikko3"/>
        <w:rPr>
          <w:lang w:val="fi-FI"/>
        </w:rPr>
      </w:pPr>
      <w:bookmarkStart w:id="25" w:name="_Toc163632309"/>
      <w:bookmarkStart w:id="26" w:name="_Toc182231330"/>
      <w:r w:rsidRPr="66398BCE">
        <w:rPr>
          <w:lang w:val="fi-FI"/>
        </w:rPr>
        <w:t>5.1.5 Mitä tukea olette saaneet kansallisilta toimijoilta hyvinvoinnin ja terveyden edistämisen monialaisen palvelukonseptin kehittämiseen?</w:t>
      </w:r>
      <w:bookmarkEnd w:id="25"/>
      <w:bookmarkEnd w:id="26"/>
    </w:p>
    <w:p w14:paraId="3E7E3E45" w14:textId="66F21889" w:rsidR="00837C30" w:rsidRDefault="002D7098" w:rsidP="00ED0087">
      <w:r>
        <w:t xml:space="preserve">Kansallinen hyvinvoinnin ja terveyden edistämisen palvelukonsepti on tuonut raamit alueelliselle kehittämiselle.  </w:t>
      </w:r>
      <w:r w:rsidR="00D16198">
        <w:t>Alueellisen h</w:t>
      </w:r>
      <w:r w:rsidR="00490C5A">
        <w:t>yvinvoinnin ja terveyden edistämisen</w:t>
      </w:r>
      <w:r w:rsidR="00F26C33">
        <w:t xml:space="preserve"> palvelukonseptin</w:t>
      </w:r>
      <w:r w:rsidR="004163D7" w:rsidRPr="004163D7">
        <w:t xml:space="preserve"> kehittämiseen kansallinen tuki on ollut</w:t>
      </w:r>
      <w:r w:rsidR="00F26C33">
        <w:t xml:space="preserve"> </w:t>
      </w:r>
      <w:r w:rsidR="00490C5A">
        <w:t xml:space="preserve">vähäistä. </w:t>
      </w:r>
      <w:r w:rsidR="003F2A2E">
        <w:t>Terveyden ja hyvinvoin</w:t>
      </w:r>
      <w:r w:rsidR="00B428DB">
        <w:t xml:space="preserve">nin </w:t>
      </w:r>
      <w:r w:rsidR="003F2A2E">
        <w:t>laitos on järjestänyt säännöllisiä tapaamisia</w:t>
      </w:r>
      <w:r w:rsidR="00ED133F">
        <w:t>.</w:t>
      </w:r>
      <w:r w:rsidR="005A2796">
        <w:t xml:space="preserve"> </w:t>
      </w:r>
      <w:r w:rsidR="00C0022F">
        <w:t>Tapaamiset ovat</w:t>
      </w:r>
      <w:r w:rsidR="001B05BB">
        <w:t xml:space="preserve"> tarjonneet</w:t>
      </w:r>
      <w:r w:rsidR="001A0F29">
        <w:t xml:space="preserve"> </w:t>
      </w:r>
      <w:r w:rsidR="00553642">
        <w:t>tietoa</w:t>
      </w:r>
      <w:r w:rsidR="00C0022F">
        <w:t xml:space="preserve">, mitä muilla hyvinvointialueilla on kehitteillä. </w:t>
      </w:r>
      <w:r w:rsidR="008978D3">
        <w:t>Pohjois-Suomen</w:t>
      </w:r>
      <w:r w:rsidR="005A2796">
        <w:t xml:space="preserve"> </w:t>
      </w:r>
      <w:r w:rsidR="009C1657">
        <w:t>alueellisi</w:t>
      </w:r>
      <w:r w:rsidR="00E72D83">
        <w:t>in tapaamisiin</w:t>
      </w:r>
      <w:r w:rsidR="005A2796">
        <w:t xml:space="preserve"> ei ole</w:t>
      </w:r>
      <w:r w:rsidR="008978D3">
        <w:t xml:space="preserve"> ollut </w:t>
      </w:r>
      <w:r w:rsidR="000978B0">
        <w:t>kansallista tukea</w:t>
      </w:r>
      <w:r w:rsidR="008978D3">
        <w:t xml:space="preserve"> investointi 2</w:t>
      </w:r>
      <w:r w:rsidR="000978B0">
        <w:t>:ssa</w:t>
      </w:r>
      <w:r w:rsidR="008978D3">
        <w:t>.</w:t>
      </w:r>
      <w:r w:rsidR="00ED133F">
        <w:t xml:space="preserve"> </w:t>
      </w:r>
      <w:r w:rsidR="00910F02">
        <w:t xml:space="preserve">Pohjois-Suomen tasoiset </w:t>
      </w:r>
      <w:r w:rsidR="000E67DB">
        <w:t xml:space="preserve">säännölliset </w:t>
      </w:r>
      <w:r w:rsidR="00910F02">
        <w:t>vertaistapaamise</w:t>
      </w:r>
      <w:r w:rsidR="00837C30">
        <w:t>t</w:t>
      </w:r>
      <w:r w:rsidR="00910F02">
        <w:t xml:space="preserve"> </w:t>
      </w:r>
      <w:proofErr w:type="spellStart"/>
      <w:r w:rsidR="00910F02">
        <w:t>hyte</w:t>
      </w:r>
      <w:proofErr w:type="spellEnd"/>
      <w:r w:rsidR="00910F02">
        <w:t>-kehittämiseen</w:t>
      </w:r>
      <w:r w:rsidR="00216E61">
        <w:t xml:space="preserve"> ja järjestöyhteistyöhön </w:t>
      </w:r>
      <w:r w:rsidR="0086379E">
        <w:t xml:space="preserve">ovat toimineet loistavasti </w:t>
      </w:r>
      <w:r w:rsidR="00A91856">
        <w:t>vapaamuotois</w:t>
      </w:r>
      <w:r w:rsidR="00837C30">
        <w:t>esti ilman kansallista tukea.</w:t>
      </w:r>
      <w:r w:rsidR="00A91856">
        <w:t xml:space="preserve"> </w:t>
      </w:r>
    </w:p>
    <w:p w14:paraId="6C21E29F" w14:textId="2807642C" w:rsidR="00837C30" w:rsidRPr="004163D7" w:rsidRDefault="002D7098" w:rsidP="007114D3">
      <w:r>
        <w:t xml:space="preserve">Palvelutietovarantotyön tukea on </w:t>
      </w:r>
      <w:r w:rsidR="00AC4D37">
        <w:t xml:space="preserve">tarjottu Digi- ja väestötietovirastolta järjestämällä säännöllisiä </w:t>
      </w:r>
      <w:r w:rsidR="0044523C">
        <w:t>kansallisia tapaamisia. Sisällöllinen tuki palvelutietovarantoon on enem</w:t>
      </w:r>
      <w:r w:rsidR="003F2A2E">
        <w:t>m</w:t>
      </w:r>
      <w:r w:rsidR="0044523C">
        <w:t>än tullut muilta</w:t>
      </w:r>
      <w:r w:rsidR="003F2A2E">
        <w:t xml:space="preserve"> kehittäjiltä. </w:t>
      </w:r>
      <w:r w:rsidR="00F72A82">
        <w:t xml:space="preserve">Yhteistyö </w:t>
      </w:r>
      <w:r w:rsidR="00F2771E">
        <w:t xml:space="preserve">DigiFinlandin kanssa </w:t>
      </w:r>
      <w:r w:rsidR="00F322FB">
        <w:t>kansallisen digitaalisen palvelutarjottimen kehittämise</w:t>
      </w:r>
      <w:r w:rsidR="00F72A82">
        <w:t>ssä</w:t>
      </w:r>
      <w:r w:rsidR="00F322FB">
        <w:t xml:space="preserve"> on ollut tiivistä</w:t>
      </w:r>
      <w:r w:rsidR="007F504E">
        <w:t xml:space="preserve"> ja alueiden tarpeita kuuntelevaa</w:t>
      </w:r>
      <w:r w:rsidR="00E87AB7">
        <w:t>. Kansallisen palvelutarjottimen kehittäminen on ollut hidasta ja k</w:t>
      </w:r>
      <w:r w:rsidR="00F455C4">
        <w:t xml:space="preserve">äyttöönottaessa </w:t>
      </w:r>
      <w:r w:rsidR="00E84F86">
        <w:t>Tarmoa-palvelu vielä keskeneräinen</w:t>
      </w:r>
      <w:r w:rsidR="002D6C78">
        <w:t>/ kehittyvä palvelu</w:t>
      </w:r>
      <w:r w:rsidR="00E84F86">
        <w:t>.</w:t>
      </w:r>
      <w:r w:rsidR="00160BD8">
        <w:t xml:space="preserve"> Haasteita tukeen on tuonut</w:t>
      </w:r>
      <w:r w:rsidR="002B685B">
        <w:t xml:space="preserve"> DigiFinlandin laajat henkilöstömuutokset digitaalisen palvelutarjottimen kehittä</w:t>
      </w:r>
      <w:r w:rsidR="00A165EF">
        <w:t>misessä ja tiedon siirrossa.</w:t>
      </w:r>
    </w:p>
    <w:p w14:paraId="5A33FE42" w14:textId="0CA6B0A4" w:rsidR="000D671A" w:rsidRPr="008A3200" w:rsidRDefault="66398BCE" w:rsidP="66398BCE">
      <w:pPr>
        <w:pStyle w:val="Otsikko2"/>
        <w:rPr>
          <w:strike/>
          <w:lang w:val="fi-FI"/>
        </w:rPr>
      </w:pPr>
      <w:bookmarkStart w:id="27" w:name="_Toc182231331"/>
      <w:bookmarkStart w:id="28" w:name="_Toc163632312"/>
      <w:r w:rsidRPr="66398BCE">
        <w:rPr>
          <w:lang w:val="fi-FI"/>
        </w:rPr>
        <w:t>5.2 Monialaisen digitaalisen palvelutarjottimen kehittäminen</w:t>
      </w:r>
      <w:bookmarkEnd w:id="27"/>
      <w:r w:rsidRPr="66398BCE">
        <w:rPr>
          <w:lang w:val="fi-FI"/>
        </w:rPr>
        <w:t xml:space="preserve"> </w:t>
      </w:r>
      <w:bookmarkEnd w:id="28"/>
    </w:p>
    <w:p w14:paraId="510059B7" w14:textId="342058B7" w:rsidR="003737CB" w:rsidRDefault="66398BCE" w:rsidP="00D734ED">
      <w:pPr>
        <w:pStyle w:val="Otsikko3"/>
        <w:rPr>
          <w:lang w:val="fi-FI"/>
        </w:rPr>
      </w:pPr>
      <w:bookmarkStart w:id="29" w:name="_Toc163632313"/>
      <w:bookmarkStart w:id="30" w:name="_Toc182231332"/>
      <w:proofErr w:type="gramStart"/>
      <w:r w:rsidRPr="00D734ED">
        <w:rPr>
          <w:lang w:val="fi-FI"/>
        </w:rPr>
        <w:t xml:space="preserve">5.2.1 </w:t>
      </w:r>
      <w:r w:rsidR="00D734ED" w:rsidRPr="00D734ED">
        <w:rPr>
          <w:lang w:val="fi-FI"/>
        </w:rPr>
        <w:t xml:space="preserve"> </w:t>
      </w:r>
      <w:bookmarkEnd w:id="29"/>
      <w:r w:rsidR="00D734ED" w:rsidRPr="66398BCE">
        <w:rPr>
          <w:lang w:val="fi-FI"/>
        </w:rPr>
        <w:t>K</w:t>
      </w:r>
      <w:r w:rsidR="00D734ED">
        <w:t>ansallisen</w:t>
      </w:r>
      <w:proofErr w:type="gramEnd"/>
      <w:r w:rsidR="00D734ED">
        <w:t xml:space="preserve"> digitaalisen ratkaisun (Tarmoa) kehittämistyö</w:t>
      </w:r>
      <w:r w:rsidR="00D734ED" w:rsidRPr="66398BCE">
        <w:rPr>
          <w:lang w:val="fi-FI"/>
        </w:rPr>
        <w:t>hön</w:t>
      </w:r>
      <w:r w:rsidR="00D734ED">
        <w:rPr>
          <w:lang w:val="fi-FI"/>
        </w:rPr>
        <w:t xml:space="preserve"> </w:t>
      </w:r>
      <w:r w:rsidR="00D734ED" w:rsidRPr="66398BCE">
        <w:rPr>
          <w:lang w:val="fi-FI"/>
        </w:rPr>
        <w:t>ja pilotointiin osallistuminen</w:t>
      </w:r>
      <w:bookmarkEnd w:id="30"/>
    </w:p>
    <w:p w14:paraId="2C4BE5B8" w14:textId="38478C53" w:rsidR="003247B2" w:rsidRDefault="003247B2" w:rsidP="00F038B7">
      <w:r>
        <w:t>Kainuun hyvinvointialue</w:t>
      </w:r>
      <w:r w:rsidR="007829C6">
        <w:t>/ Kestävän kasvun Kainuu II-hanke</w:t>
      </w:r>
      <w:r>
        <w:t xml:space="preserve"> on osallistunut aktiivisesti</w:t>
      </w:r>
      <w:r w:rsidR="00F038B7">
        <w:t xml:space="preserve"> ja sitoutuneesti</w:t>
      </w:r>
      <w:r>
        <w:t xml:space="preserve"> </w:t>
      </w:r>
      <w:r w:rsidR="00F258F1">
        <w:t xml:space="preserve">Tarmoa-palvelun </w:t>
      </w:r>
      <w:r>
        <w:t>kansalliseen kehittämistyöhön. Tarmoa-palvelu</w:t>
      </w:r>
      <w:r w:rsidR="00F038B7">
        <w:t>a</w:t>
      </w:r>
      <w:r w:rsidR="00883B09">
        <w:t xml:space="preserve"> </w:t>
      </w:r>
      <w:r>
        <w:t xml:space="preserve">pilotointiin Kainuussa </w:t>
      </w:r>
      <w:r w:rsidR="001F5A55">
        <w:t>20.2.-19.4.</w:t>
      </w:r>
      <w:r w:rsidR="00D42612">
        <w:t>2024</w:t>
      </w:r>
      <w:r w:rsidR="001F5A55">
        <w:t xml:space="preserve">. </w:t>
      </w:r>
      <w:r w:rsidR="004E7406">
        <w:t>Pilotointi toteutettiin</w:t>
      </w:r>
      <w:r w:rsidR="008C4C02">
        <w:t xml:space="preserve"> järjestämällä</w:t>
      </w:r>
      <w:r w:rsidR="004E7406">
        <w:t xml:space="preserve"> työp</w:t>
      </w:r>
      <w:r w:rsidR="008C64F3">
        <w:t>ajo</w:t>
      </w:r>
      <w:r w:rsidR="004E7406">
        <w:t>j</w:t>
      </w:r>
      <w:r w:rsidR="008C4C02">
        <w:t>a</w:t>
      </w:r>
      <w:r w:rsidR="004E7406">
        <w:t xml:space="preserve"> ja</w:t>
      </w:r>
      <w:r w:rsidR="008C64F3">
        <w:t xml:space="preserve"> </w:t>
      </w:r>
      <w:r w:rsidR="008C64F3">
        <w:lastRenderedPageBreak/>
        <w:t>esittelyjä</w:t>
      </w:r>
      <w:r w:rsidR="004E7406">
        <w:t xml:space="preserve"> rajalliselle</w:t>
      </w:r>
      <w:r w:rsidR="00F038B7">
        <w:t>/ suunnitellulle</w:t>
      </w:r>
      <w:r w:rsidR="004E7406">
        <w:t xml:space="preserve"> kohderyhmälle</w:t>
      </w:r>
      <w:r w:rsidR="008C4C02">
        <w:t xml:space="preserve">. </w:t>
      </w:r>
      <w:r w:rsidR="00B15DA2">
        <w:t>Pilotointi</w:t>
      </w:r>
      <w:r w:rsidR="008C4C02">
        <w:t xml:space="preserve">työpajoihin </w:t>
      </w:r>
      <w:r w:rsidR="00B15DA2">
        <w:t xml:space="preserve">osallistui </w:t>
      </w:r>
      <w:r w:rsidR="007610EB">
        <w:t xml:space="preserve">8 </w:t>
      </w:r>
      <w:r w:rsidR="00B15DA2">
        <w:t>ammattilai</w:t>
      </w:r>
      <w:r w:rsidR="00763F28">
        <w:t>sta</w:t>
      </w:r>
      <w:r w:rsidR="006E415C">
        <w:t xml:space="preserve"> ja</w:t>
      </w:r>
      <w:r w:rsidR="00763F28">
        <w:t xml:space="preserve"> 10 järjestöjen/asukkaiden edustaj</w:t>
      </w:r>
      <w:r w:rsidR="006E415C">
        <w:t>aa</w:t>
      </w:r>
      <w:r w:rsidR="00B15DA2">
        <w:t xml:space="preserve">. </w:t>
      </w:r>
      <w:r w:rsidR="007610EB">
        <w:t>Pilotointipalautteita saatiin 1</w:t>
      </w:r>
      <w:r w:rsidR="004E7406">
        <w:t>7 vastausta ammattilaisilta ja 14 asukkailta.</w:t>
      </w:r>
      <w:r w:rsidR="008C64F3">
        <w:t xml:space="preserve"> </w:t>
      </w:r>
      <w:r w:rsidR="00A31F80">
        <w:t>A</w:t>
      </w:r>
      <w:r w:rsidR="00AF0A6C" w:rsidRPr="00AF0A6C">
        <w:t xml:space="preserve">sukkaat </w:t>
      </w:r>
      <w:r w:rsidR="00A31F80">
        <w:t>ja</w:t>
      </w:r>
      <w:r w:rsidR="00AF0A6C" w:rsidRPr="00AF0A6C">
        <w:t xml:space="preserve"> ammattilaiset kokivat Tarmoa-palvelun pääosin helppokäyttöisenä ja hyödyllisenä.</w:t>
      </w:r>
      <w:r w:rsidR="00AF0A6C">
        <w:t xml:space="preserve"> </w:t>
      </w:r>
      <w:r w:rsidR="00A31F80" w:rsidRPr="00A31F80">
        <w:t xml:space="preserve">Kehitystyö käyttöliittymän selkeyttämiseksi ja hakutoiminnon tehokkuuden lisäämiseksi </w:t>
      </w:r>
      <w:r w:rsidR="00A04FF6">
        <w:t>katsottiin tarpeelliseksi</w:t>
      </w:r>
      <w:r w:rsidR="00A31F80" w:rsidRPr="00A31F80">
        <w:t xml:space="preserve">. </w:t>
      </w:r>
      <w:r w:rsidR="00A65790">
        <w:t xml:space="preserve">Kainuun alueellisen </w:t>
      </w:r>
      <w:r w:rsidR="0077485C">
        <w:t xml:space="preserve">pilotin raportti löytyy </w:t>
      </w:r>
      <w:proofErr w:type="spellStart"/>
      <w:r w:rsidR="0077485C">
        <w:t>Innokylästä</w:t>
      </w:r>
      <w:proofErr w:type="spellEnd"/>
      <w:r w:rsidR="0077485C">
        <w:t xml:space="preserve"> </w:t>
      </w:r>
      <w:hyperlink r:id="rId17" w:history="1">
        <w:r w:rsidR="000D095B" w:rsidRPr="0067404F">
          <w:rPr>
            <w:rStyle w:val="Hyperlinkki"/>
          </w:rPr>
          <w:t>https://innokyla.fi/fi/toimintamalli/monialainen-asiakas-ja-palveluohjaus-kainuun-hyvinvointialueella-hyte-palvelutarjotin</w:t>
        </w:r>
      </w:hyperlink>
      <w:r w:rsidR="006501D2">
        <w:t xml:space="preserve"> </w:t>
      </w:r>
    </w:p>
    <w:p w14:paraId="69FCE540" w14:textId="395AD1C6" w:rsidR="0068079A" w:rsidRPr="0068079A" w:rsidRDefault="0068079A" w:rsidP="0068079A">
      <w:r w:rsidRPr="0068079A">
        <w:t>Kainuun hyvinvointialue on ottanut Tarmoa-palvelun käyttöön 13.1.2025</w:t>
      </w:r>
      <w:r w:rsidR="00ED3224">
        <w:t>.</w:t>
      </w:r>
      <w:r w:rsidR="00B40B2B" w:rsidRPr="0068079A">
        <w:t xml:space="preserve"> </w:t>
      </w:r>
    </w:p>
    <w:p w14:paraId="4BF6E746" w14:textId="77777777" w:rsidR="0068079A" w:rsidRPr="00D734ED" w:rsidRDefault="0068079A" w:rsidP="00D734ED"/>
    <w:p w14:paraId="03F056A4" w14:textId="730D6CF5" w:rsidR="004B0A64" w:rsidRDefault="66398BCE" w:rsidP="004B0A64">
      <w:pPr>
        <w:pStyle w:val="Otsikko3"/>
      </w:pPr>
      <w:bookmarkStart w:id="31" w:name="_Toc163632315"/>
      <w:bookmarkStart w:id="32" w:name="_Toc182231334"/>
      <w:r w:rsidRPr="66398BCE">
        <w:rPr>
          <w:lang w:val="fi-FI"/>
        </w:rPr>
        <w:t xml:space="preserve">5.2.3 </w:t>
      </w:r>
      <w:r>
        <w:t>Mitä palveluja ja toimint</w:t>
      </w:r>
      <w:r w:rsidRPr="66398BCE">
        <w:rPr>
          <w:lang w:val="fi-FI"/>
        </w:rPr>
        <w:t>aa</w:t>
      </w:r>
      <w:r>
        <w:t xml:space="preserve"> palvelutarjotin sisältää?</w:t>
      </w:r>
      <w:bookmarkEnd w:id="31"/>
      <w:bookmarkEnd w:id="32"/>
    </w:p>
    <w:p w14:paraId="56215ABE" w14:textId="45AE7D9B" w:rsidR="00D85A63" w:rsidRDefault="00FA7936" w:rsidP="0003430B">
      <w:r w:rsidRPr="00D20809">
        <w:t xml:space="preserve">Tarmoa-palvelu sisältää 8 </w:t>
      </w:r>
      <w:r w:rsidR="00D20809" w:rsidRPr="00D20809">
        <w:t>teemaa</w:t>
      </w:r>
      <w:r w:rsidR="00F029B7">
        <w:t xml:space="preserve"> (</w:t>
      </w:r>
      <w:r w:rsidR="00F029B7" w:rsidRPr="00F029B7">
        <w:rPr>
          <w:i/>
          <w:iCs/>
        </w:rPr>
        <w:t>liikunta-, luonto-, kulttuuri-, elintapaohjaus- ja ravitsemuspalvelut, osallisuuden edistämisen palvelut, mielenterveyden edistämisen palvelut ja sosiaali- ja terveydenhuollon neuvontapalvelu</w:t>
      </w:r>
      <w:r w:rsidR="000D095B">
        <w:rPr>
          <w:i/>
          <w:iCs/>
        </w:rPr>
        <w:t>t</w:t>
      </w:r>
      <w:r w:rsidR="00F029B7">
        <w:rPr>
          <w:i/>
          <w:iCs/>
        </w:rPr>
        <w:t>)</w:t>
      </w:r>
      <w:r w:rsidR="00D20809" w:rsidRPr="00D20809">
        <w:t>, joihin kaikkiin</w:t>
      </w:r>
      <w:r w:rsidR="00D20809">
        <w:t xml:space="preserve"> </w:t>
      </w:r>
      <w:r w:rsidR="00D20809" w:rsidRPr="00D20809">
        <w:t>nousee palveluita</w:t>
      </w:r>
      <w:r w:rsidR="00D20809">
        <w:t xml:space="preserve"> Kainuusta</w:t>
      </w:r>
      <w:r w:rsidR="00D20809" w:rsidRPr="00D20809">
        <w:t>.</w:t>
      </w:r>
      <w:r w:rsidR="00D20809">
        <w:t xml:space="preserve"> </w:t>
      </w:r>
      <w:r w:rsidR="00BE156C">
        <w:t>Tarmoa-palvelu</w:t>
      </w:r>
      <w:r w:rsidR="008A29EC">
        <w:t xml:space="preserve"> sisältää myös hyvinvointikartoituksen, palveluhaun ja tapahtumakalenterin</w:t>
      </w:r>
      <w:r w:rsidR="00897963">
        <w:t xml:space="preserve"> sekä digitaalisia itse- ja omahoito-ohjelmia.</w:t>
      </w:r>
    </w:p>
    <w:p w14:paraId="53B0C52D" w14:textId="07129191" w:rsidR="00FA586F" w:rsidRDefault="0003430B" w:rsidP="00E05B36">
      <w:r>
        <w:t>Kestävän kasvun Kainuu II-</w:t>
      </w:r>
      <w:proofErr w:type="spellStart"/>
      <w:r>
        <w:t>hankeessa</w:t>
      </w:r>
      <w:proofErr w:type="spellEnd"/>
      <w:r>
        <w:t xml:space="preserve"> on </w:t>
      </w:r>
      <w:r w:rsidR="00325C15">
        <w:t xml:space="preserve">tuettu Kainuun hyvinvointialueen ja kuntien </w:t>
      </w:r>
      <w:r w:rsidR="003A35DC">
        <w:t xml:space="preserve">palvelutietovarantokäyttäjiä hyvinvoinnin ja terveyden edistämisen palveluiden palvelukuvausten </w:t>
      </w:r>
      <w:r w:rsidR="004B320A">
        <w:t xml:space="preserve">laadussa </w:t>
      </w:r>
      <w:r w:rsidR="00402B3E">
        <w:t xml:space="preserve">antamalla </w:t>
      </w:r>
      <w:r w:rsidR="004B320A">
        <w:t>kehitysideo</w:t>
      </w:r>
      <w:r w:rsidR="00402B3E">
        <w:t>ita</w:t>
      </w:r>
      <w:r w:rsidR="004B320A">
        <w:t>. Järjestöjä on tuettu Lähellä.fi-palveluun rekisteröinneissä ja toimintailmoitusten</w:t>
      </w:r>
      <w:r w:rsidR="00096BDF">
        <w:t xml:space="preserve"> tekemisessä.</w:t>
      </w:r>
      <w:r w:rsidR="00BB42DD">
        <w:t xml:space="preserve"> </w:t>
      </w:r>
      <w:r w:rsidR="00E05B36">
        <w:t xml:space="preserve">Hankkeessa on tuotettu animaatiovideo </w:t>
      </w:r>
      <w:hyperlink r:id="rId18" w:history="1">
        <w:r w:rsidR="00E05B36" w:rsidRPr="0067404F">
          <w:rPr>
            <w:rStyle w:val="Hyperlinkki"/>
          </w:rPr>
          <w:t>https://www.youtube.com/watch?v=XgzJCBTszVc</w:t>
        </w:r>
      </w:hyperlink>
      <w:r w:rsidR="00E05B36">
        <w:rPr>
          <w:color w:val="1F497D" w:themeColor="text2"/>
        </w:rPr>
        <w:t xml:space="preserve"> </w:t>
      </w:r>
      <w:r w:rsidR="00E05B36">
        <w:t>y</w:t>
      </w:r>
      <w:r w:rsidR="00FA586F">
        <w:t>hteistyön ja monialaisten palveluiden näkyvyyden lisäämiseksi palvelutarjottimelle</w:t>
      </w:r>
      <w:r w:rsidR="00A32B4B">
        <w:t>.</w:t>
      </w:r>
      <w:r w:rsidR="00FA586F">
        <w:t xml:space="preserve"> </w:t>
      </w:r>
    </w:p>
    <w:p w14:paraId="2723642D" w14:textId="3F892631" w:rsidR="0003430B" w:rsidRPr="00D20809" w:rsidRDefault="0003430B" w:rsidP="0003430B"/>
    <w:p w14:paraId="4FE8F085" w14:textId="263C2AA7" w:rsidR="00CA7F32" w:rsidRPr="009842EE" w:rsidRDefault="66398BCE" w:rsidP="00CA7F32">
      <w:pPr>
        <w:pStyle w:val="Otsikko3"/>
      </w:pPr>
      <w:bookmarkStart w:id="33" w:name="_Toc163632316"/>
      <w:bookmarkStart w:id="34" w:name="_Toc182231335"/>
      <w:r w:rsidRPr="66398BCE">
        <w:rPr>
          <w:lang w:val="fi-FI"/>
        </w:rPr>
        <w:t xml:space="preserve">5.2.4 </w:t>
      </w:r>
      <w:r>
        <w:t xml:space="preserve">Miten asiakkaita ohjataan palvelutarjottimelle koottuihin </w:t>
      </w:r>
      <w:proofErr w:type="spellStart"/>
      <w:r>
        <w:t>palvelu</w:t>
      </w:r>
      <w:r w:rsidRPr="66398BCE">
        <w:rPr>
          <w:lang w:val="fi-FI"/>
        </w:rPr>
        <w:t>i</w:t>
      </w:r>
      <w:r>
        <w:t>hin</w:t>
      </w:r>
      <w:proofErr w:type="spellEnd"/>
      <w:r>
        <w:t>?</w:t>
      </w:r>
      <w:bookmarkEnd w:id="33"/>
      <w:bookmarkEnd w:id="34"/>
    </w:p>
    <w:p w14:paraId="4F533B98" w14:textId="0D37D81D" w:rsidR="002F4C5A" w:rsidRDefault="00477232" w:rsidP="66398BCE">
      <w:r w:rsidRPr="00203787">
        <w:t xml:space="preserve">Tarmoa-palvelu on liitetty </w:t>
      </w:r>
      <w:r w:rsidR="00222981" w:rsidRPr="00203787">
        <w:t>Kainuun alueelliseen</w:t>
      </w:r>
      <w:r w:rsidR="00F038B7">
        <w:t xml:space="preserve"> hyvinvoinnin ja terveyden edistämisen</w:t>
      </w:r>
      <w:r w:rsidR="00222981" w:rsidRPr="00203787">
        <w:t xml:space="preserve"> palvelukonseptiin ja monialais</w:t>
      </w:r>
      <w:r w:rsidR="00554A7D">
        <w:t xml:space="preserve">en </w:t>
      </w:r>
      <w:r w:rsidR="00222981" w:rsidRPr="00203787">
        <w:t>asiakas- ja pa</w:t>
      </w:r>
      <w:r w:rsidR="00203787" w:rsidRPr="00203787">
        <w:t>l</w:t>
      </w:r>
      <w:r w:rsidR="00222981" w:rsidRPr="00203787">
        <w:t>veluohjauksen</w:t>
      </w:r>
      <w:r w:rsidR="00203787" w:rsidRPr="00203787">
        <w:t xml:space="preserve"> toimintamalli</w:t>
      </w:r>
      <w:r w:rsidR="00554A7D">
        <w:t>n yhdeksi työvälineeksi</w:t>
      </w:r>
      <w:r w:rsidR="00203787" w:rsidRPr="00203787">
        <w:t>.</w:t>
      </w:r>
      <w:r w:rsidR="001C0026">
        <w:t xml:space="preserve"> </w:t>
      </w:r>
      <w:bookmarkStart w:id="35" w:name="_Hlk188955392"/>
      <w:r w:rsidR="001C0026">
        <w:t xml:space="preserve">Monialaisen asiakas- ja palveluohjauksen toimintamallin </w:t>
      </w:r>
      <w:r w:rsidR="00A9459E">
        <w:t xml:space="preserve">markkinointiin ja </w:t>
      </w:r>
      <w:r w:rsidR="000619D3">
        <w:t xml:space="preserve">käytön tukemiseen </w:t>
      </w:r>
      <w:r w:rsidR="00A9459E">
        <w:t>on tuotettu animaatiovideo</w:t>
      </w:r>
      <w:bookmarkEnd w:id="35"/>
      <w:r w:rsidR="00554A7D">
        <w:t xml:space="preserve"> </w:t>
      </w:r>
      <w:hyperlink r:id="rId19" w:history="1">
        <w:r w:rsidR="00A6223E" w:rsidRPr="00836617">
          <w:rPr>
            <w:rStyle w:val="Hyperlinkki"/>
          </w:rPr>
          <w:t>https://www.youtube.com/watch?v=lI1gsQK_Js8</w:t>
        </w:r>
      </w:hyperlink>
      <w:r w:rsidR="007D62F9">
        <w:rPr>
          <w:color w:val="1F497D" w:themeColor="text2"/>
        </w:rPr>
        <w:t xml:space="preserve"> </w:t>
      </w:r>
      <w:r w:rsidR="00203787">
        <w:t>Näitä hyödyntämällä ammattilaiset</w:t>
      </w:r>
      <w:r w:rsidR="008B7AA7">
        <w:t xml:space="preserve"> voivat ohjata asiakasta palvelu</w:t>
      </w:r>
      <w:r w:rsidR="00FB7C61">
        <w:t>tarjottimen käyttöön ja palvelutarjottimelle koottuihin palveluihin.</w:t>
      </w:r>
      <w:r w:rsidR="0053575D">
        <w:t xml:space="preserve"> </w:t>
      </w:r>
    </w:p>
    <w:p w14:paraId="5B6F5315" w14:textId="702234A1" w:rsidR="00D11817" w:rsidRDefault="00D075D1" w:rsidP="66398BCE">
      <w:r>
        <w:t>Linkki Tarmoa-palveluun löytyy Kainuun hyvinvointialueen hyvinvoinnin ja terveyden edistämisen verkkosivuilta</w:t>
      </w:r>
      <w:r w:rsidR="003A1517">
        <w:t xml:space="preserve"> </w:t>
      </w:r>
      <w:hyperlink r:id="rId20" w:history="1">
        <w:r w:rsidR="003A1517" w:rsidRPr="00F80870">
          <w:rPr>
            <w:rStyle w:val="Hyperlinkki"/>
          </w:rPr>
          <w:t>https://hyvinvointialue.kainuu.fi/hyvinvoinnin-ja-terveyden-edistaminen</w:t>
        </w:r>
      </w:hyperlink>
      <w:r w:rsidR="003A1517">
        <w:t xml:space="preserve">  </w:t>
      </w:r>
      <w:r>
        <w:t xml:space="preserve">ja </w:t>
      </w:r>
      <w:r w:rsidR="00C94713">
        <w:t>hoito- ja palveluketjuista</w:t>
      </w:r>
      <w:r w:rsidR="00273EAB">
        <w:t xml:space="preserve"> </w:t>
      </w:r>
      <w:hyperlink r:id="rId21" w:history="1">
        <w:r w:rsidR="00273EAB" w:rsidRPr="00F80870">
          <w:rPr>
            <w:rStyle w:val="Hyperlinkki"/>
          </w:rPr>
          <w:t>https://palveluketjut.kainuu.fi/</w:t>
        </w:r>
      </w:hyperlink>
      <w:r w:rsidR="00C94713">
        <w:t>.</w:t>
      </w:r>
      <w:r>
        <w:t xml:space="preserve"> </w:t>
      </w:r>
      <w:r w:rsidR="00273EAB">
        <w:t xml:space="preserve">Tarmoa-palveluun ohjaamiseksi </w:t>
      </w:r>
      <w:r w:rsidR="00976B41">
        <w:t>on tuotettu painomateriaalia ammattilaisten käyttöön.</w:t>
      </w:r>
    </w:p>
    <w:p w14:paraId="36C1B3DD" w14:textId="3BDB99E9" w:rsidR="006D7E90" w:rsidRPr="00203787" w:rsidRDefault="00415113" w:rsidP="66398BCE">
      <w:r>
        <w:t>Tarmoa-palvelun markkinointi ja käytön ohjaaminen aloitettu kainuulaisille asukkaille. Markkinointia on tehty sosiaalisen median kautta</w:t>
      </w:r>
      <w:r w:rsidR="00E10C65">
        <w:t xml:space="preserve">, pop </w:t>
      </w:r>
      <w:proofErr w:type="spellStart"/>
      <w:r w:rsidR="00E10C65">
        <w:t>up</w:t>
      </w:r>
      <w:proofErr w:type="spellEnd"/>
      <w:r w:rsidR="00E10C65">
        <w:t>-tapahtumin, järjestötapahtumin</w:t>
      </w:r>
      <w:r w:rsidR="00C9528C">
        <w:t xml:space="preserve"> ja webinaareissa.</w:t>
      </w:r>
      <w:r w:rsidR="00E10C65">
        <w:t xml:space="preserve"> </w:t>
      </w:r>
      <w:r w:rsidR="00920EB6">
        <w:t>Markkinointi ja käytön ohjaaminen jatku</w:t>
      </w:r>
      <w:r w:rsidR="003579B9">
        <w:t>vat edelleen.</w:t>
      </w:r>
    </w:p>
    <w:p w14:paraId="26F9CE9F" w14:textId="77777777" w:rsidR="00D734ED" w:rsidRDefault="00D734ED" w:rsidP="00116D6F">
      <w:pPr>
        <w:pStyle w:val="Otsikko1"/>
      </w:pPr>
      <w:bookmarkStart w:id="36" w:name="_Toc163632318"/>
      <w:bookmarkEnd w:id="36"/>
      <w:bookmarkEnd w:id="4"/>
    </w:p>
    <w:sectPr w:rsidR="00D734ED" w:rsidSect="00BE70B4">
      <w:headerReference w:type="default" r:id="rId22"/>
      <w:headerReference w:type="first" r:id="rId23"/>
      <w:pgSz w:w="11906" w:h="16838" w:code="9"/>
      <w:pgMar w:top="53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1732" w14:textId="77777777" w:rsidR="00201902" w:rsidRDefault="00201902" w:rsidP="008C504E">
      <w:r>
        <w:separator/>
      </w:r>
    </w:p>
  </w:endnote>
  <w:endnote w:type="continuationSeparator" w:id="0">
    <w:p w14:paraId="4C685E55" w14:textId="77777777" w:rsidR="00201902" w:rsidRDefault="00201902" w:rsidP="008C504E">
      <w:r>
        <w:continuationSeparator/>
      </w:r>
    </w:p>
  </w:endnote>
  <w:endnote w:type="continuationNotice" w:id="1">
    <w:p w14:paraId="6CF8B18C" w14:textId="77777777" w:rsidR="00201902" w:rsidRDefault="0020190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B273" w14:textId="77777777" w:rsidR="00201902" w:rsidRDefault="00201902" w:rsidP="008C504E">
      <w:r>
        <w:separator/>
      </w:r>
    </w:p>
  </w:footnote>
  <w:footnote w:type="continuationSeparator" w:id="0">
    <w:p w14:paraId="7F30234E" w14:textId="77777777" w:rsidR="00201902" w:rsidRDefault="00201902" w:rsidP="008C504E">
      <w:r>
        <w:continuationSeparator/>
      </w:r>
    </w:p>
  </w:footnote>
  <w:footnote w:type="continuationNotice" w:id="1">
    <w:p w14:paraId="1E88E594" w14:textId="77777777" w:rsidR="00201902" w:rsidRDefault="002019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4761" w14:textId="77777777" w:rsidR="00D734ED" w:rsidRDefault="00D734ED" w:rsidP="006E23A3">
    <w:pPr>
      <w:ind w:left="0"/>
    </w:pPr>
  </w:p>
  <w:p w14:paraId="42CBF86E" w14:textId="2792E990" w:rsidR="00D734ED" w:rsidRPr="00400575" w:rsidRDefault="00D734ED" w:rsidP="66398BCE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>
      <w:tab/>
    </w:r>
    <w:r>
      <w:tab/>
    </w:r>
    <w:r>
      <w:tab/>
    </w:r>
    <w:r>
      <w:tab/>
    </w:r>
    <w:r>
      <w:tab/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EB106F">
      <w:rPr>
        <w:rStyle w:val="Sivunumero"/>
        <w:rFonts w:ascii="Gill Sans Std" w:hAnsi="Gill Sans Std"/>
        <w:noProof/>
        <w:lang w:eastAsia="fi-FI"/>
      </w:rPr>
      <w:t>3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EB106F">
      <w:rPr>
        <w:rStyle w:val="Sivunumero"/>
        <w:rFonts w:ascii="Gill Sans Std" w:hAnsi="Gill Sans Std"/>
        <w:noProof/>
        <w:lang w:eastAsia="fi-FI"/>
      </w:rPr>
      <w:t>22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D734ED" w:rsidRDefault="00D734ED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70CF" w14:textId="77777777" w:rsidR="00D734ED" w:rsidRDefault="00D734ED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419"/>
    <w:multiLevelType w:val="hybridMultilevel"/>
    <w:tmpl w:val="299C9C9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13424B0"/>
    <w:multiLevelType w:val="multilevel"/>
    <w:tmpl w:val="5D9E019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3FD9"/>
    <w:multiLevelType w:val="hybridMultilevel"/>
    <w:tmpl w:val="75C0A27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F4CA8"/>
    <w:multiLevelType w:val="multilevel"/>
    <w:tmpl w:val="406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102D5"/>
    <w:multiLevelType w:val="multilevel"/>
    <w:tmpl w:val="CDC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35D15E8E"/>
    <w:multiLevelType w:val="hybridMultilevel"/>
    <w:tmpl w:val="8B0C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89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4D07B0"/>
    <w:multiLevelType w:val="hybridMultilevel"/>
    <w:tmpl w:val="2884D8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35BF6"/>
    <w:multiLevelType w:val="hybridMultilevel"/>
    <w:tmpl w:val="137E354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55B25449"/>
    <w:multiLevelType w:val="multilevel"/>
    <w:tmpl w:val="0DFC02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C806CC"/>
    <w:multiLevelType w:val="hybridMultilevel"/>
    <w:tmpl w:val="AAC859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D26BF"/>
    <w:multiLevelType w:val="multilevel"/>
    <w:tmpl w:val="7466FC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0C62F89"/>
    <w:multiLevelType w:val="hybridMultilevel"/>
    <w:tmpl w:val="61902D98"/>
    <w:lvl w:ilvl="0" w:tplc="F2F4348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5E22012"/>
    <w:multiLevelType w:val="hybridMultilevel"/>
    <w:tmpl w:val="F6302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1A7DFA"/>
    <w:multiLevelType w:val="hybridMultilevel"/>
    <w:tmpl w:val="85B27F2A"/>
    <w:lvl w:ilvl="0" w:tplc="4AF06582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89B266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B041A4"/>
    <w:multiLevelType w:val="hybridMultilevel"/>
    <w:tmpl w:val="A30A560C"/>
    <w:lvl w:ilvl="0" w:tplc="1874803A">
      <w:start w:val="1"/>
      <w:numFmt w:val="lowerRoman"/>
      <w:lvlText w:val="(%1)"/>
      <w:lvlJc w:val="left"/>
      <w:pPr>
        <w:ind w:left="78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ED74CC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7028535">
    <w:abstractNumId w:val="16"/>
  </w:num>
  <w:num w:numId="2" w16cid:durableId="551696345">
    <w:abstractNumId w:val="3"/>
  </w:num>
  <w:num w:numId="3" w16cid:durableId="2122990334">
    <w:abstractNumId w:val="11"/>
  </w:num>
  <w:num w:numId="4" w16cid:durableId="259485170">
    <w:abstractNumId w:val="18"/>
  </w:num>
  <w:num w:numId="5" w16cid:durableId="1632977304">
    <w:abstractNumId w:val="10"/>
  </w:num>
  <w:num w:numId="6" w16cid:durableId="1496454915">
    <w:abstractNumId w:val="9"/>
  </w:num>
  <w:num w:numId="7" w16cid:durableId="723142837">
    <w:abstractNumId w:val="17"/>
  </w:num>
  <w:num w:numId="8" w16cid:durableId="865369475">
    <w:abstractNumId w:val="19"/>
  </w:num>
  <w:num w:numId="9" w16cid:durableId="2132549631">
    <w:abstractNumId w:val="27"/>
  </w:num>
  <w:num w:numId="10" w16cid:durableId="1966962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4831388">
    <w:abstractNumId w:val="1"/>
  </w:num>
  <w:num w:numId="12" w16cid:durableId="1724021999">
    <w:abstractNumId w:val="5"/>
  </w:num>
  <w:num w:numId="13" w16cid:durableId="752094903">
    <w:abstractNumId w:val="2"/>
  </w:num>
  <w:num w:numId="14" w16cid:durableId="2012027421">
    <w:abstractNumId w:val="17"/>
  </w:num>
  <w:num w:numId="15" w16cid:durableId="1619987225">
    <w:abstractNumId w:val="17"/>
  </w:num>
  <w:num w:numId="16" w16cid:durableId="638846831">
    <w:abstractNumId w:val="17"/>
  </w:num>
  <w:num w:numId="17" w16cid:durableId="1893299186">
    <w:abstractNumId w:val="20"/>
  </w:num>
  <w:num w:numId="18" w16cid:durableId="618144663">
    <w:abstractNumId w:val="0"/>
  </w:num>
  <w:num w:numId="19" w16cid:durableId="2106413928">
    <w:abstractNumId w:val="15"/>
  </w:num>
  <w:num w:numId="20" w16cid:durableId="1779174796">
    <w:abstractNumId w:val="6"/>
  </w:num>
  <w:num w:numId="21" w16cid:durableId="1691880213">
    <w:abstractNumId w:val="24"/>
  </w:num>
  <w:num w:numId="22" w16cid:durableId="354312621">
    <w:abstractNumId w:val="17"/>
  </w:num>
  <w:num w:numId="23" w16cid:durableId="2090687282">
    <w:abstractNumId w:val="17"/>
  </w:num>
  <w:num w:numId="24" w16cid:durableId="104811667">
    <w:abstractNumId w:val="17"/>
  </w:num>
  <w:num w:numId="25" w16cid:durableId="54818972">
    <w:abstractNumId w:val="17"/>
  </w:num>
  <w:num w:numId="26" w16cid:durableId="1020858479">
    <w:abstractNumId w:val="17"/>
  </w:num>
  <w:num w:numId="27" w16cid:durableId="767505942">
    <w:abstractNumId w:val="17"/>
  </w:num>
  <w:num w:numId="28" w16cid:durableId="599340278">
    <w:abstractNumId w:val="17"/>
  </w:num>
  <w:num w:numId="29" w16cid:durableId="612904463">
    <w:abstractNumId w:val="17"/>
  </w:num>
  <w:num w:numId="30" w16cid:durableId="662778021">
    <w:abstractNumId w:val="17"/>
  </w:num>
  <w:num w:numId="31" w16cid:durableId="925920738">
    <w:abstractNumId w:val="17"/>
  </w:num>
  <w:num w:numId="32" w16cid:durableId="1874609427">
    <w:abstractNumId w:val="22"/>
  </w:num>
  <w:num w:numId="33" w16cid:durableId="1860773791">
    <w:abstractNumId w:val="7"/>
  </w:num>
  <w:num w:numId="34" w16cid:durableId="1512989591">
    <w:abstractNumId w:val="26"/>
  </w:num>
  <w:num w:numId="35" w16cid:durableId="583421675">
    <w:abstractNumId w:val="12"/>
  </w:num>
  <w:num w:numId="36" w16cid:durableId="582371907">
    <w:abstractNumId w:val="23"/>
  </w:num>
  <w:num w:numId="37" w16cid:durableId="148907687">
    <w:abstractNumId w:val="14"/>
  </w:num>
  <w:num w:numId="38" w16cid:durableId="1055548943">
    <w:abstractNumId w:val="13"/>
  </w:num>
  <w:num w:numId="39" w16cid:durableId="1251231013">
    <w:abstractNumId w:val="25"/>
  </w:num>
  <w:num w:numId="40" w16cid:durableId="1645354288">
    <w:abstractNumId w:val="28"/>
  </w:num>
  <w:num w:numId="41" w16cid:durableId="239022016">
    <w:abstractNumId w:val="4"/>
  </w:num>
  <w:num w:numId="42" w16cid:durableId="1335493357">
    <w:abstractNumId w:val="21"/>
  </w:num>
  <w:num w:numId="43" w16cid:durableId="14808516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0F5"/>
    <w:rsid w:val="0000649E"/>
    <w:rsid w:val="00007ED2"/>
    <w:rsid w:val="0001005D"/>
    <w:rsid w:val="000118F7"/>
    <w:rsid w:val="00011DF0"/>
    <w:rsid w:val="00012849"/>
    <w:rsid w:val="00013162"/>
    <w:rsid w:val="00014B46"/>
    <w:rsid w:val="00016CB8"/>
    <w:rsid w:val="00017CDA"/>
    <w:rsid w:val="00022166"/>
    <w:rsid w:val="00023885"/>
    <w:rsid w:val="0002543D"/>
    <w:rsid w:val="00027A66"/>
    <w:rsid w:val="00027C1B"/>
    <w:rsid w:val="000309AF"/>
    <w:rsid w:val="00031752"/>
    <w:rsid w:val="00031830"/>
    <w:rsid w:val="000341F9"/>
    <w:rsid w:val="0003430B"/>
    <w:rsid w:val="00035C0B"/>
    <w:rsid w:val="00037635"/>
    <w:rsid w:val="00037655"/>
    <w:rsid w:val="00040BD3"/>
    <w:rsid w:val="00040CE1"/>
    <w:rsid w:val="0004309E"/>
    <w:rsid w:val="000472D0"/>
    <w:rsid w:val="00050B01"/>
    <w:rsid w:val="00051026"/>
    <w:rsid w:val="000537EB"/>
    <w:rsid w:val="00053B6D"/>
    <w:rsid w:val="00054BEA"/>
    <w:rsid w:val="0005676E"/>
    <w:rsid w:val="000603FF"/>
    <w:rsid w:val="00060C5F"/>
    <w:rsid w:val="000619D3"/>
    <w:rsid w:val="000625F3"/>
    <w:rsid w:val="00067673"/>
    <w:rsid w:val="00070861"/>
    <w:rsid w:val="00070AD4"/>
    <w:rsid w:val="0007160E"/>
    <w:rsid w:val="0007164B"/>
    <w:rsid w:val="00073D5B"/>
    <w:rsid w:val="00074F86"/>
    <w:rsid w:val="000756B0"/>
    <w:rsid w:val="000765B6"/>
    <w:rsid w:val="00085E79"/>
    <w:rsid w:val="00086157"/>
    <w:rsid w:val="000863E0"/>
    <w:rsid w:val="0008670F"/>
    <w:rsid w:val="0009310E"/>
    <w:rsid w:val="00094085"/>
    <w:rsid w:val="000956E6"/>
    <w:rsid w:val="00096BDF"/>
    <w:rsid w:val="000977C1"/>
    <w:rsid w:val="000978B0"/>
    <w:rsid w:val="000A0D37"/>
    <w:rsid w:val="000A0F3B"/>
    <w:rsid w:val="000A631F"/>
    <w:rsid w:val="000A63C7"/>
    <w:rsid w:val="000A728C"/>
    <w:rsid w:val="000B0B9D"/>
    <w:rsid w:val="000B16D5"/>
    <w:rsid w:val="000B1F65"/>
    <w:rsid w:val="000B3AB8"/>
    <w:rsid w:val="000B436C"/>
    <w:rsid w:val="000B63E1"/>
    <w:rsid w:val="000B7774"/>
    <w:rsid w:val="000C036D"/>
    <w:rsid w:val="000C23F4"/>
    <w:rsid w:val="000C322F"/>
    <w:rsid w:val="000C3270"/>
    <w:rsid w:val="000C3C72"/>
    <w:rsid w:val="000C541E"/>
    <w:rsid w:val="000C5D61"/>
    <w:rsid w:val="000C6C42"/>
    <w:rsid w:val="000C7CD4"/>
    <w:rsid w:val="000C7D8B"/>
    <w:rsid w:val="000D095B"/>
    <w:rsid w:val="000D1933"/>
    <w:rsid w:val="000D2711"/>
    <w:rsid w:val="000D3DC8"/>
    <w:rsid w:val="000D49D8"/>
    <w:rsid w:val="000D4FDF"/>
    <w:rsid w:val="000D671A"/>
    <w:rsid w:val="000D6BD9"/>
    <w:rsid w:val="000D70F4"/>
    <w:rsid w:val="000D7F65"/>
    <w:rsid w:val="000E1B1C"/>
    <w:rsid w:val="000E35E3"/>
    <w:rsid w:val="000E386E"/>
    <w:rsid w:val="000E59B7"/>
    <w:rsid w:val="000E5C9D"/>
    <w:rsid w:val="000E65F2"/>
    <w:rsid w:val="000E67DB"/>
    <w:rsid w:val="000F1D62"/>
    <w:rsid w:val="000F3F76"/>
    <w:rsid w:val="000F4023"/>
    <w:rsid w:val="000F626C"/>
    <w:rsid w:val="0010108D"/>
    <w:rsid w:val="00102FAD"/>
    <w:rsid w:val="0010493D"/>
    <w:rsid w:val="00104BDB"/>
    <w:rsid w:val="00104DAD"/>
    <w:rsid w:val="0010739A"/>
    <w:rsid w:val="00110F18"/>
    <w:rsid w:val="00114131"/>
    <w:rsid w:val="00116D6F"/>
    <w:rsid w:val="00116E0F"/>
    <w:rsid w:val="00120014"/>
    <w:rsid w:val="00120D39"/>
    <w:rsid w:val="00122062"/>
    <w:rsid w:val="00122EB1"/>
    <w:rsid w:val="0012359C"/>
    <w:rsid w:val="001242DC"/>
    <w:rsid w:val="00124BAC"/>
    <w:rsid w:val="00125411"/>
    <w:rsid w:val="00126360"/>
    <w:rsid w:val="00130154"/>
    <w:rsid w:val="0013088F"/>
    <w:rsid w:val="00131849"/>
    <w:rsid w:val="001319CD"/>
    <w:rsid w:val="00131B81"/>
    <w:rsid w:val="00134341"/>
    <w:rsid w:val="00135C23"/>
    <w:rsid w:val="00135C7C"/>
    <w:rsid w:val="00140583"/>
    <w:rsid w:val="0014126A"/>
    <w:rsid w:val="001413EA"/>
    <w:rsid w:val="00141FFF"/>
    <w:rsid w:val="00142707"/>
    <w:rsid w:val="00143248"/>
    <w:rsid w:val="00143795"/>
    <w:rsid w:val="001469A7"/>
    <w:rsid w:val="00146EE9"/>
    <w:rsid w:val="001473E6"/>
    <w:rsid w:val="001513BC"/>
    <w:rsid w:val="0015149C"/>
    <w:rsid w:val="00152276"/>
    <w:rsid w:val="00153022"/>
    <w:rsid w:val="0015385E"/>
    <w:rsid w:val="00153F2C"/>
    <w:rsid w:val="001550A5"/>
    <w:rsid w:val="00155141"/>
    <w:rsid w:val="001570D4"/>
    <w:rsid w:val="00157D36"/>
    <w:rsid w:val="00157E66"/>
    <w:rsid w:val="00160BD8"/>
    <w:rsid w:val="00161D0C"/>
    <w:rsid w:val="00161EDF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14EB"/>
    <w:rsid w:val="0018529A"/>
    <w:rsid w:val="0018541A"/>
    <w:rsid w:val="00185819"/>
    <w:rsid w:val="00186D3C"/>
    <w:rsid w:val="001906D8"/>
    <w:rsid w:val="0019197D"/>
    <w:rsid w:val="00191A0D"/>
    <w:rsid w:val="00192DC9"/>
    <w:rsid w:val="00192ECD"/>
    <w:rsid w:val="001953B2"/>
    <w:rsid w:val="0019556D"/>
    <w:rsid w:val="001957D2"/>
    <w:rsid w:val="00195DA6"/>
    <w:rsid w:val="00196102"/>
    <w:rsid w:val="00197B43"/>
    <w:rsid w:val="001A0F29"/>
    <w:rsid w:val="001A2011"/>
    <w:rsid w:val="001A2599"/>
    <w:rsid w:val="001A267B"/>
    <w:rsid w:val="001A2A78"/>
    <w:rsid w:val="001A2FBD"/>
    <w:rsid w:val="001A61B5"/>
    <w:rsid w:val="001A6A05"/>
    <w:rsid w:val="001A6EFD"/>
    <w:rsid w:val="001B05BB"/>
    <w:rsid w:val="001B0FF0"/>
    <w:rsid w:val="001B3394"/>
    <w:rsid w:val="001B49BC"/>
    <w:rsid w:val="001B4E60"/>
    <w:rsid w:val="001B5E97"/>
    <w:rsid w:val="001B6770"/>
    <w:rsid w:val="001B6CBB"/>
    <w:rsid w:val="001B75F5"/>
    <w:rsid w:val="001B7652"/>
    <w:rsid w:val="001C0026"/>
    <w:rsid w:val="001C0506"/>
    <w:rsid w:val="001C12DE"/>
    <w:rsid w:val="001C407B"/>
    <w:rsid w:val="001C4D60"/>
    <w:rsid w:val="001C5007"/>
    <w:rsid w:val="001C55F7"/>
    <w:rsid w:val="001D1492"/>
    <w:rsid w:val="001D360C"/>
    <w:rsid w:val="001D441A"/>
    <w:rsid w:val="001D52C2"/>
    <w:rsid w:val="001D5ABC"/>
    <w:rsid w:val="001D6D0E"/>
    <w:rsid w:val="001D7527"/>
    <w:rsid w:val="001D776F"/>
    <w:rsid w:val="001D7892"/>
    <w:rsid w:val="001D793B"/>
    <w:rsid w:val="001E0C56"/>
    <w:rsid w:val="001E0D83"/>
    <w:rsid w:val="001E2B9C"/>
    <w:rsid w:val="001E3877"/>
    <w:rsid w:val="001E3D78"/>
    <w:rsid w:val="001E3E3E"/>
    <w:rsid w:val="001E3FC8"/>
    <w:rsid w:val="001E4B1D"/>
    <w:rsid w:val="001E61E7"/>
    <w:rsid w:val="001F091A"/>
    <w:rsid w:val="001F218A"/>
    <w:rsid w:val="001F2BE5"/>
    <w:rsid w:val="001F2D77"/>
    <w:rsid w:val="001F328D"/>
    <w:rsid w:val="001F41C8"/>
    <w:rsid w:val="001F5A55"/>
    <w:rsid w:val="001F6388"/>
    <w:rsid w:val="00201902"/>
    <w:rsid w:val="0020310B"/>
    <w:rsid w:val="00203787"/>
    <w:rsid w:val="002041C1"/>
    <w:rsid w:val="00204BF4"/>
    <w:rsid w:val="00205D83"/>
    <w:rsid w:val="002069A4"/>
    <w:rsid w:val="00206D46"/>
    <w:rsid w:val="00210025"/>
    <w:rsid w:val="00211617"/>
    <w:rsid w:val="00213138"/>
    <w:rsid w:val="00213875"/>
    <w:rsid w:val="00215FA3"/>
    <w:rsid w:val="00216E61"/>
    <w:rsid w:val="00216EC3"/>
    <w:rsid w:val="00217EB1"/>
    <w:rsid w:val="0022054A"/>
    <w:rsid w:val="00222981"/>
    <w:rsid w:val="0022396D"/>
    <w:rsid w:val="00224E29"/>
    <w:rsid w:val="0022668B"/>
    <w:rsid w:val="00226D8A"/>
    <w:rsid w:val="0023015F"/>
    <w:rsid w:val="00230E35"/>
    <w:rsid w:val="002316CF"/>
    <w:rsid w:val="002318E6"/>
    <w:rsid w:val="00231AD6"/>
    <w:rsid w:val="002325EE"/>
    <w:rsid w:val="002328DB"/>
    <w:rsid w:val="00232FAB"/>
    <w:rsid w:val="00233D6C"/>
    <w:rsid w:val="002344CC"/>
    <w:rsid w:val="002353FD"/>
    <w:rsid w:val="002354CD"/>
    <w:rsid w:val="00237386"/>
    <w:rsid w:val="0023766F"/>
    <w:rsid w:val="00240C6D"/>
    <w:rsid w:val="00240E6B"/>
    <w:rsid w:val="002411C6"/>
    <w:rsid w:val="00243B40"/>
    <w:rsid w:val="0024489E"/>
    <w:rsid w:val="00246FC2"/>
    <w:rsid w:val="002479A8"/>
    <w:rsid w:val="00247F98"/>
    <w:rsid w:val="002519A1"/>
    <w:rsid w:val="00251D23"/>
    <w:rsid w:val="002551C1"/>
    <w:rsid w:val="002555E2"/>
    <w:rsid w:val="0025707E"/>
    <w:rsid w:val="002601A4"/>
    <w:rsid w:val="00261764"/>
    <w:rsid w:val="002618C2"/>
    <w:rsid w:val="00262CAB"/>
    <w:rsid w:val="00263D63"/>
    <w:rsid w:val="0026555A"/>
    <w:rsid w:val="00266D7A"/>
    <w:rsid w:val="00266FBD"/>
    <w:rsid w:val="00267814"/>
    <w:rsid w:val="00267DF3"/>
    <w:rsid w:val="0027029A"/>
    <w:rsid w:val="002704E9"/>
    <w:rsid w:val="002707CA"/>
    <w:rsid w:val="0027121B"/>
    <w:rsid w:val="00272B88"/>
    <w:rsid w:val="00273E21"/>
    <w:rsid w:val="00273EAB"/>
    <w:rsid w:val="00277C8C"/>
    <w:rsid w:val="00277EE0"/>
    <w:rsid w:val="00280D22"/>
    <w:rsid w:val="00281041"/>
    <w:rsid w:val="00281405"/>
    <w:rsid w:val="002827D4"/>
    <w:rsid w:val="00283C64"/>
    <w:rsid w:val="002849AA"/>
    <w:rsid w:val="002862D0"/>
    <w:rsid w:val="00287EE0"/>
    <w:rsid w:val="00290B84"/>
    <w:rsid w:val="0029175C"/>
    <w:rsid w:val="00291F8C"/>
    <w:rsid w:val="002927DD"/>
    <w:rsid w:val="00292C44"/>
    <w:rsid w:val="00294A55"/>
    <w:rsid w:val="0029510A"/>
    <w:rsid w:val="00295310"/>
    <w:rsid w:val="002956F5"/>
    <w:rsid w:val="00297428"/>
    <w:rsid w:val="002A0065"/>
    <w:rsid w:val="002A03D4"/>
    <w:rsid w:val="002A0B3A"/>
    <w:rsid w:val="002A23A2"/>
    <w:rsid w:val="002A2697"/>
    <w:rsid w:val="002A2B02"/>
    <w:rsid w:val="002A409B"/>
    <w:rsid w:val="002A71E7"/>
    <w:rsid w:val="002A7736"/>
    <w:rsid w:val="002A7C00"/>
    <w:rsid w:val="002B0411"/>
    <w:rsid w:val="002B0890"/>
    <w:rsid w:val="002B1559"/>
    <w:rsid w:val="002B1A7F"/>
    <w:rsid w:val="002B1BD1"/>
    <w:rsid w:val="002B2A1D"/>
    <w:rsid w:val="002B5460"/>
    <w:rsid w:val="002B55ED"/>
    <w:rsid w:val="002B685B"/>
    <w:rsid w:val="002B759F"/>
    <w:rsid w:val="002B7DA8"/>
    <w:rsid w:val="002C0578"/>
    <w:rsid w:val="002C2BAF"/>
    <w:rsid w:val="002C4112"/>
    <w:rsid w:val="002C5905"/>
    <w:rsid w:val="002C65B6"/>
    <w:rsid w:val="002C7A99"/>
    <w:rsid w:val="002C7B6E"/>
    <w:rsid w:val="002C7E9F"/>
    <w:rsid w:val="002D07CD"/>
    <w:rsid w:val="002D158D"/>
    <w:rsid w:val="002D1ACE"/>
    <w:rsid w:val="002D1B22"/>
    <w:rsid w:val="002D20BE"/>
    <w:rsid w:val="002D4D8E"/>
    <w:rsid w:val="002D5392"/>
    <w:rsid w:val="002D6C78"/>
    <w:rsid w:val="002D7098"/>
    <w:rsid w:val="002E028B"/>
    <w:rsid w:val="002E0F55"/>
    <w:rsid w:val="002E1CCC"/>
    <w:rsid w:val="002E2778"/>
    <w:rsid w:val="002E3CC9"/>
    <w:rsid w:val="002E70DB"/>
    <w:rsid w:val="002E7C1D"/>
    <w:rsid w:val="002E7FB0"/>
    <w:rsid w:val="002F033A"/>
    <w:rsid w:val="002F052C"/>
    <w:rsid w:val="002F12B0"/>
    <w:rsid w:val="002F1FCB"/>
    <w:rsid w:val="002F3B98"/>
    <w:rsid w:val="002F4C5A"/>
    <w:rsid w:val="002F4D49"/>
    <w:rsid w:val="002F4F4B"/>
    <w:rsid w:val="002F555B"/>
    <w:rsid w:val="002F577B"/>
    <w:rsid w:val="003005FE"/>
    <w:rsid w:val="00301228"/>
    <w:rsid w:val="00302446"/>
    <w:rsid w:val="00303F1C"/>
    <w:rsid w:val="0030440C"/>
    <w:rsid w:val="0030472B"/>
    <w:rsid w:val="00304CAE"/>
    <w:rsid w:val="003066AB"/>
    <w:rsid w:val="0031252E"/>
    <w:rsid w:val="00313009"/>
    <w:rsid w:val="003136A5"/>
    <w:rsid w:val="00315791"/>
    <w:rsid w:val="00320732"/>
    <w:rsid w:val="003209D4"/>
    <w:rsid w:val="00320A3C"/>
    <w:rsid w:val="00321090"/>
    <w:rsid w:val="00321E50"/>
    <w:rsid w:val="00321EB9"/>
    <w:rsid w:val="0032261C"/>
    <w:rsid w:val="0032329F"/>
    <w:rsid w:val="003233B6"/>
    <w:rsid w:val="00323CAD"/>
    <w:rsid w:val="003247B2"/>
    <w:rsid w:val="00324CEE"/>
    <w:rsid w:val="0032543F"/>
    <w:rsid w:val="003258F9"/>
    <w:rsid w:val="00325C15"/>
    <w:rsid w:val="00327401"/>
    <w:rsid w:val="00327729"/>
    <w:rsid w:val="00330A2C"/>
    <w:rsid w:val="00331EE5"/>
    <w:rsid w:val="003337CA"/>
    <w:rsid w:val="00336B6E"/>
    <w:rsid w:val="00342021"/>
    <w:rsid w:val="00342648"/>
    <w:rsid w:val="0034289B"/>
    <w:rsid w:val="00343DF1"/>
    <w:rsid w:val="00346E6F"/>
    <w:rsid w:val="0035054C"/>
    <w:rsid w:val="003506E5"/>
    <w:rsid w:val="00352599"/>
    <w:rsid w:val="00352921"/>
    <w:rsid w:val="003551DC"/>
    <w:rsid w:val="00356F83"/>
    <w:rsid w:val="003579B9"/>
    <w:rsid w:val="003637BE"/>
    <w:rsid w:val="00363D96"/>
    <w:rsid w:val="00366253"/>
    <w:rsid w:val="003732FF"/>
    <w:rsid w:val="003737CB"/>
    <w:rsid w:val="00375789"/>
    <w:rsid w:val="003761A6"/>
    <w:rsid w:val="003772A8"/>
    <w:rsid w:val="00382F69"/>
    <w:rsid w:val="003837FE"/>
    <w:rsid w:val="00383B47"/>
    <w:rsid w:val="003844D1"/>
    <w:rsid w:val="0038479C"/>
    <w:rsid w:val="00385BA3"/>
    <w:rsid w:val="00385F4E"/>
    <w:rsid w:val="00385FEB"/>
    <w:rsid w:val="00386126"/>
    <w:rsid w:val="003862F2"/>
    <w:rsid w:val="00386336"/>
    <w:rsid w:val="00392C8E"/>
    <w:rsid w:val="00393D56"/>
    <w:rsid w:val="00394234"/>
    <w:rsid w:val="00395297"/>
    <w:rsid w:val="003953C5"/>
    <w:rsid w:val="00395571"/>
    <w:rsid w:val="00395BEB"/>
    <w:rsid w:val="00395EEC"/>
    <w:rsid w:val="00396F44"/>
    <w:rsid w:val="00396FE5"/>
    <w:rsid w:val="003A05BD"/>
    <w:rsid w:val="003A1517"/>
    <w:rsid w:val="003A2269"/>
    <w:rsid w:val="003A35DC"/>
    <w:rsid w:val="003A40C2"/>
    <w:rsid w:val="003A57AA"/>
    <w:rsid w:val="003A694E"/>
    <w:rsid w:val="003A736A"/>
    <w:rsid w:val="003A7DC9"/>
    <w:rsid w:val="003B1352"/>
    <w:rsid w:val="003B23C7"/>
    <w:rsid w:val="003B29DC"/>
    <w:rsid w:val="003B38B6"/>
    <w:rsid w:val="003B4B1C"/>
    <w:rsid w:val="003C07DC"/>
    <w:rsid w:val="003C0A32"/>
    <w:rsid w:val="003C0CE8"/>
    <w:rsid w:val="003C21A0"/>
    <w:rsid w:val="003C37D0"/>
    <w:rsid w:val="003C3A62"/>
    <w:rsid w:val="003C435C"/>
    <w:rsid w:val="003C630E"/>
    <w:rsid w:val="003C7DAD"/>
    <w:rsid w:val="003C7FC2"/>
    <w:rsid w:val="003D1583"/>
    <w:rsid w:val="003D1B1F"/>
    <w:rsid w:val="003D2272"/>
    <w:rsid w:val="003D2E55"/>
    <w:rsid w:val="003D2EBA"/>
    <w:rsid w:val="003D4EEB"/>
    <w:rsid w:val="003D5667"/>
    <w:rsid w:val="003D5F64"/>
    <w:rsid w:val="003D6D9B"/>
    <w:rsid w:val="003E041A"/>
    <w:rsid w:val="003E046F"/>
    <w:rsid w:val="003E42F0"/>
    <w:rsid w:val="003E4976"/>
    <w:rsid w:val="003E7463"/>
    <w:rsid w:val="003F0EF7"/>
    <w:rsid w:val="003F10AC"/>
    <w:rsid w:val="003F2A2E"/>
    <w:rsid w:val="003F3236"/>
    <w:rsid w:val="003F3318"/>
    <w:rsid w:val="003F5810"/>
    <w:rsid w:val="003F6399"/>
    <w:rsid w:val="003F76A8"/>
    <w:rsid w:val="003F76BD"/>
    <w:rsid w:val="003F7A37"/>
    <w:rsid w:val="003F7B31"/>
    <w:rsid w:val="00400575"/>
    <w:rsid w:val="0040074E"/>
    <w:rsid w:val="00401678"/>
    <w:rsid w:val="00402B3E"/>
    <w:rsid w:val="00402D9E"/>
    <w:rsid w:val="00404A30"/>
    <w:rsid w:val="00404F11"/>
    <w:rsid w:val="004050A9"/>
    <w:rsid w:val="00406DC6"/>
    <w:rsid w:val="004111E2"/>
    <w:rsid w:val="004132D0"/>
    <w:rsid w:val="00413895"/>
    <w:rsid w:val="00414204"/>
    <w:rsid w:val="00415113"/>
    <w:rsid w:val="004163D7"/>
    <w:rsid w:val="00417530"/>
    <w:rsid w:val="00417956"/>
    <w:rsid w:val="004209C1"/>
    <w:rsid w:val="00420E37"/>
    <w:rsid w:val="00421339"/>
    <w:rsid w:val="00421E44"/>
    <w:rsid w:val="00422A74"/>
    <w:rsid w:val="0042507D"/>
    <w:rsid w:val="00425E0A"/>
    <w:rsid w:val="00426C86"/>
    <w:rsid w:val="00426D89"/>
    <w:rsid w:val="004277DA"/>
    <w:rsid w:val="004279E7"/>
    <w:rsid w:val="00427D3F"/>
    <w:rsid w:val="00433D89"/>
    <w:rsid w:val="00435886"/>
    <w:rsid w:val="00435DBA"/>
    <w:rsid w:val="00436177"/>
    <w:rsid w:val="00437DA4"/>
    <w:rsid w:val="00437EAA"/>
    <w:rsid w:val="00440D52"/>
    <w:rsid w:val="00441085"/>
    <w:rsid w:val="0044523C"/>
    <w:rsid w:val="00445ECD"/>
    <w:rsid w:val="0044757C"/>
    <w:rsid w:val="00447C0F"/>
    <w:rsid w:val="00447D5A"/>
    <w:rsid w:val="004503E4"/>
    <w:rsid w:val="004534B8"/>
    <w:rsid w:val="0045469F"/>
    <w:rsid w:val="00456744"/>
    <w:rsid w:val="00456D46"/>
    <w:rsid w:val="004601BA"/>
    <w:rsid w:val="00461426"/>
    <w:rsid w:val="00464AA7"/>
    <w:rsid w:val="004657DF"/>
    <w:rsid w:val="00466B44"/>
    <w:rsid w:val="00466CF9"/>
    <w:rsid w:val="0046743E"/>
    <w:rsid w:val="004678ED"/>
    <w:rsid w:val="004702E0"/>
    <w:rsid w:val="00470773"/>
    <w:rsid w:val="00471065"/>
    <w:rsid w:val="00471325"/>
    <w:rsid w:val="004719DE"/>
    <w:rsid w:val="0047452B"/>
    <w:rsid w:val="00474C96"/>
    <w:rsid w:val="00477232"/>
    <w:rsid w:val="00480A65"/>
    <w:rsid w:val="00481332"/>
    <w:rsid w:val="00482105"/>
    <w:rsid w:val="00482B4E"/>
    <w:rsid w:val="004839D4"/>
    <w:rsid w:val="00483A60"/>
    <w:rsid w:val="004854D6"/>
    <w:rsid w:val="00485F7F"/>
    <w:rsid w:val="00486BCA"/>
    <w:rsid w:val="0049039C"/>
    <w:rsid w:val="00490714"/>
    <w:rsid w:val="00490C5A"/>
    <w:rsid w:val="00491E43"/>
    <w:rsid w:val="00492103"/>
    <w:rsid w:val="004925D0"/>
    <w:rsid w:val="00492A03"/>
    <w:rsid w:val="004934A2"/>
    <w:rsid w:val="004937ED"/>
    <w:rsid w:val="00493F3E"/>
    <w:rsid w:val="00494C2A"/>
    <w:rsid w:val="00495B50"/>
    <w:rsid w:val="00496742"/>
    <w:rsid w:val="00497F82"/>
    <w:rsid w:val="004A1431"/>
    <w:rsid w:val="004A1BE6"/>
    <w:rsid w:val="004A1E22"/>
    <w:rsid w:val="004A2963"/>
    <w:rsid w:val="004A3AC6"/>
    <w:rsid w:val="004A5648"/>
    <w:rsid w:val="004A6188"/>
    <w:rsid w:val="004A669F"/>
    <w:rsid w:val="004A71AF"/>
    <w:rsid w:val="004B0A64"/>
    <w:rsid w:val="004B1AC3"/>
    <w:rsid w:val="004B247E"/>
    <w:rsid w:val="004B320A"/>
    <w:rsid w:val="004B43D6"/>
    <w:rsid w:val="004B5038"/>
    <w:rsid w:val="004B5954"/>
    <w:rsid w:val="004B7BB1"/>
    <w:rsid w:val="004B7C46"/>
    <w:rsid w:val="004C05B8"/>
    <w:rsid w:val="004C210E"/>
    <w:rsid w:val="004C2167"/>
    <w:rsid w:val="004C2D2A"/>
    <w:rsid w:val="004C317D"/>
    <w:rsid w:val="004C355D"/>
    <w:rsid w:val="004C70DD"/>
    <w:rsid w:val="004D06DE"/>
    <w:rsid w:val="004D1E5D"/>
    <w:rsid w:val="004D27D4"/>
    <w:rsid w:val="004D2C85"/>
    <w:rsid w:val="004D336F"/>
    <w:rsid w:val="004D3734"/>
    <w:rsid w:val="004D4D5C"/>
    <w:rsid w:val="004D59EB"/>
    <w:rsid w:val="004D7A5D"/>
    <w:rsid w:val="004D7C13"/>
    <w:rsid w:val="004D7FBB"/>
    <w:rsid w:val="004E005E"/>
    <w:rsid w:val="004E04BB"/>
    <w:rsid w:val="004E2317"/>
    <w:rsid w:val="004E4B83"/>
    <w:rsid w:val="004E610F"/>
    <w:rsid w:val="004E6565"/>
    <w:rsid w:val="004E716D"/>
    <w:rsid w:val="004E7406"/>
    <w:rsid w:val="004E7909"/>
    <w:rsid w:val="004F03C9"/>
    <w:rsid w:val="004F0473"/>
    <w:rsid w:val="004F129B"/>
    <w:rsid w:val="004F30C2"/>
    <w:rsid w:val="004F49F7"/>
    <w:rsid w:val="004F4A73"/>
    <w:rsid w:val="004F5216"/>
    <w:rsid w:val="004F6F38"/>
    <w:rsid w:val="004F7408"/>
    <w:rsid w:val="00502785"/>
    <w:rsid w:val="00503C80"/>
    <w:rsid w:val="00504C83"/>
    <w:rsid w:val="0050784F"/>
    <w:rsid w:val="00507C3E"/>
    <w:rsid w:val="00512924"/>
    <w:rsid w:val="00514753"/>
    <w:rsid w:val="00517490"/>
    <w:rsid w:val="00517D46"/>
    <w:rsid w:val="00520C7C"/>
    <w:rsid w:val="005212B2"/>
    <w:rsid w:val="005212CA"/>
    <w:rsid w:val="005214F0"/>
    <w:rsid w:val="00525603"/>
    <w:rsid w:val="00526C48"/>
    <w:rsid w:val="00527633"/>
    <w:rsid w:val="00527C6C"/>
    <w:rsid w:val="0053509C"/>
    <w:rsid w:val="0053575D"/>
    <w:rsid w:val="00541851"/>
    <w:rsid w:val="005440B5"/>
    <w:rsid w:val="005444B0"/>
    <w:rsid w:val="005449AB"/>
    <w:rsid w:val="00544BA2"/>
    <w:rsid w:val="00546136"/>
    <w:rsid w:val="00546637"/>
    <w:rsid w:val="0054754E"/>
    <w:rsid w:val="0055001D"/>
    <w:rsid w:val="00550426"/>
    <w:rsid w:val="00550C86"/>
    <w:rsid w:val="00553642"/>
    <w:rsid w:val="0055480F"/>
    <w:rsid w:val="00554A7D"/>
    <w:rsid w:val="00555A27"/>
    <w:rsid w:val="00555A2C"/>
    <w:rsid w:val="00555D97"/>
    <w:rsid w:val="00557377"/>
    <w:rsid w:val="00560AFA"/>
    <w:rsid w:val="0056468D"/>
    <w:rsid w:val="005658DD"/>
    <w:rsid w:val="005660CE"/>
    <w:rsid w:val="00566482"/>
    <w:rsid w:val="00566A85"/>
    <w:rsid w:val="00566C5E"/>
    <w:rsid w:val="00567911"/>
    <w:rsid w:val="00570378"/>
    <w:rsid w:val="00571F55"/>
    <w:rsid w:val="005740CF"/>
    <w:rsid w:val="00574AB8"/>
    <w:rsid w:val="00576CA8"/>
    <w:rsid w:val="0057719F"/>
    <w:rsid w:val="00577EA6"/>
    <w:rsid w:val="00577FC4"/>
    <w:rsid w:val="00581ACB"/>
    <w:rsid w:val="00583BE0"/>
    <w:rsid w:val="005873D0"/>
    <w:rsid w:val="00587DBC"/>
    <w:rsid w:val="00590383"/>
    <w:rsid w:val="0059078A"/>
    <w:rsid w:val="00592087"/>
    <w:rsid w:val="0059222A"/>
    <w:rsid w:val="0059376A"/>
    <w:rsid w:val="00594EAE"/>
    <w:rsid w:val="00595367"/>
    <w:rsid w:val="0059554D"/>
    <w:rsid w:val="00595F0F"/>
    <w:rsid w:val="00596598"/>
    <w:rsid w:val="00597AC2"/>
    <w:rsid w:val="005A167A"/>
    <w:rsid w:val="005A21DE"/>
    <w:rsid w:val="005A2796"/>
    <w:rsid w:val="005A31A2"/>
    <w:rsid w:val="005A41A6"/>
    <w:rsid w:val="005A46CB"/>
    <w:rsid w:val="005A7B9F"/>
    <w:rsid w:val="005B004A"/>
    <w:rsid w:val="005B1AA5"/>
    <w:rsid w:val="005B2507"/>
    <w:rsid w:val="005B265B"/>
    <w:rsid w:val="005B3B96"/>
    <w:rsid w:val="005B460F"/>
    <w:rsid w:val="005B5285"/>
    <w:rsid w:val="005B52FD"/>
    <w:rsid w:val="005B5BED"/>
    <w:rsid w:val="005B7A03"/>
    <w:rsid w:val="005B7D1D"/>
    <w:rsid w:val="005B7E3E"/>
    <w:rsid w:val="005C25FC"/>
    <w:rsid w:val="005C47A2"/>
    <w:rsid w:val="005C7456"/>
    <w:rsid w:val="005C7A5D"/>
    <w:rsid w:val="005D00F6"/>
    <w:rsid w:val="005D22DE"/>
    <w:rsid w:val="005D25FE"/>
    <w:rsid w:val="005D421F"/>
    <w:rsid w:val="005D595A"/>
    <w:rsid w:val="005D6001"/>
    <w:rsid w:val="005D617B"/>
    <w:rsid w:val="005D7E80"/>
    <w:rsid w:val="005E1588"/>
    <w:rsid w:val="005E5367"/>
    <w:rsid w:val="005E5947"/>
    <w:rsid w:val="005E7B2B"/>
    <w:rsid w:val="005F3D82"/>
    <w:rsid w:val="005F4468"/>
    <w:rsid w:val="005F6372"/>
    <w:rsid w:val="00602F5D"/>
    <w:rsid w:val="00604446"/>
    <w:rsid w:val="006048EE"/>
    <w:rsid w:val="0060665A"/>
    <w:rsid w:val="00606996"/>
    <w:rsid w:val="00606C38"/>
    <w:rsid w:val="006130BB"/>
    <w:rsid w:val="006146F2"/>
    <w:rsid w:val="006147E2"/>
    <w:rsid w:val="00614914"/>
    <w:rsid w:val="00614BE9"/>
    <w:rsid w:val="00614E41"/>
    <w:rsid w:val="00616611"/>
    <w:rsid w:val="0062074D"/>
    <w:rsid w:val="00620CF1"/>
    <w:rsid w:val="006229F4"/>
    <w:rsid w:val="00624B7C"/>
    <w:rsid w:val="00626E6A"/>
    <w:rsid w:val="006273FB"/>
    <w:rsid w:val="00627F13"/>
    <w:rsid w:val="00630506"/>
    <w:rsid w:val="0063058B"/>
    <w:rsid w:val="00630CC4"/>
    <w:rsid w:val="00632B35"/>
    <w:rsid w:val="0063450F"/>
    <w:rsid w:val="006348DE"/>
    <w:rsid w:val="00634948"/>
    <w:rsid w:val="006360B9"/>
    <w:rsid w:val="006370B4"/>
    <w:rsid w:val="00637BAA"/>
    <w:rsid w:val="0064095E"/>
    <w:rsid w:val="006414D7"/>
    <w:rsid w:val="00643C74"/>
    <w:rsid w:val="00644D0F"/>
    <w:rsid w:val="00644EAE"/>
    <w:rsid w:val="006501D2"/>
    <w:rsid w:val="006532A4"/>
    <w:rsid w:val="00653779"/>
    <w:rsid w:val="00653F2D"/>
    <w:rsid w:val="0065498A"/>
    <w:rsid w:val="00654EBB"/>
    <w:rsid w:val="00655A6B"/>
    <w:rsid w:val="00655E98"/>
    <w:rsid w:val="00656788"/>
    <w:rsid w:val="00657920"/>
    <w:rsid w:val="00662628"/>
    <w:rsid w:val="00662FED"/>
    <w:rsid w:val="006631F3"/>
    <w:rsid w:val="00663F07"/>
    <w:rsid w:val="00667C9C"/>
    <w:rsid w:val="00671C48"/>
    <w:rsid w:val="00672E88"/>
    <w:rsid w:val="0067337F"/>
    <w:rsid w:val="00676E2A"/>
    <w:rsid w:val="006771DE"/>
    <w:rsid w:val="006774CA"/>
    <w:rsid w:val="00677887"/>
    <w:rsid w:val="0068079A"/>
    <w:rsid w:val="00682E7E"/>
    <w:rsid w:val="00682FAA"/>
    <w:rsid w:val="006831A1"/>
    <w:rsid w:val="00686869"/>
    <w:rsid w:val="00687423"/>
    <w:rsid w:val="00687D96"/>
    <w:rsid w:val="00692DE0"/>
    <w:rsid w:val="00692E81"/>
    <w:rsid w:val="0069302B"/>
    <w:rsid w:val="006953CD"/>
    <w:rsid w:val="00695A2B"/>
    <w:rsid w:val="0069640B"/>
    <w:rsid w:val="0069715E"/>
    <w:rsid w:val="00697AA0"/>
    <w:rsid w:val="006A185D"/>
    <w:rsid w:val="006A22C6"/>
    <w:rsid w:val="006A2C70"/>
    <w:rsid w:val="006A38DB"/>
    <w:rsid w:val="006A573A"/>
    <w:rsid w:val="006A57A4"/>
    <w:rsid w:val="006A6717"/>
    <w:rsid w:val="006A74C4"/>
    <w:rsid w:val="006B10B6"/>
    <w:rsid w:val="006B1D64"/>
    <w:rsid w:val="006B1EE7"/>
    <w:rsid w:val="006B5C46"/>
    <w:rsid w:val="006B6B44"/>
    <w:rsid w:val="006B6B63"/>
    <w:rsid w:val="006B7F25"/>
    <w:rsid w:val="006C03F3"/>
    <w:rsid w:val="006C12D8"/>
    <w:rsid w:val="006C2109"/>
    <w:rsid w:val="006C266E"/>
    <w:rsid w:val="006C26E9"/>
    <w:rsid w:val="006C4376"/>
    <w:rsid w:val="006C4F05"/>
    <w:rsid w:val="006C58AC"/>
    <w:rsid w:val="006D03D4"/>
    <w:rsid w:val="006D1B7D"/>
    <w:rsid w:val="006D1E13"/>
    <w:rsid w:val="006D2825"/>
    <w:rsid w:val="006D542C"/>
    <w:rsid w:val="006D7012"/>
    <w:rsid w:val="006D7E90"/>
    <w:rsid w:val="006E0319"/>
    <w:rsid w:val="006E0A5A"/>
    <w:rsid w:val="006E0EE9"/>
    <w:rsid w:val="006E23A3"/>
    <w:rsid w:val="006E29B6"/>
    <w:rsid w:val="006E415C"/>
    <w:rsid w:val="006E5DD4"/>
    <w:rsid w:val="006E6213"/>
    <w:rsid w:val="006E6B7E"/>
    <w:rsid w:val="006F071D"/>
    <w:rsid w:val="006F1D22"/>
    <w:rsid w:val="006F1FEF"/>
    <w:rsid w:val="006F2254"/>
    <w:rsid w:val="006F2520"/>
    <w:rsid w:val="006F391F"/>
    <w:rsid w:val="006F45EA"/>
    <w:rsid w:val="006F49B5"/>
    <w:rsid w:val="006F4AA4"/>
    <w:rsid w:val="006F592A"/>
    <w:rsid w:val="006F5A68"/>
    <w:rsid w:val="006F780E"/>
    <w:rsid w:val="006F7AC2"/>
    <w:rsid w:val="00701401"/>
    <w:rsid w:val="007014A3"/>
    <w:rsid w:val="00702015"/>
    <w:rsid w:val="00702836"/>
    <w:rsid w:val="00702DB9"/>
    <w:rsid w:val="00703D69"/>
    <w:rsid w:val="00706803"/>
    <w:rsid w:val="0070698B"/>
    <w:rsid w:val="0070707A"/>
    <w:rsid w:val="00710CF1"/>
    <w:rsid w:val="007114D3"/>
    <w:rsid w:val="00711E17"/>
    <w:rsid w:val="00713206"/>
    <w:rsid w:val="0071374E"/>
    <w:rsid w:val="00715547"/>
    <w:rsid w:val="00717754"/>
    <w:rsid w:val="0071795F"/>
    <w:rsid w:val="007211E8"/>
    <w:rsid w:val="00721844"/>
    <w:rsid w:val="00721CEE"/>
    <w:rsid w:val="00722BB0"/>
    <w:rsid w:val="00722F82"/>
    <w:rsid w:val="0072667B"/>
    <w:rsid w:val="007338C3"/>
    <w:rsid w:val="007340C8"/>
    <w:rsid w:val="0073469B"/>
    <w:rsid w:val="007366DA"/>
    <w:rsid w:val="007376D7"/>
    <w:rsid w:val="0074054D"/>
    <w:rsid w:val="0074196B"/>
    <w:rsid w:val="00743C74"/>
    <w:rsid w:val="007457FE"/>
    <w:rsid w:val="007461DD"/>
    <w:rsid w:val="0075371F"/>
    <w:rsid w:val="00753AB7"/>
    <w:rsid w:val="00753AE2"/>
    <w:rsid w:val="007540F9"/>
    <w:rsid w:val="00755365"/>
    <w:rsid w:val="007562ED"/>
    <w:rsid w:val="00757B96"/>
    <w:rsid w:val="00757EA1"/>
    <w:rsid w:val="00760277"/>
    <w:rsid w:val="0076058A"/>
    <w:rsid w:val="007610EB"/>
    <w:rsid w:val="0076203D"/>
    <w:rsid w:val="007625B9"/>
    <w:rsid w:val="00763BEB"/>
    <w:rsid w:val="00763F28"/>
    <w:rsid w:val="0076481E"/>
    <w:rsid w:val="00765313"/>
    <w:rsid w:val="00765A93"/>
    <w:rsid w:val="0077033C"/>
    <w:rsid w:val="007704B3"/>
    <w:rsid w:val="00770F92"/>
    <w:rsid w:val="00771DD5"/>
    <w:rsid w:val="00773697"/>
    <w:rsid w:val="00773CC2"/>
    <w:rsid w:val="00773D09"/>
    <w:rsid w:val="0077485C"/>
    <w:rsid w:val="00774C3D"/>
    <w:rsid w:val="00774FCD"/>
    <w:rsid w:val="00775852"/>
    <w:rsid w:val="00775949"/>
    <w:rsid w:val="00775B3B"/>
    <w:rsid w:val="00777810"/>
    <w:rsid w:val="007819FF"/>
    <w:rsid w:val="00782220"/>
    <w:rsid w:val="007829C6"/>
    <w:rsid w:val="00784F59"/>
    <w:rsid w:val="007862CF"/>
    <w:rsid w:val="0078632C"/>
    <w:rsid w:val="007870B4"/>
    <w:rsid w:val="00787515"/>
    <w:rsid w:val="00787B23"/>
    <w:rsid w:val="0079108B"/>
    <w:rsid w:val="00791BA1"/>
    <w:rsid w:val="00791FDB"/>
    <w:rsid w:val="00792D02"/>
    <w:rsid w:val="00792FAE"/>
    <w:rsid w:val="0079405D"/>
    <w:rsid w:val="00794A38"/>
    <w:rsid w:val="00795A68"/>
    <w:rsid w:val="00796E93"/>
    <w:rsid w:val="00796FF1"/>
    <w:rsid w:val="00797211"/>
    <w:rsid w:val="00797A9A"/>
    <w:rsid w:val="007A1209"/>
    <w:rsid w:val="007A1261"/>
    <w:rsid w:val="007A4F3E"/>
    <w:rsid w:val="007A73EB"/>
    <w:rsid w:val="007A7B0E"/>
    <w:rsid w:val="007A7D00"/>
    <w:rsid w:val="007B3167"/>
    <w:rsid w:val="007B60FE"/>
    <w:rsid w:val="007B706B"/>
    <w:rsid w:val="007C0421"/>
    <w:rsid w:val="007C0A89"/>
    <w:rsid w:val="007C1FA6"/>
    <w:rsid w:val="007C37D5"/>
    <w:rsid w:val="007C38AE"/>
    <w:rsid w:val="007C3D92"/>
    <w:rsid w:val="007C5948"/>
    <w:rsid w:val="007C6DD0"/>
    <w:rsid w:val="007C768C"/>
    <w:rsid w:val="007D013C"/>
    <w:rsid w:val="007D0C7C"/>
    <w:rsid w:val="007D1276"/>
    <w:rsid w:val="007D1642"/>
    <w:rsid w:val="007D1870"/>
    <w:rsid w:val="007D26E0"/>
    <w:rsid w:val="007D2A80"/>
    <w:rsid w:val="007D3179"/>
    <w:rsid w:val="007D3B48"/>
    <w:rsid w:val="007D50CF"/>
    <w:rsid w:val="007D62F9"/>
    <w:rsid w:val="007E15E4"/>
    <w:rsid w:val="007E2FD4"/>
    <w:rsid w:val="007E37E9"/>
    <w:rsid w:val="007E3BB9"/>
    <w:rsid w:val="007E3CE0"/>
    <w:rsid w:val="007E47CE"/>
    <w:rsid w:val="007E4927"/>
    <w:rsid w:val="007E4AF9"/>
    <w:rsid w:val="007E5994"/>
    <w:rsid w:val="007F0CAB"/>
    <w:rsid w:val="007F10B1"/>
    <w:rsid w:val="007F1996"/>
    <w:rsid w:val="007F424A"/>
    <w:rsid w:val="007F5036"/>
    <w:rsid w:val="007F504E"/>
    <w:rsid w:val="007F559B"/>
    <w:rsid w:val="007F5C53"/>
    <w:rsid w:val="007F5D39"/>
    <w:rsid w:val="007F5DEC"/>
    <w:rsid w:val="007F6D86"/>
    <w:rsid w:val="007F70E8"/>
    <w:rsid w:val="007F7A9C"/>
    <w:rsid w:val="00800445"/>
    <w:rsid w:val="0080069D"/>
    <w:rsid w:val="0080112E"/>
    <w:rsid w:val="008016F7"/>
    <w:rsid w:val="0080259B"/>
    <w:rsid w:val="0080374B"/>
    <w:rsid w:val="00804A04"/>
    <w:rsid w:val="00804C76"/>
    <w:rsid w:val="00806994"/>
    <w:rsid w:val="00806E46"/>
    <w:rsid w:val="00806EA6"/>
    <w:rsid w:val="00806F01"/>
    <w:rsid w:val="00811174"/>
    <w:rsid w:val="00811DA6"/>
    <w:rsid w:val="00812029"/>
    <w:rsid w:val="008129AB"/>
    <w:rsid w:val="00814AD9"/>
    <w:rsid w:val="00814AE1"/>
    <w:rsid w:val="0081571F"/>
    <w:rsid w:val="00821C6C"/>
    <w:rsid w:val="00821F30"/>
    <w:rsid w:val="00822693"/>
    <w:rsid w:val="0082276E"/>
    <w:rsid w:val="00824743"/>
    <w:rsid w:val="00826EB3"/>
    <w:rsid w:val="00831B49"/>
    <w:rsid w:val="00833916"/>
    <w:rsid w:val="00833932"/>
    <w:rsid w:val="00834DC7"/>
    <w:rsid w:val="0083509F"/>
    <w:rsid w:val="00837C30"/>
    <w:rsid w:val="00842AA9"/>
    <w:rsid w:val="008450D4"/>
    <w:rsid w:val="00851CC6"/>
    <w:rsid w:val="00853760"/>
    <w:rsid w:val="00853B82"/>
    <w:rsid w:val="00853ECB"/>
    <w:rsid w:val="008546DE"/>
    <w:rsid w:val="0085581B"/>
    <w:rsid w:val="008560A1"/>
    <w:rsid w:val="00856DC8"/>
    <w:rsid w:val="00862E38"/>
    <w:rsid w:val="0086345F"/>
    <w:rsid w:val="0086379E"/>
    <w:rsid w:val="00865D4E"/>
    <w:rsid w:val="00865F35"/>
    <w:rsid w:val="008665CB"/>
    <w:rsid w:val="00867CD6"/>
    <w:rsid w:val="008702C6"/>
    <w:rsid w:val="008715DF"/>
    <w:rsid w:val="00871B9D"/>
    <w:rsid w:val="00872649"/>
    <w:rsid w:val="00872D96"/>
    <w:rsid w:val="00872FA6"/>
    <w:rsid w:val="0087331F"/>
    <w:rsid w:val="0087394E"/>
    <w:rsid w:val="00874642"/>
    <w:rsid w:val="008753B5"/>
    <w:rsid w:val="0087591D"/>
    <w:rsid w:val="00881A3E"/>
    <w:rsid w:val="008830D6"/>
    <w:rsid w:val="008830FC"/>
    <w:rsid w:val="00883B09"/>
    <w:rsid w:val="00886DC9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95EF4"/>
    <w:rsid w:val="008978D3"/>
    <w:rsid w:val="00897963"/>
    <w:rsid w:val="008A129F"/>
    <w:rsid w:val="008A29EC"/>
    <w:rsid w:val="008A3200"/>
    <w:rsid w:val="008A542E"/>
    <w:rsid w:val="008A543B"/>
    <w:rsid w:val="008A54EB"/>
    <w:rsid w:val="008A5F6D"/>
    <w:rsid w:val="008B0443"/>
    <w:rsid w:val="008B0592"/>
    <w:rsid w:val="008B0F3F"/>
    <w:rsid w:val="008B1F73"/>
    <w:rsid w:val="008B3303"/>
    <w:rsid w:val="008B3472"/>
    <w:rsid w:val="008B4232"/>
    <w:rsid w:val="008B4995"/>
    <w:rsid w:val="008B4BAB"/>
    <w:rsid w:val="008B61C6"/>
    <w:rsid w:val="008B7AA7"/>
    <w:rsid w:val="008C3C24"/>
    <w:rsid w:val="008C48E8"/>
    <w:rsid w:val="008C4C02"/>
    <w:rsid w:val="008C504E"/>
    <w:rsid w:val="008C5CFC"/>
    <w:rsid w:val="008C64F3"/>
    <w:rsid w:val="008C68CC"/>
    <w:rsid w:val="008C6939"/>
    <w:rsid w:val="008C70CB"/>
    <w:rsid w:val="008C7CA1"/>
    <w:rsid w:val="008D282B"/>
    <w:rsid w:val="008D2F0B"/>
    <w:rsid w:val="008D392E"/>
    <w:rsid w:val="008D4952"/>
    <w:rsid w:val="008D6D3F"/>
    <w:rsid w:val="008D6E17"/>
    <w:rsid w:val="008D74A8"/>
    <w:rsid w:val="008D7D0C"/>
    <w:rsid w:val="008E1315"/>
    <w:rsid w:val="008E1D27"/>
    <w:rsid w:val="008E22F8"/>
    <w:rsid w:val="008E2DC1"/>
    <w:rsid w:val="008E32C1"/>
    <w:rsid w:val="008E39C1"/>
    <w:rsid w:val="008E54DB"/>
    <w:rsid w:val="008E7AF4"/>
    <w:rsid w:val="008F0C79"/>
    <w:rsid w:val="008F35BF"/>
    <w:rsid w:val="008F4E2D"/>
    <w:rsid w:val="008F508D"/>
    <w:rsid w:val="008F562E"/>
    <w:rsid w:val="008F5760"/>
    <w:rsid w:val="008F68A7"/>
    <w:rsid w:val="008F6D71"/>
    <w:rsid w:val="008F71BD"/>
    <w:rsid w:val="008F789D"/>
    <w:rsid w:val="00900728"/>
    <w:rsid w:val="009031E2"/>
    <w:rsid w:val="009037AD"/>
    <w:rsid w:val="00903B65"/>
    <w:rsid w:val="00904961"/>
    <w:rsid w:val="00904A75"/>
    <w:rsid w:val="0090513A"/>
    <w:rsid w:val="00905345"/>
    <w:rsid w:val="009063FC"/>
    <w:rsid w:val="0090688F"/>
    <w:rsid w:val="00906FFC"/>
    <w:rsid w:val="0091052A"/>
    <w:rsid w:val="00910F02"/>
    <w:rsid w:val="009111AB"/>
    <w:rsid w:val="00912AEE"/>
    <w:rsid w:val="00913540"/>
    <w:rsid w:val="009138A1"/>
    <w:rsid w:val="009146B8"/>
    <w:rsid w:val="00916ACF"/>
    <w:rsid w:val="009174E0"/>
    <w:rsid w:val="00920AD7"/>
    <w:rsid w:val="00920B6F"/>
    <w:rsid w:val="00920EB6"/>
    <w:rsid w:val="009215F1"/>
    <w:rsid w:val="00921A4C"/>
    <w:rsid w:val="00921F9D"/>
    <w:rsid w:val="00922006"/>
    <w:rsid w:val="0092335B"/>
    <w:rsid w:val="0092410D"/>
    <w:rsid w:val="0092482B"/>
    <w:rsid w:val="00926BE4"/>
    <w:rsid w:val="0093159F"/>
    <w:rsid w:val="009318AC"/>
    <w:rsid w:val="00931C84"/>
    <w:rsid w:val="00931DCF"/>
    <w:rsid w:val="009320EC"/>
    <w:rsid w:val="009339F6"/>
    <w:rsid w:val="00933A38"/>
    <w:rsid w:val="00933A8B"/>
    <w:rsid w:val="00933CE9"/>
    <w:rsid w:val="0093483D"/>
    <w:rsid w:val="00935C68"/>
    <w:rsid w:val="009360DD"/>
    <w:rsid w:val="00936641"/>
    <w:rsid w:val="0093678E"/>
    <w:rsid w:val="0094477A"/>
    <w:rsid w:val="00944B57"/>
    <w:rsid w:val="00945F16"/>
    <w:rsid w:val="00946180"/>
    <w:rsid w:val="0094717D"/>
    <w:rsid w:val="009529BD"/>
    <w:rsid w:val="009536BD"/>
    <w:rsid w:val="0095394E"/>
    <w:rsid w:val="009543A5"/>
    <w:rsid w:val="00955F46"/>
    <w:rsid w:val="009560B7"/>
    <w:rsid w:val="009561C0"/>
    <w:rsid w:val="009564E1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45F"/>
    <w:rsid w:val="009718F5"/>
    <w:rsid w:val="00971E84"/>
    <w:rsid w:val="00973155"/>
    <w:rsid w:val="00973737"/>
    <w:rsid w:val="00974271"/>
    <w:rsid w:val="00975291"/>
    <w:rsid w:val="00976B41"/>
    <w:rsid w:val="00976C00"/>
    <w:rsid w:val="0097711C"/>
    <w:rsid w:val="0097735B"/>
    <w:rsid w:val="00982896"/>
    <w:rsid w:val="00982E8E"/>
    <w:rsid w:val="009831F8"/>
    <w:rsid w:val="009842EE"/>
    <w:rsid w:val="00987373"/>
    <w:rsid w:val="00987500"/>
    <w:rsid w:val="009876FE"/>
    <w:rsid w:val="00987CBB"/>
    <w:rsid w:val="009903B5"/>
    <w:rsid w:val="009915CC"/>
    <w:rsid w:val="00993806"/>
    <w:rsid w:val="00996890"/>
    <w:rsid w:val="009A1281"/>
    <w:rsid w:val="009A1CBE"/>
    <w:rsid w:val="009A22E9"/>
    <w:rsid w:val="009A2563"/>
    <w:rsid w:val="009A4232"/>
    <w:rsid w:val="009A47B3"/>
    <w:rsid w:val="009A5D61"/>
    <w:rsid w:val="009B09CA"/>
    <w:rsid w:val="009B11AA"/>
    <w:rsid w:val="009B18C6"/>
    <w:rsid w:val="009B2AEE"/>
    <w:rsid w:val="009B4367"/>
    <w:rsid w:val="009B48BF"/>
    <w:rsid w:val="009B54CE"/>
    <w:rsid w:val="009B586A"/>
    <w:rsid w:val="009B635E"/>
    <w:rsid w:val="009C08C7"/>
    <w:rsid w:val="009C0FCF"/>
    <w:rsid w:val="009C1657"/>
    <w:rsid w:val="009C19E4"/>
    <w:rsid w:val="009C1E96"/>
    <w:rsid w:val="009C21C2"/>
    <w:rsid w:val="009C2E95"/>
    <w:rsid w:val="009C345D"/>
    <w:rsid w:val="009D12D1"/>
    <w:rsid w:val="009D1AA0"/>
    <w:rsid w:val="009D31F1"/>
    <w:rsid w:val="009D5D00"/>
    <w:rsid w:val="009D6804"/>
    <w:rsid w:val="009E0E21"/>
    <w:rsid w:val="009E1D8C"/>
    <w:rsid w:val="009E2CAA"/>
    <w:rsid w:val="009E35E0"/>
    <w:rsid w:val="009E440A"/>
    <w:rsid w:val="009E6B28"/>
    <w:rsid w:val="009E6B29"/>
    <w:rsid w:val="009F1E99"/>
    <w:rsid w:val="009F217E"/>
    <w:rsid w:val="009F22D7"/>
    <w:rsid w:val="009F2D6D"/>
    <w:rsid w:val="009F3522"/>
    <w:rsid w:val="009F435D"/>
    <w:rsid w:val="009F4436"/>
    <w:rsid w:val="009F5AAF"/>
    <w:rsid w:val="009F6A2B"/>
    <w:rsid w:val="009F7513"/>
    <w:rsid w:val="00A01102"/>
    <w:rsid w:val="00A02117"/>
    <w:rsid w:val="00A03887"/>
    <w:rsid w:val="00A042E0"/>
    <w:rsid w:val="00A04FF6"/>
    <w:rsid w:val="00A063A6"/>
    <w:rsid w:val="00A07280"/>
    <w:rsid w:val="00A1192C"/>
    <w:rsid w:val="00A12041"/>
    <w:rsid w:val="00A13644"/>
    <w:rsid w:val="00A13944"/>
    <w:rsid w:val="00A14132"/>
    <w:rsid w:val="00A14C56"/>
    <w:rsid w:val="00A15C0C"/>
    <w:rsid w:val="00A165EF"/>
    <w:rsid w:val="00A17B37"/>
    <w:rsid w:val="00A20180"/>
    <w:rsid w:val="00A21C76"/>
    <w:rsid w:val="00A2291F"/>
    <w:rsid w:val="00A25424"/>
    <w:rsid w:val="00A27823"/>
    <w:rsid w:val="00A27A9E"/>
    <w:rsid w:val="00A3041D"/>
    <w:rsid w:val="00A307B5"/>
    <w:rsid w:val="00A30E5E"/>
    <w:rsid w:val="00A3148D"/>
    <w:rsid w:val="00A315A9"/>
    <w:rsid w:val="00A31F80"/>
    <w:rsid w:val="00A32B4B"/>
    <w:rsid w:val="00A3317A"/>
    <w:rsid w:val="00A33928"/>
    <w:rsid w:val="00A3398D"/>
    <w:rsid w:val="00A33B8B"/>
    <w:rsid w:val="00A348F6"/>
    <w:rsid w:val="00A34CEF"/>
    <w:rsid w:val="00A353D2"/>
    <w:rsid w:val="00A40909"/>
    <w:rsid w:val="00A40A7F"/>
    <w:rsid w:val="00A41585"/>
    <w:rsid w:val="00A42233"/>
    <w:rsid w:val="00A42992"/>
    <w:rsid w:val="00A43274"/>
    <w:rsid w:val="00A435EA"/>
    <w:rsid w:val="00A43AF5"/>
    <w:rsid w:val="00A44364"/>
    <w:rsid w:val="00A44E23"/>
    <w:rsid w:val="00A451E7"/>
    <w:rsid w:val="00A47B12"/>
    <w:rsid w:val="00A50EF8"/>
    <w:rsid w:val="00A517CE"/>
    <w:rsid w:val="00A51C1E"/>
    <w:rsid w:val="00A52293"/>
    <w:rsid w:val="00A53E60"/>
    <w:rsid w:val="00A548B2"/>
    <w:rsid w:val="00A54E19"/>
    <w:rsid w:val="00A54E5E"/>
    <w:rsid w:val="00A55949"/>
    <w:rsid w:val="00A55A23"/>
    <w:rsid w:val="00A6040F"/>
    <w:rsid w:val="00A611D9"/>
    <w:rsid w:val="00A612C9"/>
    <w:rsid w:val="00A61CB2"/>
    <w:rsid w:val="00A6223E"/>
    <w:rsid w:val="00A6259B"/>
    <w:rsid w:val="00A63127"/>
    <w:rsid w:val="00A63CC6"/>
    <w:rsid w:val="00A65096"/>
    <w:rsid w:val="00A65790"/>
    <w:rsid w:val="00A65D86"/>
    <w:rsid w:val="00A66D8E"/>
    <w:rsid w:val="00A6748C"/>
    <w:rsid w:val="00A70335"/>
    <w:rsid w:val="00A70A9A"/>
    <w:rsid w:val="00A71CAF"/>
    <w:rsid w:val="00A725D0"/>
    <w:rsid w:val="00A72C36"/>
    <w:rsid w:val="00A739EA"/>
    <w:rsid w:val="00A74685"/>
    <w:rsid w:val="00A75299"/>
    <w:rsid w:val="00A75A99"/>
    <w:rsid w:val="00A75F08"/>
    <w:rsid w:val="00A8211E"/>
    <w:rsid w:val="00A83363"/>
    <w:rsid w:val="00A8452D"/>
    <w:rsid w:val="00A851CF"/>
    <w:rsid w:val="00A85352"/>
    <w:rsid w:val="00A855AC"/>
    <w:rsid w:val="00A8580A"/>
    <w:rsid w:val="00A864CC"/>
    <w:rsid w:val="00A86F06"/>
    <w:rsid w:val="00A90EDC"/>
    <w:rsid w:val="00A91856"/>
    <w:rsid w:val="00A9237B"/>
    <w:rsid w:val="00A92DDF"/>
    <w:rsid w:val="00A93406"/>
    <w:rsid w:val="00A93888"/>
    <w:rsid w:val="00A93AC4"/>
    <w:rsid w:val="00A9459E"/>
    <w:rsid w:val="00A95C49"/>
    <w:rsid w:val="00A95CB2"/>
    <w:rsid w:val="00A96D0C"/>
    <w:rsid w:val="00A9799D"/>
    <w:rsid w:val="00A97E17"/>
    <w:rsid w:val="00AA029D"/>
    <w:rsid w:val="00AA5196"/>
    <w:rsid w:val="00AB19D2"/>
    <w:rsid w:val="00AB1DC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4D37"/>
    <w:rsid w:val="00AC651A"/>
    <w:rsid w:val="00AC6533"/>
    <w:rsid w:val="00AC6A8D"/>
    <w:rsid w:val="00AC7D82"/>
    <w:rsid w:val="00AD2714"/>
    <w:rsid w:val="00AD53A8"/>
    <w:rsid w:val="00AD5566"/>
    <w:rsid w:val="00AD648F"/>
    <w:rsid w:val="00AE0462"/>
    <w:rsid w:val="00AE087A"/>
    <w:rsid w:val="00AE3FBF"/>
    <w:rsid w:val="00AE4945"/>
    <w:rsid w:val="00AE5D56"/>
    <w:rsid w:val="00AE7AF6"/>
    <w:rsid w:val="00AF0A6C"/>
    <w:rsid w:val="00AF2CF4"/>
    <w:rsid w:val="00AF392B"/>
    <w:rsid w:val="00AF3FB4"/>
    <w:rsid w:val="00AF4155"/>
    <w:rsid w:val="00AF57E6"/>
    <w:rsid w:val="00AF691B"/>
    <w:rsid w:val="00B00BB7"/>
    <w:rsid w:val="00B01059"/>
    <w:rsid w:val="00B02190"/>
    <w:rsid w:val="00B02216"/>
    <w:rsid w:val="00B05A28"/>
    <w:rsid w:val="00B05AEC"/>
    <w:rsid w:val="00B060A7"/>
    <w:rsid w:val="00B07917"/>
    <w:rsid w:val="00B102E7"/>
    <w:rsid w:val="00B10721"/>
    <w:rsid w:val="00B10811"/>
    <w:rsid w:val="00B111C9"/>
    <w:rsid w:val="00B112AC"/>
    <w:rsid w:val="00B1344B"/>
    <w:rsid w:val="00B13EED"/>
    <w:rsid w:val="00B13FBD"/>
    <w:rsid w:val="00B13FC4"/>
    <w:rsid w:val="00B15DA2"/>
    <w:rsid w:val="00B17A28"/>
    <w:rsid w:val="00B21C4F"/>
    <w:rsid w:val="00B2437E"/>
    <w:rsid w:val="00B249D3"/>
    <w:rsid w:val="00B27BF4"/>
    <w:rsid w:val="00B301BA"/>
    <w:rsid w:val="00B3135F"/>
    <w:rsid w:val="00B33095"/>
    <w:rsid w:val="00B342E3"/>
    <w:rsid w:val="00B34475"/>
    <w:rsid w:val="00B34D4A"/>
    <w:rsid w:val="00B3570C"/>
    <w:rsid w:val="00B36162"/>
    <w:rsid w:val="00B3691E"/>
    <w:rsid w:val="00B40B2B"/>
    <w:rsid w:val="00B41829"/>
    <w:rsid w:val="00B421EE"/>
    <w:rsid w:val="00B428DB"/>
    <w:rsid w:val="00B42B9B"/>
    <w:rsid w:val="00B43826"/>
    <w:rsid w:val="00B44592"/>
    <w:rsid w:val="00B457F6"/>
    <w:rsid w:val="00B47737"/>
    <w:rsid w:val="00B47F83"/>
    <w:rsid w:val="00B50277"/>
    <w:rsid w:val="00B50A03"/>
    <w:rsid w:val="00B521B8"/>
    <w:rsid w:val="00B537D7"/>
    <w:rsid w:val="00B53962"/>
    <w:rsid w:val="00B5636A"/>
    <w:rsid w:val="00B563DE"/>
    <w:rsid w:val="00B578BA"/>
    <w:rsid w:val="00B63AC7"/>
    <w:rsid w:val="00B64526"/>
    <w:rsid w:val="00B647D0"/>
    <w:rsid w:val="00B67398"/>
    <w:rsid w:val="00B67541"/>
    <w:rsid w:val="00B70569"/>
    <w:rsid w:val="00B7091A"/>
    <w:rsid w:val="00B709F3"/>
    <w:rsid w:val="00B70D4D"/>
    <w:rsid w:val="00B70E2F"/>
    <w:rsid w:val="00B736B5"/>
    <w:rsid w:val="00B77097"/>
    <w:rsid w:val="00B808A6"/>
    <w:rsid w:val="00B81996"/>
    <w:rsid w:val="00B83650"/>
    <w:rsid w:val="00B84ABA"/>
    <w:rsid w:val="00B84F15"/>
    <w:rsid w:val="00B85099"/>
    <w:rsid w:val="00B86F0C"/>
    <w:rsid w:val="00B91001"/>
    <w:rsid w:val="00B91937"/>
    <w:rsid w:val="00B93947"/>
    <w:rsid w:val="00B939BB"/>
    <w:rsid w:val="00B95BFE"/>
    <w:rsid w:val="00B964D4"/>
    <w:rsid w:val="00B96503"/>
    <w:rsid w:val="00B966EC"/>
    <w:rsid w:val="00BA056C"/>
    <w:rsid w:val="00BA0BB3"/>
    <w:rsid w:val="00BA23CF"/>
    <w:rsid w:val="00BA3493"/>
    <w:rsid w:val="00BA46C8"/>
    <w:rsid w:val="00BA569B"/>
    <w:rsid w:val="00BA61A2"/>
    <w:rsid w:val="00BB033B"/>
    <w:rsid w:val="00BB0879"/>
    <w:rsid w:val="00BB0B52"/>
    <w:rsid w:val="00BB1087"/>
    <w:rsid w:val="00BB1415"/>
    <w:rsid w:val="00BB29FE"/>
    <w:rsid w:val="00BB2E5A"/>
    <w:rsid w:val="00BB3F91"/>
    <w:rsid w:val="00BB42DD"/>
    <w:rsid w:val="00BB47A0"/>
    <w:rsid w:val="00BB5E40"/>
    <w:rsid w:val="00BB6AEA"/>
    <w:rsid w:val="00BB7495"/>
    <w:rsid w:val="00BC049C"/>
    <w:rsid w:val="00BC2B72"/>
    <w:rsid w:val="00BC2C12"/>
    <w:rsid w:val="00BC33E8"/>
    <w:rsid w:val="00BC455B"/>
    <w:rsid w:val="00BC4CE1"/>
    <w:rsid w:val="00BC5540"/>
    <w:rsid w:val="00BC5728"/>
    <w:rsid w:val="00BC5DFB"/>
    <w:rsid w:val="00BC5E14"/>
    <w:rsid w:val="00BD0649"/>
    <w:rsid w:val="00BD2907"/>
    <w:rsid w:val="00BD2D86"/>
    <w:rsid w:val="00BD4A19"/>
    <w:rsid w:val="00BD4AB0"/>
    <w:rsid w:val="00BD6B09"/>
    <w:rsid w:val="00BE00AB"/>
    <w:rsid w:val="00BE063B"/>
    <w:rsid w:val="00BE1262"/>
    <w:rsid w:val="00BE156C"/>
    <w:rsid w:val="00BE3D1F"/>
    <w:rsid w:val="00BE4EFD"/>
    <w:rsid w:val="00BE59F5"/>
    <w:rsid w:val="00BE5A51"/>
    <w:rsid w:val="00BE5C58"/>
    <w:rsid w:val="00BE61A7"/>
    <w:rsid w:val="00BE6457"/>
    <w:rsid w:val="00BE6C10"/>
    <w:rsid w:val="00BE6F98"/>
    <w:rsid w:val="00BE70B4"/>
    <w:rsid w:val="00BF038A"/>
    <w:rsid w:val="00BF04AB"/>
    <w:rsid w:val="00BF19D9"/>
    <w:rsid w:val="00BF2B5F"/>
    <w:rsid w:val="00BF2CF3"/>
    <w:rsid w:val="00BF3DBB"/>
    <w:rsid w:val="00BF4B54"/>
    <w:rsid w:val="00BF5D26"/>
    <w:rsid w:val="00C0022F"/>
    <w:rsid w:val="00C04DCE"/>
    <w:rsid w:val="00C05667"/>
    <w:rsid w:val="00C07B37"/>
    <w:rsid w:val="00C15204"/>
    <w:rsid w:val="00C15D82"/>
    <w:rsid w:val="00C1618C"/>
    <w:rsid w:val="00C165ED"/>
    <w:rsid w:val="00C16AD0"/>
    <w:rsid w:val="00C17378"/>
    <w:rsid w:val="00C207CE"/>
    <w:rsid w:val="00C214E4"/>
    <w:rsid w:val="00C21E0D"/>
    <w:rsid w:val="00C22070"/>
    <w:rsid w:val="00C244DF"/>
    <w:rsid w:val="00C24BB4"/>
    <w:rsid w:val="00C2558E"/>
    <w:rsid w:val="00C2670D"/>
    <w:rsid w:val="00C27AA5"/>
    <w:rsid w:val="00C30AFA"/>
    <w:rsid w:val="00C340E6"/>
    <w:rsid w:val="00C357FC"/>
    <w:rsid w:val="00C37A55"/>
    <w:rsid w:val="00C37B87"/>
    <w:rsid w:val="00C40B69"/>
    <w:rsid w:val="00C411DC"/>
    <w:rsid w:val="00C41949"/>
    <w:rsid w:val="00C42D51"/>
    <w:rsid w:val="00C436A9"/>
    <w:rsid w:val="00C44A7B"/>
    <w:rsid w:val="00C46C01"/>
    <w:rsid w:val="00C46C52"/>
    <w:rsid w:val="00C51988"/>
    <w:rsid w:val="00C51D3A"/>
    <w:rsid w:val="00C52001"/>
    <w:rsid w:val="00C52B0E"/>
    <w:rsid w:val="00C54607"/>
    <w:rsid w:val="00C54C12"/>
    <w:rsid w:val="00C55B73"/>
    <w:rsid w:val="00C56B55"/>
    <w:rsid w:val="00C56E79"/>
    <w:rsid w:val="00C56F59"/>
    <w:rsid w:val="00C579E1"/>
    <w:rsid w:val="00C57D79"/>
    <w:rsid w:val="00C60807"/>
    <w:rsid w:val="00C60DA5"/>
    <w:rsid w:val="00C6167F"/>
    <w:rsid w:val="00C61CB4"/>
    <w:rsid w:val="00C624A5"/>
    <w:rsid w:val="00C63820"/>
    <w:rsid w:val="00C63C89"/>
    <w:rsid w:val="00C666DD"/>
    <w:rsid w:val="00C67C56"/>
    <w:rsid w:val="00C736C3"/>
    <w:rsid w:val="00C74216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4713"/>
    <w:rsid w:val="00C9528C"/>
    <w:rsid w:val="00C95362"/>
    <w:rsid w:val="00C958DA"/>
    <w:rsid w:val="00C96D11"/>
    <w:rsid w:val="00CA00C4"/>
    <w:rsid w:val="00CA0B69"/>
    <w:rsid w:val="00CA0D53"/>
    <w:rsid w:val="00CA107F"/>
    <w:rsid w:val="00CA4B43"/>
    <w:rsid w:val="00CA5836"/>
    <w:rsid w:val="00CA5EF7"/>
    <w:rsid w:val="00CA7B63"/>
    <w:rsid w:val="00CA7F32"/>
    <w:rsid w:val="00CB10C6"/>
    <w:rsid w:val="00CB1524"/>
    <w:rsid w:val="00CB43B8"/>
    <w:rsid w:val="00CB4785"/>
    <w:rsid w:val="00CB4A0C"/>
    <w:rsid w:val="00CC10D8"/>
    <w:rsid w:val="00CC137E"/>
    <w:rsid w:val="00CC30A5"/>
    <w:rsid w:val="00CC345F"/>
    <w:rsid w:val="00CC35FA"/>
    <w:rsid w:val="00CC3E20"/>
    <w:rsid w:val="00CC3E44"/>
    <w:rsid w:val="00CC5568"/>
    <w:rsid w:val="00CC5D06"/>
    <w:rsid w:val="00CC60CF"/>
    <w:rsid w:val="00CC7B95"/>
    <w:rsid w:val="00CD1028"/>
    <w:rsid w:val="00CD2346"/>
    <w:rsid w:val="00CD2752"/>
    <w:rsid w:val="00CD2EA4"/>
    <w:rsid w:val="00CD3BFD"/>
    <w:rsid w:val="00CD3C92"/>
    <w:rsid w:val="00CD4482"/>
    <w:rsid w:val="00CD4B23"/>
    <w:rsid w:val="00CD5349"/>
    <w:rsid w:val="00CD5A3B"/>
    <w:rsid w:val="00CD6716"/>
    <w:rsid w:val="00CD7172"/>
    <w:rsid w:val="00CD75E4"/>
    <w:rsid w:val="00CE0C7A"/>
    <w:rsid w:val="00CE0D1D"/>
    <w:rsid w:val="00CE1160"/>
    <w:rsid w:val="00CE1395"/>
    <w:rsid w:val="00CE2482"/>
    <w:rsid w:val="00CE38A9"/>
    <w:rsid w:val="00CE399B"/>
    <w:rsid w:val="00CE456E"/>
    <w:rsid w:val="00CE5AF2"/>
    <w:rsid w:val="00CE7B66"/>
    <w:rsid w:val="00CF06A5"/>
    <w:rsid w:val="00CF23A3"/>
    <w:rsid w:val="00CF36A5"/>
    <w:rsid w:val="00CF37F3"/>
    <w:rsid w:val="00CF4B0C"/>
    <w:rsid w:val="00CF630E"/>
    <w:rsid w:val="00CF6AAC"/>
    <w:rsid w:val="00CF7B11"/>
    <w:rsid w:val="00D02505"/>
    <w:rsid w:val="00D0259E"/>
    <w:rsid w:val="00D02E75"/>
    <w:rsid w:val="00D02F89"/>
    <w:rsid w:val="00D0397E"/>
    <w:rsid w:val="00D052C1"/>
    <w:rsid w:val="00D05A23"/>
    <w:rsid w:val="00D06744"/>
    <w:rsid w:val="00D06B67"/>
    <w:rsid w:val="00D06C22"/>
    <w:rsid w:val="00D075D1"/>
    <w:rsid w:val="00D07F46"/>
    <w:rsid w:val="00D10D34"/>
    <w:rsid w:val="00D11817"/>
    <w:rsid w:val="00D12B4F"/>
    <w:rsid w:val="00D12B59"/>
    <w:rsid w:val="00D14AF8"/>
    <w:rsid w:val="00D15893"/>
    <w:rsid w:val="00D158EF"/>
    <w:rsid w:val="00D15AA6"/>
    <w:rsid w:val="00D16198"/>
    <w:rsid w:val="00D16C58"/>
    <w:rsid w:val="00D20809"/>
    <w:rsid w:val="00D20CAB"/>
    <w:rsid w:val="00D21273"/>
    <w:rsid w:val="00D21792"/>
    <w:rsid w:val="00D228B6"/>
    <w:rsid w:val="00D22AA3"/>
    <w:rsid w:val="00D230CC"/>
    <w:rsid w:val="00D234D0"/>
    <w:rsid w:val="00D24DDE"/>
    <w:rsid w:val="00D2549D"/>
    <w:rsid w:val="00D25D89"/>
    <w:rsid w:val="00D276E4"/>
    <w:rsid w:val="00D32880"/>
    <w:rsid w:val="00D3322D"/>
    <w:rsid w:val="00D3347E"/>
    <w:rsid w:val="00D34E53"/>
    <w:rsid w:val="00D352A1"/>
    <w:rsid w:val="00D36AD9"/>
    <w:rsid w:val="00D36E15"/>
    <w:rsid w:val="00D372B4"/>
    <w:rsid w:val="00D373EA"/>
    <w:rsid w:val="00D40E8B"/>
    <w:rsid w:val="00D42612"/>
    <w:rsid w:val="00D44E64"/>
    <w:rsid w:val="00D44F14"/>
    <w:rsid w:val="00D45110"/>
    <w:rsid w:val="00D45B8D"/>
    <w:rsid w:val="00D47ACB"/>
    <w:rsid w:val="00D5147C"/>
    <w:rsid w:val="00D516AC"/>
    <w:rsid w:val="00D51816"/>
    <w:rsid w:val="00D52CB0"/>
    <w:rsid w:val="00D557FB"/>
    <w:rsid w:val="00D574D0"/>
    <w:rsid w:val="00D60345"/>
    <w:rsid w:val="00D60961"/>
    <w:rsid w:val="00D609AE"/>
    <w:rsid w:val="00D627FB"/>
    <w:rsid w:val="00D632C0"/>
    <w:rsid w:val="00D6477C"/>
    <w:rsid w:val="00D668D9"/>
    <w:rsid w:val="00D675F5"/>
    <w:rsid w:val="00D67AAE"/>
    <w:rsid w:val="00D70798"/>
    <w:rsid w:val="00D7106E"/>
    <w:rsid w:val="00D71809"/>
    <w:rsid w:val="00D728AC"/>
    <w:rsid w:val="00D72CC8"/>
    <w:rsid w:val="00D72CDE"/>
    <w:rsid w:val="00D734ED"/>
    <w:rsid w:val="00D77E25"/>
    <w:rsid w:val="00D809A6"/>
    <w:rsid w:val="00D835DB"/>
    <w:rsid w:val="00D839A0"/>
    <w:rsid w:val="00D85A63"/>
    <w:rsid w:val="00D871C2"/>
    <w:rsid w:val="00D8783E"/>
    <w:rsid w:val="00D904A1"/>
    <w:rsid w:val="00D90B26"/>
    <w:rsid w:val="00D9134A"/>
    <w:rsid w:val="00D913FD"/>
    <w:rsid w:val="00D91873"/>
    <w:rsid w:val="00D9219F"/>
    <w:rsid w:val="00D92B0F"/>
    <w:rsid w:val="00D9379A"/>
    <w:rsid w:val="00D946C6"/>
    <w:rsid w:val="00D94CA9"/>
    <w:rsid w:val="00D95465"/>
    <w:rsid w:val="00D97692"/>
    <w:rsid w:val="00DA1EA1"/>
    <w:rsid w:val="00DA273A"/>
    <w:rsid w:val="00DA2A1D"/>
    <w:rsid w:val="00DA5EBC"/>
    <w:rsid w:val="00DA6D91"/>
    <w:rsid w:val="00DB03AA"/>
    <w:rsid w:val="00DB11D9"/>
    <w:rsid w:val="00DB138E"/>
    <w:rsid w:val="00DB1705"/>
    <w:rsid w:val="00DB1CA9"/>
    <w:rsid w:val="00DB3947"/>
    <w:rsid w:val="00DB43BA"/>
    <w:rsid w:val="00DB4615"/>
    <w:rsid w:val="00DB5454"/>
    <w:rsid w:val="00DB7BB2"/>
    <w:rsid w:val="00DB7F94"/>
    <w:rsid w:val="00DC054F"/>
    <w:rsid w:val="00DC0827"/>
    <w:rsid w:val="00DC30D2"/>
    <w:rsid w:val="00DC30D6"/>
    <w:rsid w:val="00DC465C"/>
    <w:rsid w:val="00DC606B"/>
    <w:rsid w:val="00DC73C9"/>
    <w:rsid w:val="00DD0766"/>
    <w:rsid w:val="00DD18CB"/>
    <w:rsid w:val="00DD2900"/>
    <w:rsid w:val="00DD663D"/>
    <w:rsid w:val="00DD69B2"/>
    <w:rsid w:val="00DE0A1B"/>
    <w:rsid w:val="00DE10F6"/>
    <w:rsid w:val="00DE1A1F"/>
    <w:rsid w:val="00DE1E4A"/>
    <w:rsid w:val="00DE2004"/>
    <w:rsid w:val="00DE5692"/>
    <w:rsid w:val="00DE57FE"/>
    <w:rsid w:val="00DF1A2E"/>
    <w:rsid w:val="00E0022C"/>
    <w:rsid w:val="00E00B30"/>
    <w:rsid w:val="00E011EC"/>
    <w:rsid w:val="00E01855"/>
    <w:rsid w:val="00E018FE"/>
    <w:rsid w:val="00E0244B"/>
    <w:rsid w:val="00E04671"/>
    <w:rsid w:val="00E05B36"/>
    <w:rsid w:val="00E05D86"/>
    <w:rsid w:val="00E07286"/>
    <w:rsid w:val="00E07309"/>
    <w:rsid w:val="00E07A7C"/>
    <w:rsid w:val="00E10C65"/>
    <w:rsid w:val="00E11E02"/>
    <w:rsid w:val="00E126A4"/>
    <w:rsid w:val="00E13061"/>
    <w:rsid w:val="00E135C2"/>
    <w:rsid w:val="00E15D33"/>
    <w:rsid w:val="00E201AA"/>
    <w:rsid w:val="00E206F5"/>
    <w:rsid w:val="00E21F67"/>
    <w:rsid w:val="00E2309C"/>
    <w:rsid w:val="00E2450B"/>
    <w:rsid w:val="00E2575B"/>
    <w:rsid w:val="00E25CB6"/>
    <w:rsid w:val="00E30B3D"/>
    <w:rsid w:val="00E31725"/>
    <w:rsid w:val="00E332C1"/>
    <w:rsid w:val="00E36E5E"/>
    <w:rsid w:val="00E408DF"/>
    <w:rsid w:val="00E41FB9"/>
    <w:rsid w:val="00E43977"/>
    <w:rsid w:val="00E450D5"/>
    <w:rsid w:val="00E45169"/>
    <w:rsid w:val="00E466EA"/>
    <w:rsid w:val="00E46FC3"/>
    <w:rsid w:val="00E4780F"/>
    <w:rsid w:val="00E514E7"/>
    <w:rsid w:val="00E5173D"/>
    <w:rsid w:val="00E51D9D"/>
    <w:rsid w:val="00E52BA6"/>
    <w:rsid w:val="00E5385E"/>
    <w:rsid w:val="00E53A1E"/>
    <w:rsid w:val="00E55B28"/>
    <w:rsid w:val="00E564D0"/>
    <w:rsid w:val="00E56C4F"/>
    <w:rsid w:val="00E56D9F"/>
    <w:rsid w:val="00E571C5"/>
    <w:rsid w:val="00E613AD"/>
    <w:rsid w:val="00E62D47"/>
    <w:rsid w:val="00E64FDB"/>
    <w:rsid w:val="00E65059"/>
    <w:rsid w:val="00E65E4A"/>
    <w:rsid w:val="00E71376"/>
    <w:rsid w:val="00E71A11"/>
    <w:rsid w:val="00E71A41"/>
    <w:rsid w:val="00E729AF"/>
    <w:rsid w:val="00E72D83"/>
    <w:rsid w:val="00E73B8F"/>
    <w:rsid w:val="00E76C62"/>
    <w:rsid w:val="00E804A5"/>
    <w:rsid w:val="00E806A3"/>
    <w:rsid w:val="00E82180"/>
    <w:rsid w:val="00E823EA"/>
    <w:rsid w:val="00E84077"/>
    <w:rsid w:val="00E84399"/>
    <w:rsid w:val="00E84F86"/>
    <w:rsid w:val="00E8625E"/>
    <w:rsid w:val="00E86D22"/>
    <w:rsid w:val="00E87543"/>
    <w:rsid w:val="00E87AB7"/>
    <w:rsid w:val="00E9107C"/>
    <w:rsid w:val="00E91410"/>
    <w:rsid w:val="00E9166E"/>
    <w:rsid w:val="00E91815"/>
    <w:rsid w:val="00E9197F"/>
    <w:rsid w:val="00E93081"/>
    <w:rsid w:val="00E93E96"/>
    <w:rsid w:val="00E94F0F"/>
    <w:rsid w:val="00E9502C"/>
    <w:rsid w:val="00E955A8"/>
    <w:rsid w:val="00E9708A"/>
    <w:rsid w:val="00EA2143"/>
    <w:rsid w:val="00EA2B42"/>
    <w:rsid w:val="00EA3CA0"/>
    <w:rsid w:val="00EA4162"/>
    <w:rsid w:val="00EA4B93"/>
    <w:rsid w:val="00EA5257"/>
    <w:rsid w:val="00EA5C0E"/>
    <w:rsid w:val="00EA6203"/>
    <w:rsid w:val="00EB06BE"/>
    <w:rsid w:val="00EB106F"/>
    <w:rsid w:val="00EB1612"/>
    <w:rsid w:val="00EB2257"/>
    <w:rsid w:val="00EB3230"/>
    <w:rsid w:val="00EB4047"/>
    <w:rsid w:val="00EB406F"/>
    <w:rsid w:val="00EB457E"/>
    <w:rsid w:val="00EB5917"/>
    <w:rsid w:val="00EB5992"/>
    <w:rsid w:val="00EB5CCF"/>
    <w:rsid w:val="00EB6ED7"/>
    <w:rsid w:val="00EB740E"/>
    <w:rsid w:val="00EC1D49"/>
    <w:rsid w:val="00EC296E"/>
    <w:rsid w:val="00EC2E1E"/>
    <w:rsid w:val="00EC434E"/>
    <w:rsid w:val="00EC469A"/>
    <w:rsid w:val="00EC4EA3"/>
    <w:rsid w:val="00ED0063"/>
    <w:rsid w:val="00ED0087"/>
    <w:rsid w:val="00ED067C"/>
    <w:rsid w:val="00ED12C3"/>
    <w:rsid w:val="00ED133F"/>
    <w:rsid w:val="00ED1A19"/>
    <w:rsid w:val="00ED24F1"/>
    <w:rsid w:val="00ED3224"/>
    <w:rsid w:val="00ED37E0"/>
    <w:rsid w:val="00ED4374"/>
    <w:rsid w:val="00ED6F41"/>
    <w:rsid w:val="00EE026E"/>
    <w:rsid w:val="00EE0393"/>
    <w:rsid w:val="00EE30CA"/>
    <w:rsid w:val="00EE342C"/>
    <w:rsid w:val="00EE39FE"/>
    <w:rsid w:val="00EE3DFF"/>
    <w:rsid w:val="00EE5BF5"/>
    <w:rsid w:val="00EE6023"/>
    <w:rsid w:val="00EE7157"/>
    <w:rsid w:val="00EE7815"/>
    <w:rsid w:val="00EF06E7"/>
    <w:rsid w:val="00EF116D"/>
    <w:rsid w:val="00EF2713"/>
    <w:rsid w:val="00EF3BD6"/>
    <w:rsid w:val="00EF4D4F"/>
    <w:rsid w:val="00EF4DF1"/>
    <w:rsid w:val="00EF6148"/>
    <w:rsid w:val="00EF71DB"/>
    <w:rsid w:val="00EF7371"/>
    <w:rsid w:val="00F00B77"/>
    <w:rsid w:val="00F01F89"/>
    <w:rsid w:val="00F029B7"/>
    <w:rsid w:val="00F038B7"/>
    <w:rsid w:val="00F056BF"/>
    <w:rsid w:val="00F05B33"/>
    <w:rsid w:val="00F072DC"/>
    <w:rsid w:val="00F07CD4"/>
    <w:rsid w:val="00F106F0"/>
    <w:rsid w:val="00F10FEC"/>
    <w:rsid w:val="00F11B16"/>
    <w:rsid w:val="00F11BDC"/>
    <w:rsid w:val="00F1273B"/>
    <w:rsid w:val="00F14669"/>
    <w:rsid w:val="00F15CE0"/>
    <w:rsid w:val="00F16FCC"/>
    <w:rsid w:val="00F17AAF"/>
    <w:rsid w:val="00F17E14"/>
    <w:rsid w:val="00F231C5"/>
    <w:rsid w:val="00F258F1"/>
    <w:rsid w:val="00F26032"/>
    <w:rsid w:val="00F26C33"/>
    <w:rsid w:val="00F2771E"/>
    <w:rsid w:val="00F2796D"/>
    <w:rsid w:val="00F3017C"/>
    <w:rsid w:val="00F3023E"/>
    <w:rsid w:val="00F302C2"/>
    <w:rsid w:val="00F31F53"/>
    <w:rsid w:val="00F322FB"/>
    <w:rsid w:val="00F32308"/>
    <w:rsid w:val="00F333A8"/>
    <w:rsid w:val="00F34381"/>
    <w:rsid w:val="00F35B6E"/>
    <w:rsid w:val="00F4014C"/>
    <w:rsid w:val="00F41A00"/>
    <w:rsid w:val="00F429D2"/>
    <w:rsid w:val="00F436FD"/>
    <w:rsid w:val="00F4437D"/>
    <w:rsid w:val="00F44B41"/>
    <w:rsid w:val="00F455C4"/>
    <w:rsid w:val="00F46339"/>
    <w:rsid w:val="00F46AD1"/>
    <w:rsid w:val="00F46CBA"/>
    <w:rsid w:val="00F46E06"/>
    <w:rsid w:val="00F47CDE"/>
    <w:rsid w:val="00F50E04"/>
    <w:rsid w:val="00F50EA3"/>
    <w:rsid w:val="00F51E3A"/>
    <w:rsid w:val="00F52310"/>
    <w:rsid w:val="00F52618"/>
    <w:rsid w:val="00F55CA4"/>
    <w:rsid w:val="00F56539"/>
    <w:rsid w:val="00F56D69"/>
    <w:rsid w:val="00F578F6"/>
    <w:rsid w:val="00F57C0F"/>
    <w:rsid w:val="00F607CD"/>
    <w:rsid w:val="00F6162A"/>
    <w:rsid w:val="00F6267C"/>
    <w:rsid w:val="00F6315E"/>
    <w:rsid w:val="00F65A0A"/>
    <w:rsid w:val="00F67ADD"/>
    <w:rsid w:val="00F71CCB"/>
    <w:rsid w:val="00F72A82"/>
    <w:rsid w:val="00F72D8E"/>
    <w:rsid w:val="00F732BA"/>
    <w:rsid w:val="00F73550"/>
    <w:rsid w:val="00F7463C"/>
    <w:rsid w:val="00F7534C"/>
    <w:rsid w:val="00F754DF"/>
    <w:rsid w:val="00F76FE5"/>
    <w:rsid w:val="00F80C47"/>
    <w:rsid w:val="00F80E6F"/>
    <w:rsid w:val="00F83F4C"/>
    <w:rsid w:val="00F8413F"/>
    <w:rsid w:val="00F84407"/>
    <w:rsid w:val="00F90C68"/>
    <w:rsid w:val="00F91858"/>
    <w:rsid w:val="00F91EE3"/>
    <w:rsid w:val="00F924EB"/>
    <w:rsid w:val="00F928A4"/>
    <w:rsid w:val="00F93A94"/>
    <w:rsid w:val="00F93B76"/>
    <w:rsid w:val="00F93BD2"/>
    <w:rsid w:val="00F94567"/>
    <w:rsid w:val="00F95BCF"/>
    <w:rsid w:val="00F97AE0"/>
    <w:rsid w:val="00FA043D"/>
    <w:rsid w:val="00FA0A22"/>
    <w:rsid w:val="00FA210C"/>
    <w:rsid w:val="00FA267E"/>
    <w:rsid w:val="00FA27C4"/>
    <w:rsid w:val="00FA31A0"/>
    <w:rsid w:val="00FA4460"/>
    <w:rsid w:val="00FA586F"/>
    <w:rsid w:val="00FA5AD0"/>
    <w:rsid w:val="00FA6BE6"/>
    <w:rsid w:val="00FA6D96"/>
    <w:rsid w:val="00FA6F0A"/>
    <w:rsid w:val="00FA71D9"/>
    <w:rsid w:val="00FA7936"/>
    <w:rsid w:val="00FB266F"/>
    <w:rsid w:val="00FB2850"/>
    <w:rsid w:val="00FB2E06"/>
    <w:rsid w:val="00FB3379"/>
    <w:rsid w:val="00FB3D7A"/>
    <w:rsid w:val="00FB432F"/>
    <w:rsid w:val="00FB5361"/>
    <w:rsid w:val="00FB649E"/>
    <w:rsid w:val="00FB7022"/>
    <w:rsid w:val="00FB7C61"/>
    <w:rsid w:val="00FC3585"/>
    <w:rsid w:val="00FC4600"/>
    <w:rsid w:val="00FC4828"/>
    <w:rsid w:val="00FC4E83"/>
    <w:rsid w:val="00FC5C0C"/>
    <w:rsid w:val="00FC6ADD"/>
    <w:rsid w:val="00FD1735"/>
    <w:rsid w:val="00FD3220"/>
    <w:rsid w:val="00FD32A6"/>
    <w:rsid w:val="00FD398A"/>
    <w:rsid w:val="00FD3F10"/>
    <w:rsid w:val="00FD6AF8"/>
    <w:rsid w:val="00FD78F2"/>
    <w:rsid w:val="00FE05B8"/>
    <w:rsid w:val="00FE0BB3"/>
    <w:rsid w:val="00FE12CC"/>
    <w:rsid w:val="00FE1537"/>
    <w:rsid w:val="00FE1B2A"/>
    <w:rsid w:val="00FE1B8C"/>
    <w:rsid w:val="00FE5ECC"/>
    <w:rsid w:val="00FE7A81"/>
    <w:rsid w:val="00FE7C7F"/>
    <w:rsid w:val="00FF044C"/>
    <w:rsid w:val="00FF2006"/>
    <w:rsid w:val="00FF3622"/>
    <w:rsid w:val="00FF38A3"/>
    <w:rsid w:val="00FF5262"/>
    <w:rsid w:val="00FF571C"/>
    <w:rsid w:val="00FF5A8A"/>
    <w:rsid w:val="011741BA"/>
    <w:rsid w:val="059F293F"/>
    <w:rsid w:val="149BDFA9"/>
    <w:rsid w:val="1B93E61B"/>
    <w:rsid w:val="3056C131"/>
    <w:rsid w:val="3BFADAD0"/>
    <w:rsid w:val="46FE9DB3"/>
    <w:rsid w:val="66398BCE"/>
    <w:rsid w:val="682FFBEA"/>
    <w:rsid w:val="695BE682"/>
    <w:rsid w:val="73226193"/>
    <w:rsid w:val="7DC89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202AD"/>
  <w15:docId w15:val="{D1372973-6BC8-406D-93AE-9914693D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78F6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775852"/>
    <w:pPr>
      <w:keepNext/>
      <w:spacing w:before="240" w:after="240"/>
      <w:ind w:left="432" w:hanging="432"/>
      <w:outlineLvl w:val="0"/>
    </w:pPr>
    <w:rPr>
      <w:b/>
      <w:bCs/>
      <w:color w:val="1F497D" w:themeColor="text2"/>
      <w:kern w:val="32"/>
      <w:sz w:val="24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775852"/>
    <w:pPr>
      <w:ind w:left="576" w:hanging="576"/>
      <w:outlineLvl w:val="1"/>
    </w:pPr>
    <w:rPr>
      <w:bCs w:val="0"/>
      <w:iCs/>
      <w:color w:val="auto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E25CB6"/>
    <w:pPr>
      <w:keepNext/>
      <w:spacing w:before="240"/>
      <w:ind w:left="720" w:hanging="720"/>
      <w:outlineLvl w:val="2"/>
    </w:pPr>
    <w:rPr>
      <w:b/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spacing w:before="240" w:after="60"/>
      <w:ind w:left="1152" w:hanging="1152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spacing w:before="240" w:after="60"/>
      <w:ind w:left="1296" w:hanging="1296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spacing w:before="240" w:after="60"/>
      <w:ind w:left="1584" w:hanging="1584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775852"/>
    <w:rPr>
      <w:rFonts w:ascii="Arial" w:hAnsi="Arial"/>
      <w:b/>
      <w:bCs/>
      <w:color w:val="1F497D" w:themeColor="text2"/>
      <w:kern w:val="32"/>
      <w:sz w:val="24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775852"/>
    <w:rPr>
      <w:rFonts w:ascii="Arial" w:hAnsi="Arial"/>
      <w:b/>
      <w:iCs/>
      <w:kern w:val="32"/>
      <w:sz w:val="24"/>
      <w:szCs w:val="28"/>
      <w:lang w:val="x-none"/>
    </w:rPr>
  </w:style>
  <w:style w:type="character" w:customStyle="1" w:styleId="Otsikko3Char">
    <w:name w:val="Otsikko 3 Char"/>
    <w:link w:val="Otsikko3"/>
    <w:rsid w:val="00E25CB6"/>
    <w:rPr>
      <w:rFonts w:ascii="Arial" w:hAnsi="Arial"/>
      <w:b/>
      <w:bCs/>
      <w:sz w:val="22"/>
      <w:szCs w:val="26"/>
      <w:lang w:val="x-none"/>
    </w:rPr>
  </w:style>
  <w:style w:type="character" w:customStyle="1" w:styleId="Otsikko4Char">
    <w:name w:val="Otsikko 4 Char"/>
    <w:link w:val="Otsikko4"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spacing w:before="480" w:after="0" w:line="276" w:lineRule="auto"/>
      <w:ind w:left="0" w:firstLine="0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spacing w:before="120" w:after="120"/>
      <w:ind w:left="0" w:firstLine="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paragraph" w:customStyle="1" w:styleId="ALeip1kappale">
    <w:name w:val="A_Leipä 1. kappale"/>
    <w:basedOn w:val="Normaali"/>
    <w:qFormat/>
    <w:rsid w:val="001B4E60"/>
    <w:pPr>
      <w:spacing w:before="240" w:after="320" w:line="290" w:lineRule="atLeast"/>
      <w:ind w:left="0"/>
    </w:pPr>
    <w:rPr>
      <w:rFonts w:cs="Myriad Pro"/>
      <w:spacing w:val="1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Sisluet5">
    <w:name w:val="toc 5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Sisluet6">
    <w:name w:val="toc 6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Sisluet7">
    <w:name w:val="toc 7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Sisluet8">
    <w:name w:val="toc 8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Sisluet9">
    <w:name w:val="toc 9"/>
    <w:basedOn w:val="Normaali"/>
    <w:next w:val="Normaali"/>
    <w:autoRedefine/>
    <w:uiPriority w:val="39"/>
    <w:unhideWhenUsed/>
    <w:rsid w:val="00B34D4A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AvattuHyperlinkki">
    <w:name w:val="FollowedHyperlink"/>
    <w:basedOn w:val="Kappaleenoletusfontti"/>
    <w:semiHidden/>
    <w:unhideWhenUsed/>
    <w:rsid w:val="003C435C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nokyla.fi/fi/toimintamalli/monialainen-asiakas-ja-palveluohjaus-kainuun-hyvinvointialueella-hyte-palvelutarjotin" TargetMode="External"/><Relationship Id="rId18" Type="http://schemas.openxmlformats.org/officeDocument/2006/relationships/hyperlink" Target="https://www.youtube.com/watch?v=XgzJCBTszV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lveluketjut.kainuu.f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nokyla.fi/fi/toimintamalli/ips-sijoita-ja-valmenna-toimintamalli-kainuun-hyvinvointialueella-p3-rrp-kainuun" TargetMode="External"/><Relationship Id="rId17" Type="http://schemas.openxmlformats.org/officeDocument/2006/relationships/hyperlink" Target="https://innokyla.fi/fi/toimintamalli/monialainen-asiakas-ja-palveluohjaus-kainuun-hyvinvointialueella-hyte-palvelutarjoti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I1gsQK_Js8" TargetMode="External"/><Relationship Id="rId20" Type="http://schemas.openxmlformats.org/officeDocument/2006/relationships/hyperlink" Target="https://hyvinvointialue.kainuu.fi/hyvinvoinnin-ja-terveyden-edistamin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yvinvointialue.kainuu.fi/hyvinvoinnin-ja-terveyden-edistaminen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lI1gsQK_Js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rmoa.fi/fi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0145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BC1FC0C10FC45B298A294FF2A8A78" ma:contentTypeVersion="12" ma:contentTypeDescription="Luo uusi asiakirja." ma:contentTypeScope="" ma:versionID="ad906dbadf0082a0356cdf01fa4fa483">
  <xsd:schema xmlns:xsd="http://www.w3.org/2001/XMLSchema" xmlns:xs="http://www.w3.org/2001/XMLSchema" xmlns:p="http://schemas.microsoft.com/office/2006/metadata/properties" xmlns:ns2="ca02eaf1-3d1c-4f28-8959-d2dbcdf47fcc" xmlns:ns3="99bb7d07-759f-49aa-88b7-90d10b797255" targetNamespace="http://schemas.microsoft.com/office/2006/metadata/properties" ma:root="true" ma:fieldsID="ca18ae871ccc5ce158bc3821d0c60f8b" ns2:_="" ns3:_="">
    <xsd:import namespace="ca02eaf1-3d1c-4f28-8959-d2dbcdf47fcc"/>
    <xsd:import namespace="99bb7d07-759f-49aa-88b7-90d10b797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eaf1-3d1c-4f28-8959-d2dbcdf47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7d07-759f-49aa-88b7-90d10b797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2eaf1-3d1c-4f28-8959-d2dbcdf47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D986-79B6-44FB-88BD-0BA57E622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eaf1-3d1c-4f28-8959-d2dbcdf47fcc"/>
    <ds:schemaRef ds:uri="99bb7d07-759f-49aa-88b7-90d10b797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279DA-3627-4EFA-BF78-F23D10712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D68DEF-2611-492F-8C6E-BEA13064464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ca02eaf1-3d1c-4f28-8959-d2dbcdf47fcc"/>
    <ds:schemaRef ds:uri="http://purl.org/dc/dcmitype/"/>
    <ds:schemaRef ds:uri="http://purl.org/dc/elements/1.1/"/>
    <ds:schemaRef ds:uri="http://schemas.openxmlformats.org/package/2006/metadata/core-properties"/>
    <ds:schemaRef ds:uri="99bb7d07-759f-49aa-88b7-90d10b79725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37</TotalTime>
  <Pages>8</Pages>
  <Words>1714</Words>
  <Characters>18426</Characters>
  <Application>Microsoft Office Word</Application>
  <DocSecurity>0</DocSecurity>
  <Lines>153</Lines>
  <Paragraphs>40</Paragraphs>
  <ScaleCrop>false</ScaleCrop>
  <Company>Dell Computer Corporation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Hankesuunnitelman mallipohja (fi)</dc:title>
  <dc:subject/>
  <dc:creator>stmjula</dc:creator>
  <cp:keywords/>
  <cp:lastModifiedBy>Väyrynen Outi</cp:lastModifiedBy>
  <cp:revision>382</cp:revision>
  <cp:lastPrinted>2015-03-11T15:10:00Z</cp:lastPrinted>
  <dcterms:created xsi:type="dcterms:W3CDTF">2024-12-18T20:04:00Z</dcterms:created>
  <dcterms:modified xsi:type="dcterms:W3CDTF">2025-02-21T13:14:00Z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0x010100CDEBC1FC0C10FC45B298A294FF2A8A78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  <property fmtid="{D5CDD505-2E9C-101B-9397-08002B2CF9AE}" pid="57" name="MediaServiceImageTags">
    <vt:lpwstr/>
  </property>
</Properties>
</file>